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Installation minimale d'Angular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