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Fonctionnement du routage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