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Présentation  tenants et aboutissants du concept des conteneurs dans un environnement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