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Procédures-et-fonctions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