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Travailler-avec-des-fichiers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