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ole"/>
        <w:spacing w:before="0" w:after="200"/>
        <w:rPr/>
      </w:pPr>
      <w:r>
        <w:rPr/>
      </w:r>
    </w:p>
    <w:p>
      <w:pPr>
        <w:pStyle w:val="Titreprincipal"/>
      </w:pPr>
      <w:r>
        <w:t>Powershell pour administrateur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Accentuation">
    <w:name w:val="Accentuation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e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principa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oustitr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Ctexte" w:customStyle="1">
    <w:name w:val="ctex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Ptexte" w:customStyle="1">
    <w:name w:val="ptex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Stexte" w:customStyle="1">
    <w:name w:val="stex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rciceenonce" w:customStyle="1">
    <w:name w:val="exerciceenonc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rcicecorrige" w:customStyle="1">
    <w:name w:val="exercicecorrig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Site" w:customStyle="1">
    <w:name w:val="si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rcicedownload" w:customStyle="1">
    <w:name w:val="exercicedownloa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mpledescription" w:customStyle="1">
    <w:name w:val="exempledescription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mplecontenu" w:customStyle="1">
    <w:name w:val="exemplecontenu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Console">
    <w:name w:val="console"/>
    <w:basedOn w:val="Ptexte"/>
    <w:autoRedefine/>
    <w:qFormat/>
    <w:pPr>
      <w:pBdr>
        <w:left w:val="single" w:sz="2" w:space="1" w:color="000000"/>
      </w:pBdr>
      <w:shd w:val="clear" w:fill="999999"/>
    </w:pPr>
    <w:rPr/>
  </w:style>
  <w:style w:type="paragraph" w:styleId="Console1">
    <w:name w:val="Console"/>
    <w:basedOn w:val="Normal"/>
    <w:qFormat/>
    <w:pPr>
      <w:pBdr>
        <w:left w:val="single" w:sz="2" w:space="1" w:color="000000"/>
      </w:pBdr>
      <w:shd w:val="clear" w:fill="B2B2B2"/>
    </w:pPr>
    <w:rPr/>
  </w:style>
  <w:style w:type="paragraph" w:styleId="Ptexte1">
    <w:name w:val="Ptexte"/>
    <w:basedOn w:val="Normal"/>
    <w:qFormat/>
    <w:pPr>
      <w:spacing w:before="0" w:after="2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LibreOffice/7.3.4.2$Windows_X86_64 LibreOffice_project/728fec16bd5f605073805c3c9e7c4212a0120dc5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2024-01-28T09:46:00Z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