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left"/>
        <w:rPr>
          <w:lang w:bidi="ar-EG"/>
        </w:rPr>
      </w:pPr>
      <w:r>
        <w:rPr>
          <w:rtl w:val="true"/>
          <w:lang w:bidi="ar-EG"/>
        </w:rPr>
      </w:r>
    </w:p>
    <w:p>
      <w:pPr>
        <w:pStyle w:val="Normal"/>
        <w:bidi w:val="1"/>
        <w:jc w:val="left"/>
        <w:rPr/>
      </w:pPr>
      <w:r>
        <w:rPr>
          <w:b/>
          <w:b/>
          <w:bCs/>
          <w:sz w:val="52"/>
          <w:sz w:val="52"/>
          <w:szCs w:val="52"/>
          <w:rtl w:val="true"/>
          <w:lang w:bidi="ar-EG"/>
        </w:rPr>
        <w:t xml:space="preserve">الفرقه الثالثة هندسة الحاسبات والمنظومات          </w:t>
      </w:r>
    </w:p>
    <w:p>
      <w:pPr>
        <w:pStyle w:val="Normal"/>
        <w:bidi w:val="1"/>
        <w:jc w:val="left"/>
        <w:rPr/>
      </w:pPr>
      <w:r>
        <w:rPr>
          <w:sz w:val="48"/>
          <w:szCs w:val="48"/>
          <w:rtl w:val="true"/>
          <w:lang w:bidi="ar-EG"/>
        </w:rPr>
        <w:t xml:space="preserve">    </w:t>
      </w:r>
      <w:r>
        <w:rPr>
          <w:sz w:val="48"/>
          <w:szCs w:val="48"/>
          <w:rtl w:val="true"/>
          <w:lang w:bidi="ar-EG"/>
        </w:rPr>
        <w:tab/>
        <w:t xml:space="preserve"> </w:t>
      </w:r>
    </w:p>
    <w:p>
      <w:pPr>
        <w:pStyle w:val="Normal"/>
        <w:bidi w:val="1"/>
        <w:jc w:val="left"/>
        <w:rPr/>
      </w:pPr>
      <w:r>
        <w:rPr>
          <w:b/>
          <w:bCs/>
          <w:i/>
          <w:iCs/>
          <w:sz w:val="48"/>
          <w:szCs w:val="48"/>
          <w:rtl w:val="true"/>
          <w:lang w:bidi="ar-EG"/>
        </w:rPr>
        <w:t xml:space="preserve"> </w:t>
      </w:r>
      <w:r>
        <w:rPr>
          <w:b/>
          <w:b/>
          <w:bCs/>
          <w:i/>
          <w:i/>
          <w:iCs/>
          <w:sz w:val="48"/>
          <w:sz w:val="48"/>
          <w:szCs w:val="48"/>
          <w:rtl w:val="true"/>
          <w:lang w:bidi="ar-EG"/>
        </w:rPr>
        <w:t>العام الدراسي</w:t>
      </w:r>
      <w:r>
        <w:rPr>
          <w:sz w:val="48"/>
          <w:szCs w:val="48"/>
          <w:rtl w:val="true"/>
          <w:lang w:bidi="ar-EG"/>
        </w:rPr>
        <w:t xml:space="preserve">: </w:t>
      </w:r>
      <w:r>
        <w:rPr>
          <w:sz w:val="40"/>
          <w:szCs w:val="40"/>
          <w:lang w:bidi="ar-EG"/>
        </w:rPr>
        <w:t>2025</w:t>
      </w:r>
      <w:r>
        <w:rPr>
          <w:sz w:val="40"/>
          <w:szCs w:val="40"/>
          <w:rtl w:val="true"/>
          <w:lang w:bidi="ar-EG"/>
        </w:rPr>
        <w:t xml:space="preserve"> / </w:t>
      </w:r>
      <w:r>
        <w:rPr>
          <w:sz w:val="40"/>
          <w:szCs w:val="40"/>
          <w:lang w:bidi="ar-EG"/>
        </w:rPr>
        <w:t>2026</w:t>
      </w:r>
    </w:p>
    <w:p>
      <w:pPr>
        <w:pStyle w:val="Normal"/>
        <w:bidi w:val="1"/>
        <w:jc w:val="left"/>
        <w:rPr/>
      </w:pPr>
      <w:r>
        <w:rPr>
          <w:sz w:val="48"/>
          <w:szCs w:val="48"/>
          <w:rtl w:val="true"/>
          <w:lang w:bidi="ar-EG"/>
        </w:rPr>
        <w:t xml:space="preserve">  </w:t>
      </w:r>
    </w:p>
    <w:p>
      <w:pPr>
        <w:pStyle w:val="Normal"/>
        <w:bidi w:val="1"/>
        <w:jc w:val="left"/>
        <w:rPr/>
      </w:pPr>
      <w:r>
        <w:rPr>
          <w:b/>
          <w:b/>
          <w:bCs/>
          <w:i/>
          <w:i/>
          <w:iCs/>
          <w:sz w:val="48"/>
          <w:sz w:val="48"/>
          <w:szCs w:val="48"/>
          <w:rtl w:val="true"/>
          <w:lang w:bidi="ar-EG"/>
        </w:rPr>
        <w:t>اسم المقرر</w:t>
      </w:r>
      <w:r>
        <w:rPr>
          <w:b/>
          <w:bCs/>
          <w:i/>
          <w:iCs/>
          <w:sz w:val="48"/>
          <w:szCs w:val="48"/>
          <w:rtl w:val="true"/>
          <w:lang w:bidi="ar-EG"/>
        </w:rPr>
        <w:t>:</w:t>
      </w:r>
      <w:r>
        <w:rPr>
          <w:sz w:val="48"/>
          <w:szCs w:val="48"/>
          <w:rtl w:val="true"/>
          <w:lang w:bidi="ar-EG"/>
        </w:rPr>
        <w:t xml:space="preserve"> </w:t>
      </w:r>
      <w:r>
        <w:rPr>
          <w:sz w:val="40"/>
          <w:sz w:val="40"/>
          <w:szCs w:val="40"/>
          <w:rtl w:val="true"/>
          <w:lang w:bidi="ar-EG"/>
        </w:rPr>
        <w:t>قضايا الطاقه والتغير المناخي</w:t>
      </w:r>
    </w:p>
    <w:p>
      <w:pPr>
        <w:pStyle w:val="Normal"/>
        <w:bidi w:val="1"/>
        <w:jc w:val="left"/>
        <w:rPr/>
      </w:pPr>
      <w:r>
        <w:rPr>
          <w:sz w:val="48"/>
          <w:szCs w:val="48"/>
          <w:rtl w:val="true"/>
        </w:rPr>
        <w:t xml:space="preserve"> </w:t>
      </w:r>
    </w:p>
    <w:p>
      <w:pPr>
        <w:pStyle w:val="Normal"/>
        <w:bidi w:val="1"/>
        <w:jc w:val="left"/>
        <w:rPr/>
      </w:pPr>
      <w:r>
        <w:rPr>
          <w:b/>
          <w:b/>
          <w:bCs/>
          <w:i/>
          <w:i/>
          <w:iCs/>
          <w:sz w:val="48"/>
          <w:sz w:val="48"/>
          <w:szCs w:val="48"/>
          <w:rtl w:val="true"/>
        </w:rPr>
        <w:t>عنوان التقرير</w:t>
      </w:r>
      <w:r>
        <w:rPr>
          <w:sz w:val="48"/>
          <w:szCs w:val="48"/>
          <w:rtl w:val="true"/>
        </w:rPr>
        <w:t xml:space="preserve">: </w:t>
      </w:r>
      <w:r>
        <w:rPr>
          <w:sz w:val="40"/>
          <w:sz w:val="40"/>
          <w:szCs w:val="40"/>
          <w:rtl w:val="true"/>
        </w:rPr>
        <w:t xml:space="preserve">الطاقة التقليدية والطاقة المتجددة </w:t>
      </w:r>
    </w:p>
    <w:p>
      <w:pPr>
        <w:pStyle w:val="Normal"/>
        <w:bidi w:val="1"/>
        <w:jc w:val="left"/>
        <w:rPr>
          <w:sz w:val="40"/>
          <w:szCs w:val="40"/>
        </w:rPr>
      </w:pPr>
      <w:r>
        <w:rPr>
          <w:sz w:val="40"/>
          <w:szCs w:val="40"/>
          <w:rtl w:val="true"/>
        </w:rPr>
      </w:r>
    </w:p>
    <w:p>
      <w:pPr>
        <w:pStyle w:val="Normal"/>
        <w:bidi w:val="1"/>
        <w:jc w:val="left"/>
        <w:rPr/>
      </w:pPr>
      <w:r>
        <w:rPr>
          <w:b/>
          <w:b/>
          <w:bCs/>
          <w:i/>
          <w:i/>
          <w:iCs/>
          <w:sz w:val="48"/>
          <w:sz w:val="48"/>
          <w:szCs w:val="48"/>
          <w:rtl w:val="true"/>
        </w:rPr>
        <w:t xml:space="preserve">اسم الطالب الاول </w:t>
      </w:r>
      <w:r>
        <w:rPr>
          <w:sz w:val="48"/>
          <w:szCs w:val="48"/>
          <w:rtl w:val="true"/>
        </w:rPr>
        <w:t xml:space="preserve">: </w:t>
      </w:r>
      <w:r>
        <w:rPr>
          <w:sz w:val="40"/>
          <w:sz w:val="40"/>
          <w:szCs w:val="40"/>
          <w:rtl w:val="true"/>
        </w:rPr>
        <w:t>كريم اسمه السيد عبدالرحمن</w:t>
      </w:r>
    </w:p>
    <w:p>
      <w:pPr>
        <w:pStyle w:val="Normal"/>
        <w:bidi w:val="1"/>
        <w:jc w:val="left"/>
        <w:rPr/>
      </w:pPr>
      <w:r>
        <w:rPr>
          <w:b/>
          <w:b/>
          <w:bCs/>
          <w:i/>
          <w:i/>
          <w:iCs/>
          <w:sz w:val="48"/>
          <w:sz w:val="48"/>
          <w:szCs w:val="48"/>
          <w:rtl w:val="true"/>
        </w:rPr>
        <w:t xml:space="preserve">رقم جلوس الطالب الاول </w:t>
      </w:r>
      <w:r>
        <w:rPr>
          <w:sz w:val="48"/>
          <w:szCs w:val="48"/>
          <w:rtl w:val="true"/>
        </w:rPr>
        <w:t xml:space="preserve">: </w:t>
      </w:r>
      <w:r>
        <w:rPr>
          <w:sz w:val="40"/>
          <w:szCs w:val="40"/>
        </w:rPr>
        <w:t>6347</w:t>
      </w:r>
    </w:p>
    <w:p>
      <w:pPr>
        <w:pStyle w:val="Normal"/>
        <w:bidi w:val="1"/>
        <w:jc w:val="left"/>
        <w:rPr>
          <w:sz w:val="48"/>
          <w:szCs w:val="48"/>
          <w:lang w:bidi="ar-EG"/>
        </w:rPr>
      </w:pPr>
      <w:r>
        <w:rPr>
          <w:sz w:val="48"/>
          <w:szCs w:val="48"/>
          <w:rtl w:val="true"/>
          <w:lang w:bidi="ar-EG"/>
        </w:rPr>
      </w:r>
    </w:p>
    <w:p>
      <w:pPr>
        <w:pStyle w:val="Normal"/>
        <w:bidi w:val="1"/>
        <w:jc w:val="left"/>
        <w:rPr/>
      </w:pPr>
      <w:r>
        <w:rPr>
          <w:b/>
          <w:b/>
          <w:bCs/>
          <w:i/>
          <w:i/>
          <w:iCs/>
          <w:sz w:val="48"/>
          <w:sz w:val="48"/>
          <w:szCs w:val="48"/>
          <w:rtl w:val="true"/>
        </w:rPr>
        <w:t xml:space="preserve">اسم الطالب الثاني </w:t>
      </w:r>
      <w:r>
        <w:rPr>
          <w:sz w:val="48"/>
          <w:szCs w:val="48"/>
          <w:rtl w:val="true"/>
        </w:rPr>
        <w:t xml:space="preserve">: </w:t>
      </w:r>
      <w:r>
        <w:rPr>
          <w:sz w:val="40"/>
          <w:sz w:val="40"/>
          <w:szCs w:val="40"/>
          <w:rtl w:val="true"/>
        </w:rPr>
        <w:t>مصطفى المهدي احمد عطوه</w:t>
      </w:r>
    </w:p>
    <w:p>
      <w:pPr>
        <w:pStyle w:val="Normal"/>
        <w:bidi w:val="1"/>
        <w:jc w:val="left"/>
        <w:rPr/>
      </w:pPr>
      <w:r>
        <w:rPr>
          <w:b/>
          <w:b/>
          <w:bCs/>
          <w:i/>
          <w:i/>
          <w:iCs/>
          <w:sz w:val="48"/>
          <w:sz w:val="48"/>
          <w:szCs w:val="48"/>
          <w:rtl w:val="true"/>
        </w:rPr>
        <w:t xml:space="preserve">رقم جلوس الطالب الثاني </w:t>
      </w:r>
      <w:r>
        <w:rPr>
          <w:sz w:val="48"/>
          <w:szCs w:val="48"/>
          <w:rtl w:val="true"/>
        </w:rPr>
        <w:t xml:space="preserve">: </w:t>
      </w:r>
      <w:r>
        <w:rPr>
          <w:sz w:val="40"/>
          <w:szCs w:val="40"/>
        </w:rPr>
        <w:t>6364</w:t>
      </w:r>
    </w:p>
    <w:p>
      <w:pPr>
        <w:pStyle w:val="Normal"/>
        <w:bidi w:val="1"/>
        <w:jc w:val="left"/>
        <w:rPr>
          <w:sz w:val="40"/>
          <w:szCs w:val="40"/>
          <w:lang w:bidi="ar-EG"/>
        </w:rPr>
      </w:pPr>
      <w:r>
        <w:rPr>
          <w:sz w:val="40"/>
          <w:szCs w:val="40"/>
          <w:rtl w:val="true"/>
          <w:lang w:bidi="ar-EG"/>
        </w:rPr>
      </w:r>
    </w:p>
    <w:p>
      <w:pPr>
        <w:pStyle w:val="Normal"/>
        <w:bidi w:val="1"/>
        <w:jc w:val="left"/>
        <w:rPr/>
      </w:pPr>
      <w:r>
        <w:rPr>
          <w:b/>
          <w:b/>
          <w:bCs/>
          <w:i/>
          <w:i/>
          <w:iCs/>
          <w:sz w:val="48"/>
          <w:sz w:val="48"/>
          <w:szCs w:val="48"/>
          <w:rtl w:val="true"/>
          <w:lang w:bidi="ar-EG"/>
        </w:rPr>
        <w:t>استاذ المادة</w:t>
      </w:r>
      <w:r>
        <w:rPr>
          <w:sz w:val="48"/>
          <w:szCs w:val="48"/>
          <w:rtl w:val="true"/>
          <w:lang w:bidi="ar-EG"/>
        </w:rPr>
        <w:t xml:space="preserve">: </w:t>
      </w:r>
      <w:r>
        <w:rPr>
          <w:sz w:val="48"/>
          <w:sz w:val="48"/>
          <w:szCs w:val="48"/>
          <w:rtl w:val="true"/>
          <w:lang w:bidi="ar-EG"/>
        </w:rPr>
        <w:t>د</w:t>
      </w:r>
      <w:r>
        <w:rPr>
          <w:sz w:val="48"/>
          <w:szCs w:val="48"/>
          <w:rtl w:val="true"/>
          <w:lang w:bidi="ar-EG"/>
        </w:rPr>
        <w:t xml:space="preserve">/ </w:t>
      </w:r>
      <w:r>
        <w:rPr>
          <w:sz w:val="40"/>
          <w:sz w:val="40"/>
          <w:szCs w:val="40"/>
          <w:rtl w:val="true"/>
          <w:lang w:bidi="ar-EG"/>
        </w:rPr>
        <w:t>مدحت يوسف</w:t>
      </w:r>
    </w:p>
    <w:p>
      <w:pPr>
        <w:pStyle w:val="BodyText"/>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1"/>
        <w:bidi w:val="1"/>
        <w:jc w:val="left"/>
        <w:rPr/>
      </w:pPr>
      <w:r>
        <w:rPr>
          <w:rStyle w:val="Strong"/>
          <w:rFonts w:cs="Lohit Devanagari"/>
          <w:rtl w:val="true"/>
        </w:rPr>
        <w:t>فهرس التقرير</w:t>
      </w:r>
      <w:r>
        <w:rPr>
          <w:rStyle w:val="Strong"/>
          <w:rFonts w:cs="Lohit Devanagari"/>
          <w:rtl w:val="true"/>
        </w:rPr>
        <w:t xml:space="preserve">: </w:t>
      </w:r>
      <w:r>
        <w:rPr>
          <w:rStyle w:val="Strong"/>
          <w:rFonts w:cs="Lohit Devanagari"/>
          <w:rtl w:val="true"/>
        </w:rPr>
        <w:t>الطاقة التقليدية والطاقة المتجددة</w:t>
      </w:r>
    </w:p>
    <w:p>
      <w:pPr>
        <w:pStyle w:val="BodyText"/>
        <w:bidi w:val="1"/>
        <w:jc w:val="left"/>
        <w:rPr/>
      </w:pPr>
      <w:r>
        <w:rPr>
          <w:rStyle w:val="Strong"/>
          <w:rFonts w:ascii="Times New Roman" w:hAnsi="Times New Roman" w:cs="Lohit Devanagari"/>
          <w:sz w:val="30"/>
          <w:sz w:val="30"/>
          <w:szCs w:val="30"/>
          <w:rtl w:val="true"/>
        </w:rPr>
        <w:t>الباب الأول</w:t>
      </w:r>
      <w:r>
        <w:rPr>
          <w:rStyle w:val="Strong"/>
          <w:rFonts w:cs="Lohit Devanagari" w:ascii="Times New Roman" w:hAnsi="Times New Roman"/>
          <w:sz w:val="30"/>
          <w:szCs w:val="30"/>
          <w:rtl w:val="true"/>
        </w:rPr>
        <w:t xml:space="preserve">: </w:t>
      </w:r>
      <w:r>
        <w:rPr>
          <w:rStyle w:val="Strong"/>
          <w:rFonts w:ascii="Times New Roman" w:hAnsi="Times New Roman" w:cs="Lohit Devanagari"/>
          <w:sz w:val="30"/>
          <w:sz w:val="30"/>
          <w:szCs w:val="30"/>
          <w:rtl w:val="true"/>
        </w:rPr>
        <w:t xml:space="preserve">مقدمة عامة  </w:t>
      </w:r>
      <w:r>
        <w:rPr>
          <w:rStyle w:val="Strong"/>
          <w:rFonts w:ascii="Times New Roman" w:hAnsi="Times New Roman" w:cs="Lohit Devanagari"/>
          <w:sz w:val="30"/>
          <w:sz w:val="30"/>
          <w:szCs w:val="30"/>
          <w:rtl w:val="true"/>
        </w:rPr>
        <w:t xml:space="preserve">                                                     </w:t>
      </w:r>
      <w:r>
        <w:rPr>
          <w:rStyle w:val="Strong"/>
          <w:rFonts w:cs="Lohit Devanagari" w:ascii="Times New Roman" w:hAnsi="Times New Roman"/>
          <w:sz w:val="30"/>
          <w:szCs w:val="30"/>
          <w:rtl w:val="true"/>
        </w:rPr>
        <w:t>(</w:t>
      </w:r>
      <w:r>
        <w:rPr>
          <w:rStyle w:val="Strong"/>
          <w:rFonts w:cs="Lohit Devanagari" w:ascii="Times New Roman" w:hAnsi="Times New Roman"/>
          <w:sz w:val="30"/>
          <w:szCs w:val="30"/>
        </w:rPr>
        <w:t>5</w:t>
      </w:r>
      <w:r>
        <w:rPr>
          <w:rStyle w:val="Strong"/>
          <w:rFonts w:cs="Lohit Devanagari" w:ascii="Times New Roman" w:hAnsi="Times New Roman"/>
          <w:sz w:val="30"/>
          <w:szCs w:val="30"/>
          <w:rtl w:val="true"/>
        </w:rPr>
        <w:t>)</w:t>
      </w:r>
    </w:p>
    <w:p>
      <w:pPr>
        <w:pStyle w:val="BodyText"/>
        <w:bidi w:val="1"/>
        <w:jc w:val="left"/>
        <w:rPr>
          <w:rFonts w:ascii="Times New Roman" w:hAnsi="Times New Roman" w:cs="Lohit Devanagari"/>
          <w:sz w:val="30"/>
          <w:szCs w:val="30"/>
        </w:rPr>
      </w:pPr>
      <w:r>
        <w:rPr>
          <w:rFonts w:cs="Lohit Devanagari" w:ascii="Times New Roman" w:hAnsi="Times New Roman"/>
          <w:sz w:val="30"/>
          <w:szCs w:val="30"/>
        </w:rPr>
        <w:t>1.1</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تعريف الطاقة</w:t>
      </w:r>
      <w:r>
        <w:rPr>
          <w:rFonts w:cs="Lohit Devanagari" w:ascii="Times New Roman" w:hAnsi="Times New Roman"/>
          <w:sz w:val="30"/>
          <w:szCs w:val="30"/>
          <w:rtl w:val="true"/>
        </w:rPr>
        <w:br/>
      </w:r>
      <w:r>
        <w:rPr>
          <w:rFonts w:cs="Lohit Devanagari" w:ascii="Times New Roman" w:hAnsi="Times New Roman"/>
          <w:sz w:val="30"/>
          <w:szCs w:val="30"/>
        </w:rPr>
        <w:t>1.2</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أهمية الطاقة في حياتنا اليومية</w:t>
      </w:r>
      <w:r>
        <w:rPr>
          <w:rFonts w:cs="Lohit Devanagari" w:ascii="Times New Roman" w:hAnsi="Times New Roman"/>
          <w:sz w:val="30"/>
          <w:szCs w:val="30"/>
          <w:rtl w:val="true"/>
        </w:rPr>
        <w:br/>
      </w:r>
      <w:r>
        <w:rPr>
          <w:rFonts w:cs="Lohit Devanagari" w:ascii="Times New Roman" w:hAnsi="Times New Roman"/>
          <w:sz w:val="30"/>
          <w:szCs w:val="30"/>
        </w:rPr>
        <w:t>1.3</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لمحة تاريخية عن استخدام الطاقة</w:t>
      </w:r>
      <w:r>
        <w:rPr>
          <w:rFonts w:cs="Lohit Devanagari" w:ascii="Times New Roman" w:hAnsi="Times New Roman"/>
          <w:sz w:val="30"/>
          <w:szCs w:val="30"/>
          <w:rtl w:val="true"/>
        </w:rPr>
        <w:br/>
      </w:r>
      <w:r>
        <w:rPr>
          <w:rFonts w:cs="Lohit Devanagari" w:ascii="Times New Roman" w:hAnsi="Times New Roman"/>
          <w:sz w:val="30"/>
          <w:szCs w:val="30"/>
        </w:rPr>
        <w:t>1.4</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أهداف التقرير</w:t>
      </w:r>
    </w:p>
    <w:p>
      <w:pPr>
        <w:pStyle w:val="BodyText"/>
        <w:bidi w:val="1"/>
        <w:jc w:val="left"/>
        <w:rPr/>
      </w:pPr>
      <w:r>
        <w:rPr>
          <w:rStyle w:val="Strong"/>
          <w:rFonts w:ascii="Times New Roman" w:hAnsi="Times New Roman" w:cs="Lohit Devanagari"/>
          <w:sz w:val="30"/>
          <w:sz w:val="30"/>
          <w:szCs w:val="30"/>
          <w:rtl w:val="true"/>
        </w:rPr>
        <w:t>الباب الثاني</w:t>
      </w:r>
      <w:r>
        <w:rPr>
          <w:rStyle w:val="Strong"/>
          <w:rFonts w:cs="Lohit Devanagari" w:ascii="Times New Roman" w:hAnsi="Times New Roman"/>
          <w:sz w:val="30"/>
          <w:szCs w:val="30"/>
          <w:rtl w:val="true"/>
        </w:rPr>
        <w:t xml:space="preserve">: </w:t>
      </w:r>
      <w:r>
        <w:rPr>
          <w:rStyle w:val="Strong"/>
          <w:rFonts w:ascii="Times New Roman" w:hAnsi="Times New Roman" w:cs="Lohit Devanagari"/>
          <w:sz w:val="30"/>
          <w:sz w:val="30"/>
          <w:szCs w:val="30"/>
          <w:rtl w:val="true"/>
        </w:rPr>
        <w:t xml:space="preserve">الطاقة التقليدية غير المتجددة                          </w:t>
      </w:r>
      <w:r>
        <w:rPr>
          <w:rStyle w:val="Strong"/>
          <w:rFonts w:cs="Lohit Devanagari" w:ascii="Times New Roman" w:hAnsi="Times New Roman"/>
          <w:sz w:val="30"/>
          <w:szCs w:val="30"/>
          <w:rtl w:val="true"/>
        </w:rPr>
        <w:t>(</w:t>
      </w:r>
      <w:r>
        <w:rPr>
          <w:rStyle w:val="Strong"/>
          <w:rFonts w:cs="Lohit Devanagari" w:ascii="Times New Roman" w:hAnsi="Times New Roman"/>
          <w:sz w:val="30"/>
          <w:szCs w:val="30"/>
        </w:rPr>
        <w:t>8</w:t>
      </w:r>
      <w:r>
        <w:rPr>
          <w:rStyle w:val="Strong"/>
          <w:rFonts w:cs="Lohit Devanagari" w:ascii="Times New Roman" w:hAnsi="Times New Roman"/>
          <w:sz w:val="30"/>
          <w:szCs w:val="30"/>
          <w:rtl w:val="true"/>
        </w:rPr>
        <w:t>)</w:t>
      </w:r>
    </w:p>
    <w:p>
      <w:pPr>
        <w:pStyle w:val="BodyText"/>
        <w:bidi w:val="1"/>
        <w:jc w:val="left"/>
        <w:rPr>
          <w:rFonts w:ascii="Times New Roman" w:hAnsi="Times New Roman" w:cs="Lohit Devanagari"/>
          <w:sz w:val="30"/>
          <w:szCs w:val="30"/>
        </w:rPr>
      </w:pPr>
      <w:r>
        <w:rPr>
          <w:rFonts w:cs="Lohit Devanagari" w:ascii="Times New Roman" w:hAnsi="Times New Roman"/>
          <w:sz w:val="30"/>
          <w:szCs w:val="30"/>
        </w:rPr>
        <w:t>2.1</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تعريف الطاقة التقليدية</w:t>
      </w:r>
      <w:r>
        <w:rPr>
          <w:rFonts w:cs="Lohit Devanagari" w:ascii="Times New Roman" w:hAnsi="Times New Roman"/>
          <w:sz w:val="30"/>
          <w:szCs w:val="30"/>
          <w:rtl w:val="true"/>
        </w:rPr>
        <w:br/>
      </w:r>
      <w:r>
        <w:rPr>
          <w:rFonts w:cs="Lohit Devanagari" w:ascii="Times New Roman" w:hAnsi="Times New Roman"/>
          <w:sz w:val="30"/>
          <w:szCs w:val="30"/>
        </w:rPr>
        <w:t>2.2</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أنواع الطاقة التقليدية</w:t>
      </w:r>
    </w:p>
    <w:p>
      <w:pPr>
        <w:pStyle w:val="BodyText"/>
        <w:numPr>
          <w:ilvl w:val="0"/>
          <w:numId w:val="4"/>
        </w:numPr>
        <w:tabs>
          <w:tab w:val="clear" w:pos="720"/>
          <w:tab w:val="left" w:pos="0" w:leader="none"/>
        </w:tabs>
        <w:bidi w:val="1"/>
        <w:ind w:firstLine="992"/>
        <w:jc w:val="left"/>
        <w:rPr>
          <w:rFonts w:ascii="Times New Roman" w:hAnsi="Times New Roman" w:cs="Lohit Devanagari"/>
          <w:sz w:val="30"/>
          <w:szCs w:val="30"/>
        </w:rPr>
      </w:pP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الفحم</w:t>
      </w:r>
    </w:p>
    <w:p>
      <w:pPr>
        <w:pStyle w:val="BodyText"/>
        <w:numPr>
          <w:ilvl w:val="0"/>
          <w:numId w:val="4"/>
        </w:numPr>
        <w:tabs>
          <w:tab w:val="clear" w:pos="720"/>
          <w:tab w:val="left" w:pos="0" w:leader="none"/>
        </w:tabs>
        <w:bidi w:val="1"/>
        <w:ind w:firstLine="992"/>
        <w:jc w:val="left"/>
        <w:rPr>
          <w:rFonts w:ascii="Times New Roman" w:hAnsi="Times New Roman" w:cs="Lohit Devanagari"/>
          <w:sz w:val="30"/>
          <w:szCs w:val="30"/>
        </w:rPr>
      </w:pP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النفط</w:t>
      </w:r>
    </w:p>
    <w:p>
      <w:pPr>
        <w:pStyle w:val="BodyText"/>
        <w:numPr>
          <w:ilvl w:val="0"/>
          <w:numId w:val="4"/>
        </w:numPr>
        <w:tabs>
          <w:tab w:val="clear" w:pos="720"/>
          <w:tab w:val="left" w:pos="0" w:leader="none"/>
        </w:tabs>
        <w:bidi w:val="1"/>
        <w:ind w:firstLine="992"/>
        <w:jc w:val="left"/>
        <w:rPr>
          <w:rFonts w:ascii="Times New Roman" w:hAnsi="Times New Roman" w:cs="Lohit Devanagari"/>
          <w:sz w:val="30"/>
          <w:szCs w:val="30"/>
        </w:rPr>
      </w:pP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الغاز الطبيعي</w:t>
      </w:r>
    </w:p>
    <w:p>
      <w:pPr>
        <w:pStyle w:val="BodyText"/>
        <w:bidi w:val="1"/>
        <w:jc w:val="left"/>
        <w:rPr>
          <w:rFonts w:ascii="Times New Roman" w:hAnsi="Times New Roman" w:cs="Lohit Devanagari"/>
          <w:sz w:val="30"/>
          <w:szCs w:val="30"/>
        </w:rPr>
      </w:pPr>
      <w:r>
        <w:rPr>
          <w:rFonts w:cs="Lohit Devanagari" w:ascii="Times New Roman" w:hAnsi="Times New Roman"/>
          <w:sz w:val="30"/>
          <w:szCs w:val="30"/>
        </w:rPr>
        <w:t>1.1</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مميزات الطاقة التقليدية</w:t>
      </w:r>
      <w:r>
        <w:rPr>
          <w:rFonts w:cs="Lohit Devanagari" w:ascii="Times New Roman" w:hAnsi="Times New Roman"/>
          <w:sz w:val="30"/>
          <w:szCs w:val="30"/>
          <w:rtl w:val="true"/>
        </w:rPr>
        <w:br/>
      </w:r>
      <w:r>
        <w:rPr>
          <w:rFonts w:cs="Lohit Devanagari" w:ascii="Times New Roman" w:hAnsi="Times New Roman"/>
          <w:sz w:val="30"/>
          <w:szCs w:val="30"/>
        </w:rPr>
        <w:t>1.2</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عيوب ومخاطر الطاقة التقليدية</w:t>
      </w:r>
      <w:r>
        <w:rPr>
          <w:rFonts w:cs="Lohit Devanagari" w:ascii="Times New Roman" w:hAnsi="Times New Roman"/>
          <w:sz w:val="30"/>
          <w:szCs w:val="30"/>
          <w:rtl w:val="true"/>
        </w:rPr>
        <w:br/>
      </w:r>
      <w:r>
        <w:rPr>
          <w:rFonts w:cs="Lohit Devanagari" w:ascii="Times New Roman" w:hAnsi="Times New Roman"/>
          <w:sz w:val="30"/>
          <w:szCs w:val="30"/>
        </w:rPr>
        <w:t>1.3</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الأثر البيئي للطاقة التقليدية</w:t>
      </w:r>
      <w:r>
        <w:rPr>
          <w:rFonts w:cs="Lohit Devanagari" w:ascii="Times New Roman" w:hAnsi="Times New Roman"/>
          <w:sz w:val="30"/>
          <w:szCs w:val="30"/>
          <w:rtl w:val="true"/>
        </w:rPr>
        <w:br/>
      </w:r>
      <w:r>
        <w:rPr>
          <w:rFonts w:cs="Lohit Devanagari" w:ascii="Times New Roman" w:hAnsi="Times New Roman"/>
          <w:sz w:val="30"/>
          <w:szCs w:val="30"/>
        </w:rPr>
        <w:t>1.4</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مستقبل الطاقة التقليدية</w:t>
      </w:r>
    </w:p>
    <w:p>
      <w:pPr>
        <w:pStyle w:val="BodyText"/>
        <w:bidi w:val="1"/>
        <w:jc w:val="left"/>
        <w:rPr>
          <w:rFonts w:ascii="Times New Roman" w:hAnsi="Times New Roman" w:cs="Lohit Devanagari"/>
          <w:sz w:val="30"/>
          <w:szCs w:val="30"/>
        </w:rPr>
      </w:pPr>
      <w:r>
        <w:rPr>
          <w:rtl w:val="true"/>
        </w:rPr>
      </w:r>
    </w:p>
    <w:p>
      <w:pPr>
        <w:pStyle w:val="BodyText"/>
        <w:bidi w:val="1"/>
        <w:jc w:val="left"/>
        <w:rPr>
          <w:rFonts w:ascii="Times New Roman" w:hAnsi="Times New Roman" w:cs="Lohit Devanagari"/>
          <w:sz w:val="30"/>
          <w:szCs w:val="30"/>
        </w:rPr>
      </w:pPr>
      <w:r>
        <w:rPr>
          <w:rtl w:val="true"/>
        </w:rPr>
      </w:r>
    </w:p>
    <w:p>
      <w:pPr>
        <w:pStyle w:val="BodyText"/>
        <w:bidi w:val="1"/>
        <w:jc w:val="left"/>
        <w:rPr>
          <w:rFonts w:ascii="Times New Roman" w:hAnsi="Times New Roman" w:cs="Lohit Devanagari"/>
          <w:sz w:val="30"/>
          <w:szCs w:val="30"/>
        </w:rPr>
      </w:pPr>
      <w:r>
        <w:rPr>
          <w:rtl w:val="true"/>
        </w:rPr>
      </w:r>
    </w:p>
    <w:p>
      <w:pPr>
        <w:pStyle w:val="BodyText"/>
        <w:bidi w:val="1"/>
        <w:jc w:val="left"/>
        <w:rPr>
          <w:rFonts w:ascii="Times New Roman" w:hAnsi="Times New Roman" w:cs="Lohit Devanagari"/>
          <w:sz w:val="30"/>
          <w:szCs w:val="30"/>
        </w:rPr>
      </w:pPr>
      <w:r>
        <w:rPr>
          <w:rtl w:val="true"/>
        </w:rPr>
      </w:r>
    </w:p>
    <w:p>
      <w:pPr>
        <w:pStyle w:val="BodyText"/>
        <w:bidi w:val="1"/>
        <w:jc w:val="left"/>
        <w:rPr/>
      </w:pPr>
      <w:r>
        <w:rPr>
          <w:rStyle w:val="Strong"/>
          <w:rFonts w:ascii="Times New Roman" w:hAnsi="Times New Roman" w:cs="Lohit Devanagari"/>
          <w:sz w:val="30"/>
          <w:sz w:val="30"/>
          <w:szCs w:val="30"/>
          <w:rtl w:val="true"/>
        </w:rPr>
        <w:t>الباب الثالث</w:t>
      </w:r>
      <w:r>
        <w:rPr>
          <w:rStyle w:val="Strong"/>
          <w:rFonts w:cs="Lohit Devanagari" w:ascii="Times New Roman" w:hAnsi="Times New Roman"/>
          <w:sz w:val="30"/>
          <w:szCs w:val="30"/>
          <w:rtl w:val="true"/>
        </w:rPr>
        <w:t xml:space="preserve">: </w:t>
      </w:r>
      <w:r>
        <w:rPr>
          <w:rStyle w:val="Strong"/>
          <w:rFonts w:ascii="Times New Roman" w:hAnsi="Times New Roman" w:cs="Lohit Devanagari"/>
          <w:sz w:val="30"/>
          <w:sz w:val="30"/>
          <w:szCs w:val="30"/>
          <w:rtl w:val="true"/>
        </w:rPr>
        <w:t xml:space="preserve">الطاقة المتجددة                                              </w:t>
      </w:r>
      <w:r>
        <w:rPr>
          <w:rStyle w:val="Strong"/>
          <w:rFonts w:cs="Lohit Devanagari" w:ascii="Times New Roman" w:hAnsi="Times New Roman"/>
          <w:sz w:val="30"/>
          <w:szCs w:val="30"/>
          <w:rtl w:val="true"/>
        </w:rPr>
        <w:t>(</w:t>
      </w:r>
      <w:r>
        <w:rPr>
          <w:rStyle w:val="Strong"/>
          <w:rFonts w:cs="Lohit Devanagari" w:ascii="Times New Roman" w:hAnsi="Times New Roman"/>
          <w:sz w:val="30"/>
          <w:szCs w:val="30"/>
        </w:rPr>
        <w:t>14</w:t>
      </w:r>
      <w:r>
        <w:rPr>
          <w:rStyle w:val="Strong"/>
          <w:rFonts w:cs="Lohit Devanagari" w:ascii="Times New Roman" w:hAnsi="Times New Roman"/>
          <w:sz w:val="30"/>
          <w:szCs w:val="30"/>
          <w:rtl w:val="true"/>
        </w:rPr>
        <w:t>)</w:t>
      </w:r>
    </w:p>
    <w:p>
      <w:pPr>
        <w:pStyle w:val="BodyText"/>
        <w:bidi w:val="1"/>
        <w:jc w:val="left"/>
        <w:rPr>
          <w:rFonts w:ascii="Times New Roman" w:hAnsi="Times New Roman" w:cs="Lohit Devanagari"/>
          <w:sz w:val="30"/>
          <w:szCs w:val="30"/>
        </w:rPr>
      </w:pPr>
      <w:r>
        <w:rPr>
          <w:rFonts w:cs="Lohit Devanagari" w:ascii="Times New Roman" w:hAnsi="Times New Roman"/>
          <w:sz w:val="30"/>
          <w:szCs w:val="30"/>
        </w:rPr>
        <w:t>3.1</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تعريف الطاقة المتجددة</w:t>
      </w:r>
      <w:r>
        <w:rPr>
          <w:rFonts w:cs="Lohit Devanagari" w:ascii="Times New Roman" w:hAnsi="Times New Roman"/>
          <w:sz w:val="30"/>
          <w:szCs w:val="30"/>
          <w:rtl w:val="true"/>
        </w:rPr>
        <w:br/>
      </w:r>
      <w:r>
        <w:rPr>
          <w:rFonts w:cs="Lohit Devanagari" w:ascii="Times New Roman" w:hAnsi="Times New Roman"/>
          <w:sz w:val="30"/>
          <w:szCs w:val="30"/>
        </w:rPr>
        <w:t>3.2</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أنواع الطاقة المتجددة</w:t>
      </w:r>
    </w:p>
    <w:p>
      <w:pPr>
        <w:pStyle w:val="BodyText"/>
        <w:numPr>
          <w:ilvl w:val="0"/>
          <w:numId w:val="5"/>
        </w:numPr>
        <w:tabs>
          <w:tab w:val="clear" w:pos="720"/>
          <w:tab w:val="left" w:pos="0" w:leader="none"/>
        </w:tabs>
        <w:bidi w:val="1"/>
        <w:ind w:firstLine="992"/>
        <w:jc w:val="left"/>
        <w:rPr>
          <w:rFonts w:ascii="Times New Roman" w:hAnsi="Times New Roman" w:cs="Lohit Devanagari"/>
          <w:sz w:val="30"/>
          <w:szCs w:val="30"/>
        </w:rPr>
      </w:pP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الطاقة الشمسية</w:t>
      </w:r>
    </w:p>
    <w:p>
      <w:pPr>
        <w:pStyle w:val="BodyText"/>
        <w:numPr>
          <w:ilvl w:val="0"/>
          <w:numId w:val="5"/>
        </w:numPr>
        <w:tabs>
          <w:tab w:val="clear" w:pos="720"/>
          <w:tab w:val="left" w:pos="0" w:leader="none"/>
        </w:tabs>
        <w:bidi w:val="1"/>
        <w:ind w:firstLine="992"/>
        <w:jc w:val="left"/>
        <w:rPr>
          <w:rFonts w:ascii="Times New Roman" w:hAnsi="Times New Roman" w:cs="Lohit Devanagari"/>
          <w:sz w:val="30"/>
          <w:szCs w:val="30"/>
        </w:rPr>
      </w:pP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طاقة الرياح</w:t>
      </w:r>
    </w:p>
    <w:p>
      <w:pPr>
        <w:pStyle w:val="BodyText"/>
        <w:numPr>
          <w:ilvl w:val="0"/>
          <w:numId w:val="5"/>
        </w:numPr>
        <w:tabs>
          <w:tab w:val="clear" w:pos="720"/>
          <w:tab w:val="left" w:pos="0" w:leader="none"/>
        </w:tabs>
        <w:bidi w:val="1"/>
        <w:ind w:firstLine="992"/>
        <w:jc w:val="left"/>
        <w:rPr>
          <w:rFonts w:ascii="Times New Roman" w:hAnsi="Times New Roman" w:cs="Lohit Devanagari"/>
          <w:sz w:val="30"/>
          <w:szCs w:val="30"/>
        </w:rPr>
      </w:pP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الطاقة الكهرومائية</w:t>
      </w:r>
    </w:p>
    <w:p>
      <w:pPr>
        <w:pStyle w:val="BodyText"/>
        <w:numPr>
          <w:ilvl w:val="0"/>
          <w:numId w:val="5"/>
        </w:numPr>
        <w:tabs>
          <w:tab w:val="clear" w:pos="720"/>
          <w:tab w:val="left" w:pos="0" w:leader="none"/>
        </w:tabs>
        <w:bidi w:val="1"/>
        <w:ind w:firstLine="992"/>
        <w:jc w:val="left"/>
        <w:rPr>
          <w:rFonts w:ascii="Times New Roman" w:hAnsi="Times New Roman" w:cs="Lohit Devanagari"/>
          <w:sz w:val="30"/>
          <w:szCs w:val="30"/>
        </w:rPr>
      </w:pP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طاقة الكتلة الحيوية</w:t>
      </w:r>
    </w:p>
    <w:p>
      <w:pPr>
        <w:pStyle w:val="BodyText"/>
        <w:numPr>
          <w:ilvl w:val="0"/>
          <w:numId w:val="5"/>
        </w:numPr>
        <w:tabs>
          <w:tab w:val="clear" w:pos="720"/>
          <w:tab w:val="left" w:pos="0" w:leader="none"/>
        </w:tabs>
        <w:bidi w:val="1"/>
        <w:ind w:firstLine="992"/>
        <w:jc w:val="left"/>
        <w:rPr>
          <w:rFonts w:ascii="Times New Roman" w:hAnsi="Times New Roman" w:cs="Times New Roman"/>
          <w:sz w:val="30"/>
          <w:szCs w:val="30"/>
        </w:rPr>
      </w:pP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الطاقة الحرارية الجوفية</w:t>
      </w:r>
    </w:p>
    <w:p>
      <w:pPr>
        <w:pStyle w:val="BodyText"/>
        <w:numPr>
          <w:ilvl w:val="0"/>
          <w:numId w:val="0"/>
        </w:numPr>
        <w:bidi w:val="1"/>
        <w:ind w:hanging="0" w:left="0"/>
        <w:jc w:val="left"/>
        <w:rPr/>
      </w:pPr>
      <w:r>
        <w:rPr>
          <w:rFonts w:cs="Lohit Devanagari" w:ascii="Times New Roman" w:hAnsi="Times New Roman"/>
          <w:sz w:val="30"/>
          <w:szCs w:val="30"/>
        </w:rPr>
        <w:t>3.3</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مميزات الطاقة المتجددة</w:t>
      </w:r>
      <w:r>
        <w:rPr>
          <w:rFonts w:cs="Lohit Devanagari" w:ascii="Times New Roman" w:hAnsi="Times New Roman"/>
          <w:sz w:val="30"/>
          <w:szCs w:val="30"/>
          <w:rtl w:val="true"/>
        </w:rPr>
        <w:br/>
      </w:r>
      <w:r>
        <w:rPr>
          <w:rFonts w:cs="Lohit Devanagari" w:ascii="Times New Roman" w:hAnsi="Times New Roman"/>
          <w:sz w:val="30"/>
          <w:szCs w:val="30"/>
        </w:rPr>
        <w:t>3.4</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التحديات التي تواجه الطاقة المتجددة</w:t>
      </w:r>
      <w:r>
        <w:rPr>
          <w:rFonts w:cs="Lohit Devanagari" w:ascii="Times New Roman" w:hAnsi="Times New Roman"/>
          <w:sz w:val="30"/>
          <w:szCs w:val="30"/>
          <w:rtl w:val="true"/>
        </w:rPr>
        <w:br/>
      </w:r>
      <w:r>
        <w:rPr>
          <w:rFonts w:cs="Lohit Devanagari" w:ascii="Times New Roman" w:hAnsi="Times New Roman"/>
          <w:sz w:val="30"/>
          <w:szCs w:val="30"/>
        </w:rPr>
        <w:t>3.5</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الأثر البيئي للطاقة المتجددة</w:t>
      </w:r>
      <w:r>
        <w:rPr>
          <w:rFonts w:cs="Lohit Devanagari" w:ascii="Times New Roman" w:hAnsi="Times New Roman"/>
          <w:sz w:val="30"/>
          <w:szCs w:val="30"/>
          <w:rtl w:val="true"/>
        </w:rPr>
        <w:br/>
      </w:r>
      <w:r>
        <w:rPr>
          <w:rFonts w:cs="Lohit Devanagari" w:ascii="Times New Roman" w:hAnsi="Times New Roman"/>
          <w:sz w:val="30"/>
          <w:szCs w:val="30"/>
        </w:rPr>
        <w:t>3.6</w:t>
      </w:r>
      <w:r>
        <w:rPr>
          <w:rFonts w:cs="Lohit Devanagari" w:ascii="Times New Roman" w:hAnsi="Times New Roman"/>
          <w:sz w:val="30"/>
          <w:szCs w:val="30"/>
          <w:rtl w:val="true"/>
        </w:rPr>
        <w:t xml:space="preserve"> </w:t>
      </w:r>
      <w:r>
        <w:rPr>
          <w:rFonts w:ascii="Times New Roman" w:hAnsi="Times New Roman" w:cs="Lohit Devanagari"/>
          <w:sz w:val="30"/>
          <w:sz w:val="30"/>
          <w:szCs w:val="30"/>
          <w:rtl w:val="true"/>
        </w:rPr>
        <w:t>مستقبل الطاقة المتجددة</w:t>
      </w:r>
    </w:p>
    <w:p>
      <w:pPr>
        <w:pStyle w:val="BodyText"/>
        <w:bidi w:val="1"/>
        <w:jc w:val="left"/>
        <w:rPr/>
      </w:pPr>
      <w:r>
        <w:rPr>
          <w:rStyle w:val="Strong"/>
          <w:rFonts w:ascii="Tibetan Machine Uni" w:hAnsi="Tibetan Machine Uni" w:cs="Lohit Devanagari"/>
          <w:sz w:val="30"/>
          <w:sz w:val="30"/>
          <w:szCs w:val="30"/>
          <w:rtl w:val="true"/>
        </w:rPr>
        <w:t>الباب الرابع</w:t>
      </w:r>
      <w:r>
        <w:rPr>
          <w:rStyle w:val="Strong"/>
          <w:rFonts w:cs="Lohit Devanagari" w:ascii="Tibetan Machine Uni" w:hAnsi="Tibetan Machine Uni"/>
          <w:sz w:val="30"/>
          <w:szCs w:val="30"/>
          <w:rtl w:val="true"/>
        </w:rPr>
        <w:t xml:space="preserve">: </w:t>
      </w:r>
      <w:r>
        <w:rPr>
          <w:rStyle w:val="Strong"/>
          <w:rFonts w:ascii="Tibetan Machine Uni" w:hAnsi="Tibetan Machine Uni" w:cs="Lohit Devanagari"/>
          <w:sz w:val="30"/>
          <w:sz w:val="30"/>
          <w:szCs w:val="30"/>
          <w:rtl w:val="true"/>
        </w:rPr>
        <w:t xml:space="preserve">مقارنة بين الطاقة التقليدية والمتجددة             </w:t>
      </w:r>
      <w:r>
        <w:rPr>
          <w:rStyle w:val="Strong"/>
          <w:rFonts w:cs="Lohit Devanagari" w:ascii="Tibetan Machine Uni" w:hAnsi="Tibetan Machine Uni"/>
          <w:sz w:val="30"/>
          <w:szCs w:val="30"/>
          <w:rtl w:val="true"/>
        </w:rPr>
        <w:t>(</w:t>
      </w:r>
      <w:r>
        <w:rPr>
          <w:rStyle w:val="Strong"/>
          <w:rFonts w:cs="Lohit Devanagari" w:ascii="Tibetan Machine Uni" w:hAnsi="Tibetan Machine Uni"/>
          <w:sz w:val="30"/>
          <w:szCs w:val="30"/>
        </w:rPr>
        <w:t>21</w:t>
      </w:r>
      <w:r>
        <w:rPr>
          <w:rStyle w:val="Strong"/>
          <w:rFonts w:cs="Lohit Devanagari" w:ascii="Tibetan Machine Uni" w:hAnsi="Tibetan Machine Uni"/>
          <w:sz w:val="30"/>
          <w:szCs w:val="30"/>
          <w:rtl w:val="true"/>
        </w:rPr>
        <w:t xml:space="preserve">)   </w:t>
      </w:r>
    </w:p>
    <w:p>
      <w:pPr>
        <w:pStyle w:val="BodyText"/>
        <w:bidi w:val="1"/>
        <w:jc w:val="left"/>
        <w:rPr>
          <w:rFonts w:ascii="Tibetan Machine Uni" w:hAnsi="Tibetan Machine Uni" w:cs="Lohit Devanagari"/>
          <w:sz w:val="30"/>
          <w:szCs w:val="30"/>
        </w:rPr>
      </w:pPr>
      <w:r>
        <w:rPr>
          <w:rFonts w:cs="Lohit Devanagari" w:ascii="Tibetan Machine Uni" w:hAnsi="Tibetan Machine Uni"/>
          <w:sz w:val="30"/>
          <w:szCs w:val="30"/>
        </w:rPr>
        <w:t>4.1</w:t>
      </w: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جدول المقارنة بين الطاقة التقليدية والمتجددة</w:t>
      </w:r>
      <w:r>
        <w:rPr>
          <w:rFonts w:cs="Lohit Devanagari" w:ascii="Tibetan Machine Uni" w:hAnsi="Tibetan Machine Uni"/>
          <w:sz w:val="30"/>
          <w:szCs w:val="30"/>
          <w:rtl w:val="true"/>
        </w:rPr>
        <w:br/>
      </w:r>
      <w:r>
        <w:rPr>
          <w:rFonts w:cs="Lohit Devanagari" w:ascii="Tibetan Machine Uni" w:hAnsi="Tibetan Machine Uni"/>
          <w:sz w:val="30"/>
          <w:szCs w:val="30"/>
        </w:rPr>
        <w:t>4.2</w:t>
      </w: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تحليل المقارنة</w:t>
      </w:r>
      <w:r>
        <w:rPr>
          <w:rFonts w:cs="Lohit Devanagari" w:ascii="Tibetan Machine Uni" w:hAnsi="Tibetan Machine Uni"/>
          <w:sz w:val="30"/>
          <w:szCs w:val="30"/>
          <w:rtl w:val="true"/>
        </w:rPr>
        <w:br/>
      </w:r>
      <w:r>
        <w:rPr>
          <w:rFonts w:cs="Lohit Devanagari" w:ascii="Tibetan Machine Uni" w:hAnsi="Tibetan Machine Uni"/>
          <w:sz w:val="30"/>
          <w:szCs w:val="30"/>
        </w:rPr>
        <w:t>4.3</w:t>
      </w: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التحديات التي تواجه الطاقة المتجددة مقارنة بالطاقة التقليدية</w:t>
      </w:r>
      <w:r>
        <w:rPr>
          <w:rFonts w:cs="Lohit Devanagari" w:ascii="Tibetan Machine Uni" w:hAnsi="Tibetan Machine Uni"/>
          <w:sz w:val="30"/>
          <w:szCs w:val="30"/>
          <w:rtl w:val="true"/>
        </w:rPr>
        <w:br/>
      </w:r>
      <w:r>
        <w:rPr>
          <w:rFonts w:cs="Lohit Devanagari" w:ascii="Tibetan Machine Uni" w:hAnsi="Tibetan Machine Uni"/>
          <w:sz w:val="30"/>
          <w:szCs w:val="30"/>
        </w:rPr>
        <w:t>4.4</w:t>
      </w: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التوجهات العالمية</w:t>
      </w:r>
      <w:r>
        <w:rPr>
          <w:rFonts w:cs="Lohit Devanagari" w:ascii="Tibetan Machine Uni" w:hAnsi="Tibetan Machine Uni"/>
          <w:sz w:val="30"/>
          <w:szCs w:val="30"/>
          <w:rtl w:val="true"/>
        </w:rPr>
        <w:br/>
      </w:r>
      <w:r>
        <w:rPr>
          <w:rFonts w:cs="Lohit Devanagari" w:ascii="Tibetan Machine Uni" w:hAnsi="Tibetan Machine Uni"/>
          <w:sz w:val="30"/>
          <w:szCs w:val="30"/>
        </w:rPr>
        <w:t>4.5</w:t>
      </w: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توقعات المستقبل والتطورات التكنولوجية</w:t>
      </w:r>
    </w:p>
    <w:p>
      <w:pPr>
        <w:pStyle w:val="BodyText"/>
        <w:bidi w:val="1"/>
        <w:jc w:val="left"/>
        <w:rPr>
          <w:rStyle w:val="Strong"/>
          <w:rFonts w:ascii="Tibetan Machine Uni" w:hAnsi="Tibetan Machine Uni" w:cs="Lohit Devanagari"/>
          <w:sz w:val="30"/>
          <w:szCs w:val="30"/>
        </w:rPr>
      </w:pPr>
      <w:r>
        <w:rPr>
          <w:rtl w:val="true"/>
        </w:rPr>
      </w:r>
    </w:p>
    <w:p>
      <w:pPr>
        <w:pStyle w:val="BodyText"/>
        <w:bidi w:val="1"/>
        <w:jc w:val="left"/>
        <w:rPr>
          <w:rStyle w:val="Strong"/>
          <w:rFonts w:ascii="Tibetan Machine Uni" w:hAnsi="Tibetan Machine Uni" w:cs="Lohit Devanagari"/>
          <w:sz w:val="30"/>
          <w:szCs w:val="30"/>
        </w:rPr>
      </w:pPr>
      <w:r>
        <w:rPr>
          <w:rtl w:val="true"/>
        </w:rPr>
      </w:r>
    </w:p>
    <w:p>
      <w:pPr>
        <w:pStyle w:val="BodyText"/>
        <w:bidi w:val="1"/>
        <w:jc w:val="left"/>
        <w:rPr>
          <w:rStyle w:val="Strong"/>
          <w:rFonts w:ascii="Tibetan Machine Uni" w:hAnsi="Tibetan Machine Uni" w:cs="Lohit Devanagari"/>
          <w:sz w:val="30"/>
          <w:szCs w:val="30"/>
        </w:rPr>
      </w:pPr>
      <w:r>
        <w:rPr>
          <w:rtl w:val="true"/>
        </w:rPr>
      </w:r>
    </w:p>
    <w:p>
      <w:pPr>
        <w:pStyle w:val="BodyText"/>
        <w:bidi w:val="1"/>
        <w:jc w:val="left"/>
        <w:rPr>
          <w:rStyle w:val="Strong"/>
          <w:rFonts w:ascii="Tibetan Machine Uni" w:hAnsi="Tibetan Machine Uni" w:cs="Lohit Devanagari"/>
          <w:sz w:val="30"/>
          <w:szCs w:val="30"/>
        </w:rPr>
      </w:pPr>
      <w:r>
        <w:rPr>
          <w:rtl w:val="true"/>
        </w:rPr>
      </w:r>
    </w:p>
    <w:p>
      <w:pPr>
        <w:pStyle w:val="BodyText"/>
        <w:bidi w:val="1"/>
        <w:jc w:val="left"/>
        <w:rPr>
          <w:rStyle w:val="Strong"/>
          <w:rFonts w:ascii="Tibetan Machine Uni" w:hAnsi="Tibetan Machine Uni" w:cs="Lohit Devanagari"/>
          <w:sz w:val="30"/>
          <w:szCs w:val="30"/>
        </w:rPr>
      </w:pPr>
      <w:r>
        <w:rPr>
          <w:rtl w:val="true"/>
        </w:rPr>
      </w:r>
    </w:p>
    <w:p>
      <w:pPr>
        <w:pStyle w:val="BodyText"/>
        <w:bidi w:val="1"/>
        <w:jc w:val="left"/>
        <w:rPr>
          <w:rStyle w:val="Strong"/>
          <w:rFonts w:ascii="Tibetan Machine Uni" w:hAnsi="Tibetan Machine Uni" w:cs="Lohit Devanagari"/>
          <w:sz w:val="30"/>
          <w:szCs w:val="30"/>
        </w:rPr>
      </w:pPr>
      <w:r>
        <w:rPr>
          <w:rtl w:val="true"/>
        </w:rPr>
      </w:r>
    </w:p>
    <w:p>
      <w:pPr>
        <w:pStyle w:val="BodyText"/>
        <w:bidi w:val="1"/>
        <w:jc w:val="left"/>
        <w:rPr/>
      </w:pPr>
      <w:r>
        <w:rPr>
          <w:rStyle w:val="Strong"/>
          <w:rFonts w:ascii="Tibetan Machine Uni" w:hAnsi="Tibetan Machine Uni" w:cs="Lohit Devanagari"/>
          <w:sz w:val="30"/>
          <w:sz w:val="30"/>
          <w:szCs w:val="30"/>
          <w:rtl w:val="true"/>
        </w:rPr>
        <w:t>الباب الخامس</w:t>
      </w:r>
      <w:r>
        <w:rPr>
          <w:rStyle w:val="Strong"/>
          <w:rFonts w:cs="Lohit Devanagari" w:ascii="Tibetan Machine Uni" w:hAnsi="Tibetan Machine Uni"/>
          <w:sz w:val="30"/>
          <w:szCs w:val="30"/>
          <w:rtl w:val="true"/>
        </w:rPr>
        <w:t xml:space="preserve">: </w:t>
      </w:r>
      <w:r>
        <w:rPr>
          <w:rStyle w:val="Strong"/>
          <w:rFonts w:ascii="Tibetan Machine Uni" w:hAnsi="Tibetan Machine Uni" w:cs="Lohit Devanagari"/>
          <w:sz w:val="30"/>
          <w:sz w:val="30"/>
          <w:szCs w:val="30"/>
          <w:rtl w:val="true"/>
        </w:rPr>
        <w:t xml:space="preserve">التوصيات والخاتمة                                       </w:t>
      </w:r>
      <w:r>
        <w:rPr>
          <w:rStyle w:val="Strong"/>
          <w:rFonts w:cs="Lohit Devanagari" w:ascii="Tibetan Machine Uni" w:hAnsi="Tibetan Machine Uni"/>
          <w:sz w:val="30"/>
          <w:szCs w:val="30"/>
          <w:rtl w:val="true"/>
        </w:rPr>
        <w:t>(</w:t>
      </w:r>
      <w:r>
        <w:rPr>
          <w:rStyle w:val="Strong"/>
          <w:rFonts w:cs="Lohit Devanagari" w:ascii="Tibetan Machine Uni" w:hAnsi="Tibetan Machine Uni"/>
          <w:sz w:val="30"/>
          <w:szCs w:val="30"/>
        </w:rPr>
        <w:t>27</w:t>
      </w:r>
      <w:r>
        <w:rPr>
          <w:rStyle w:val="Strong"/>
          <w:rFonts w:cs="Lohit Devanagari" w:ascii="Tibetan Machine Uni" w:hAnsi="Tibetan Machine Uni"/>
          <w:sz w:val="30"/>
          <w:szCs w:val="30"/>
          <w:rtl w:val="true"/>
        </w:rPr>
        <w:t>)</w:t>
      </w:r>
    </w:p>
    <w:p>
      <w:pPr>
        <w:pStyle w:val="BodyText"/>
        <w:bidi w:val="1"/>
        <w:jc w:val="left"/>
        <w:rPr>
          <w:rFonts w:ascii="Tibetan Machine Uni" w:hAnsi="Tibetan Machine Uni" w:cs="Lohit Devanagari"/>
          <w:sz w:val="30"/>
          <w:szCs w:val="30"/>
        </w:rPr>
      </w:pPr>
      <w:r>
        <w:rPr>
          <w:rFonts w:cs="Lohit Devanagari" w:ascii="Tibetan Machine Uni" w:hAnsi="Tibetan Machine Uni"/>
          <w:sz w:val="30"/>
          <w:szCs w:val="30"/>
        </w:rPr>
        <w:t>5.1</w:t>
      </w: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التوصيات</w:t>
      </w:r>
    </w:p>
    <w:p>
      <w:pPr>
        <w:pStyle w:val="BodyText"/>
        <w:numPr>
          <w:ilvl w:val="0"/>
          <w:numId w:val="6"/>
        </w:numPr>
        <w:tabs>
          <w:tab w:val="clear" w:pos="720"/>
          <w:tab w:val="left" w:pos="0" w:leader="none"/>
        </w:tabs>
        <w:bidi w:val="1"/>
        <w:ind w:firstLine="992"/>
        <w:jc w:val="left"/>
        <w:rPr>
          <w:rFonts w:ascii="Tibetan Machine Uni" w:hAnsi="Tibetan Machine Uni" w:cs="Lohit Devanagari"/>
          <w:sz w:val="30"/>
          <w:szCs w:val="30"/>
        </w:rPr>
      </w:pP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تعزيز الاستثمار في الطاقة المتجددة</w:t>
      </w:r>
    </w:p>
    <w:p>
      <w:pPr>
        <w:pStyle w:val="BodyText"/>
        <w:numPr>
          <w:ilvl w:val="0"/>
          <w:numId w:val="6"/>
        </w:numPr>
        <w:tabs>
          <w:tab w:val="clear" w:pos="720"/>
          <w:tab w:val="left" w:pos="0" w:leader="none"/>
        </w:tabs>
        <w:bidi w:val="1"/>
        <w:ind w:firstLine="992"/>
        <w:jc w:val="left"/>
        <w:rPr>
          <w:rFonts w:ascii="Tibetan Machine Uni" w:hAnsi="Tibetan Machine Uni" w:cs="Lohit Devanagari"/>
          <w:sz w:val="30"/>
          <w:szCs w:val="30"/>
        </w:rPr>
      </w:pP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تطوير البنية التحتية الذكية للطاقة</w:t>
      </w:r>
    </w:p>
    <w:p>
      <w:pPr>
        <w:pStyle w:val="BodyText"/>
        <w:numPr>
          <w:ilvl w:val="0"/>
          <w:numId w:val="6"/>
        </w:numPr>
        <w:tabs>
          <w:tab w:val="clear" w:pos="720"/>
          <w:tab w:val="left" w:pos="0" w:leader="none"/>
        </w:tabs>
        <w:bidi w:val="1"/>
        <w:ind w:firstLine="992"/>
        <w:jc w:val="left"/>
        <w:rPr>
          <w:rFonts w:ascii="Tibetan Machine Uni" w:hAnsi="Tibetan Machine Uni" w:cs="Lohit Devanagari"/>
          <w:sz w:val="30"/>
          <w:szCs w:val="30"/>
        </w:rPr>
      </w:pP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زيادة الوعي المجتمعي</w:t>
      </w:r>
    </w:p>
    <w:p>
      <w:pPr>
        <w:pStyle w:val="BodyText"/>
        <w:numPr>
          <w:ilvl w:val="0"/>
          <w:numId w:val="6"/>
        </w:numPr>
        <w:tabs>
          <w:tab w:val="clear" w:pos="720"/>
          <w:tab w:val="left" w:pos="0" w:leader="none"/>
        </w:tabs>
        <w:bidi w:val="1"/>
        <w:ind w:firstLine="992"/>
        <w:jc w:val="left"/>
        <w:rPr>
          <w:rFonts w:ascii="Tibetan Machine Uni" w:hAnsi="Tibetan Machine Uni" w:cs="Lohit Devanagari"/>
          <w:sz w:val="30"/>
          <w:szCs w:val="30"/>
        </w:rPr>
      </w:pP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دعم البحث العلمي والابتكار</w:t>
      </w:r>
    </w:p>
    <w:p>
      <w:pPr>
        <w:pStyle w:val="BodyText"/>
        <w:numPr>
          <w:ilvl w:val="0"/>
          <w:numId w:val="6"/>
        </w:numPr>
        <w:tabs>
          <w:tab w:val="clear" w:pos="720"/>
          <w:tab w:val="left" w:pos="0" w:leader="none"/>
        </w:tabs>
        <w:bidi w:val="1"/>
        <w:ind w:firstLine="992"/>
        <w:jc w:val="left"/>
        <w:rPr>
          <w:rFonts w:ascii="Tibetan Machine Uni" w:hAnsi="Tibetan Machine Uni" w:cs="Lohit Devanagari"/>
          <w:sz w:val="30"/>
          <w:szCs w:val="30"/>
        </w:rPr>
      </w:pP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تطوير الأطر القانونية والتنظيمية</w:t>
      </w:r>
    </w:p>
    <w:p>
      <w:pPr>
        <w:pStyle w:val="BodyText"/>
        <w:numPr>
          <w:ilvl w:val="0"/>
          <w:numId w:val="6"/>
        </w:numPr>
        <w:tabs>
          <w:tab w:val="clear" w:pos="720"/>
          <w:tab w:val="left" w:pos="0" w:leader="none"/>
        </w:tabs>
        <w:bidi w:val="1"/>
        <w:ind w:firstLine="992"/>
        <w:jc w:val="left"/>
        <w:rPr>
          <w:rFonts w:ascii="Tibetan Machine Uni" w:hAnsi="Tibetan Machine Uni" w:cs="Lohit Devanagari"/>
          <w:sz w:val="30"/>
          <w:szCs w:val="30"/>
        </w:rPr>
      </w:pPr>
      <w:r>
        <w:rPr>
          <w:rFonts w:cs="Lohit Devanagari" w:ascii="Tibetan Machine Uni" w:hAnsi="Tibetan Machine Uni"/>
          <w:sz w:val="30"/>
          <w:szCs w:val="30"/>
          <w:rtl w:val="true"/>
        </w:rPr>
        <w:t xml:space="preserve"> </w:t>
      </w:r>
      <w:r>
        <w:rPr>
          <w:rFonts w:ascii="Tibetan Machine Uni" w:hAnsi="Tibetan Machine Uni" w:cs="Lohit Devanagari"/>
          <w:sz w:val="30"/>
          <w:sz w:val="30"/>
          <w:szCs w:val="30"/>
          <w:rtl w:val="true"/>
        </w:rPr>
        <w:t>الاهتمام بالتكامل الإقليمي</w:t>
      </w:r>
    </w:p>
    <w:p>
      <w:pPr>
        <w:pStyle w:val="BodyText"/>
        <w:bidi w:val="1"/>
        <w:jc w:val="left"/>
        <w:rPr>
          <w:rFonts w:ascii="Tibetan Machine Uni" w:hAnsi="Tibetan Machine Uni" w:cs="Lohit Devanagari"/>
          <w:sz w:val="30"/>
          <w:szCs w:val="30"/>
        </w:rPr>
      </w:pPr>
      <w:r>
        <w:rPr>
          <w:rStyle w:val="Strong"/>
          <w:rFonts w:cs="Lohit Devanagari" w:ascii="Tibetan Machine Uni" w:hAnsi="Tibetan Machine Uni"/>
          <w:b w:val="false"/>
          <w:bCs w:val="false"/>
          <w:sz w:val="30"/>
          <w:szCs w:val="30"/>
        </w:rPr>
        <w:t>5.2</w:t>
      </w:r>
      <w:r>
        <w:rPr>
          <w:rStyle w:val="Strong"/>
          <w:rFonts w:cs="Lohit Devanagari" w:ascii="Tibetan Machine Uni" w:hAnsi="Tibetan Machine Uni"/>
          <w:b w:val="false"/>
          <w:bCs w:val="false"/>
          <w:sz w:val="30"/>
          <w:szCs w:val="30"/>
          <w:rtl w:val="true"/>
        </w:rPr>
        <w:t xml:space="preserve"> </w:t>
      </w:r>
      <w:r>
        <w:rPr>
          <w:rStyle w:val="Strong"/>
          <w:rFonts w:ascii="Tibetan Machine Uni" w:hAnsi="Tibetan Machine Uni" w:cs="Lohit Devanagari"/>
          <w:b w:val="false"/>
          <w:b w:val="false"/>
          <w:bCs w:val="false"/>
          <w:sz w:val="30"/>
          <w:sz w:val="30"/>
          <w:szCs w:val="30"/>
          <w:rtl w:val="true"/>
        </w:rPr>
        <w:t>الخاتمة</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bidi w:val="1"/>
        <w:jc w:val="left"/>
        <w:rPr/>
      </w:pPr>
      <w:r>
        <w:rPr>
          <w:rFonts w:cs="Lohit Devanagari"/>
          <w:b/>
          <w:b/>
          <w:bCs/>
          <w:sz w:val="40"/>
          <w:sz w:val="40"/>
          <w:szCs w:val="40"/>
          <w:rtl w:val="true"/>
        </w:rPr>
        <w:t>الباب الأول مقدمة عامة</w:t>
      </w:r>
      <w:r>
        <w:rPr>
          <w:rFonts w:cs="Lohit Devanagari"/>
          <w:b/>
          <w:bCs/>
          <w:sz w:val="40"/>
          <w:szCs w:val="40"/>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Pr>
        <w:t>1.1</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تعريف الطاقة</w:t>
      </w:r>
      <w:r>
        <w:rPr>
          <w:rFonts w:eastAsia="Calibri" w:cs="Lohit Devanagari" w:ascii="Lohit Devanagari" w:hAnsi="Lohit Devanagari"/>
          <w:sz w:val="30"/>
          <w:szCs w:val="30"/>
          <w:rtl w:val="true"/>
        </w:rPr>
        <w:t xml:space="preserve">. </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الطاقة هي مفهوم فيزيائي يشير إلى القدرة على إحداث تغيير أو تنفيذ عمل ومن منظور عملي،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فإن  الطاقة هي المحرك الأساسي للحياة العصرية،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إذ لا يمكننا تصور الحياة دون وجود مصدر طاقة يساعدنا على إنجاز مهامنا اليومية وتختلف صور الطاقة بحسب طبيعتها،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منها</w:t>
      </w:r>
      <w:r>
        <w:rPr>
          <w:rFonts w:eastAsia="Calibri" w:cs="Lohit Devanagari" w:ascii="Lohit Devanagari" w:hAnsi="Lohit Devanagari"/>
          <w:sz w:val="30"/>
          <w:szCs w:val="30"/>
          <w:rtl w:val="true"/>
        </w:rPr>
        <w:t>:</w:t>
        <w:tab/>
        <w:tab/>
        <w:tab/>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الطاقة الحركية</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المرتبطة بحركة الأجسام</w:t>
      </w:r>
      <w:r>
        <w:rPr>
          <w:rFonts w:eastAsia="Calibri" w:cs="Lohit Devanagari" w:ascii="Lohit Devanagari" w:hAnsi="Lohit Devanagari"/>
          <w:sz w:val="30"/>
          <w:szCs w:val="30"/>
          <w:rtl w:val="true"/>
        </w:rPr>
        <w:t>.</w:t>
      </w:r>
      <w:r>
        <w:rPr>
          <w:rFonts w:cs="Lohit Devanagari" w:ascii="Lohit Devanagari" w:hAnsi="Lohit Devanagari"/>
          <w:sz w:val="30"/>
          <w:szCs w:val="30"/>
          <w:rtl w:val="true"/>
        </w:rPr>
        <w:tab/>
        <w:tab/>
        <w:tab/>
        <w:tab/>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الطاقة الكامنة</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المختزنة داخل الأجسام بفعل الجاذبية أو المرونة</w:t>
      </w:r>
      <w:r>
        <w:rPr>
          <w:rFonts w:eastAsia="Calibri" w:cs="Lohit Devanagari" w:ascii="Lohit Devanagari" w:hAnsi="Lohit Devanagari"/>
          <w:sz w:val="30"/>
          <w:szCs w:val="30"/>
          <w:rtl w:val="true"/>
        </w:rPr>
        <w:t>.</w:t>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الطاقة الكهربائية</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التي تنقل عبر الأسلاك وتشغل منازلنا ومؤسساتنا</w:t>
      </w:r>
      <w:r>
        <w:rPr>
          <w:rFonts w:eastAsia="Calibri" w:cs="Lohit Devanagari" w:ascii="Lohit Devanagari" w:hAnsi="Lohit Devanagari"/>
          <w:sz w:val="30"/>
          <w:szCs w:val="30"/>
          <w:rtl w:val="true"/>
        </w:rPr>
        <w:t>.</w:t>
      </w:r>
      <w:r>
        <w:rPr>
          <w:rFonts w:cs="Lohit Devanagari" w:ascii="Lohit Devanagari" w:hAnsi="Lohit Devanagari"/>
          <w:sz w:val="30"/>
          <w:szCs w:val="30"/>
          <w:rtl w:val="true"/>
        </w:rPr>
        <w:tab/>
        <w:tab/>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الطاقة الحرارية</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الناتجة من الاحتراق أو العمليات الكيميائية</w:t>
      </w:r>
      <w:r>
        <w:rPr>
          <w:rFonts w:eastAsia="Calibri" w:cs="Lohit Devanagari" w:ascii="Lohit Devanagari" w:hAnsi="Lohit Devanagari"/>
          <w:sz w:val="30"/>
          <w:szCs w:val="30"/>
          <w:rtl w:val="true"/>
        </w:rPr>
        <w:t>.</w:t>
      </w:r>
      <w:r>
        <w:rPr>
          <w:rFonts w:cs="Lohit Devanagari" w:ascii="Lohit Devanagari" w:hAnsi="Lohit Devanagari"/>
          <w:sz w:val="30"/>
          <w:szCs w:val="30"/>
          <w:rtl w:val="true"/>
        </w:rPr>
        <w:tab/>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الطاقة الكيميائية</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المخزنة في الوقود والأطعمة</w:t>
      </w:r>
      <w:r>
        <w:rPr>
          <w:rFonts w:eastAsia="Calibri" w:cs="Lohit Devanagari" w:ascii="Lohit Devanagari" w:hAnsi="Lohit Devanagari"/>
          <w:sz w:val="30"/>
          <w:szCs w:val="30"/>
          <w:rtl w:val="true"/>
        </w:rPr>
        <w:t>.</w:t>
      </w:r>
      <w:r>
        <w:rPr>
          <w:rFonts w:cs="Lohit Devanagari" w:ascii="Lohit Devanagari" w:hAnsi="Lohit Devanagari"/>
          <w:sz w:val="30"/>
          <w:szCs w:val="30"/>
          <w:rtl w:val="true"/>
        </w:rPr>
        <w:tab/>
        <w:tab/>
        <w:tab/>
      </w:r>
    </w:p>
    <w:p>
      <w:pPr>
        <w:pStyle w:val="BodyText"/>
        <w:bidi w:val="1"/>
        <w:jc w:val="left"/>
        <w:rPr>
          <w:rFonts w:ascii="Lohit Devanagari" w:hAnsi="Lohit Devanagari" w:cs="Lohit Devanagari"/>
          <w:sz w:val="30"/>
          <w:szCs w:val="30"/>
        </w:rPr>
      </w:pPr>
      <w:r>
        <w:rPr>
          <w:rFonts w:ascii="Lohit Devanagari" w:hAnsi="Lohit Devanagari" w:cs="Lohit Devanagari"/>
          <w:sz w:val="30"/>
          <w:sz w:val="30"/>
          <w:szCs w:val="30"/>
          <w:rtl w:val="true"/>
        </w:rPr>
        <w:t>ويعُدّ</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فهم هذه الأشكال المختلفة من الطاقة حجر الأساس لفهم كيفية عمل أنظمتنا البيئية والصناعية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والاقتصادية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1.2</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أهمية الطاقة في حياتنا اليومية</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تتجلى أهمية الطاقة في كل مظاهر الحياة لا تقتصر أهمية الطاقة على كونها مشغلة للأجهزة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الكهربائية فقط،</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بل تمتد إلى كونها عنصراً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محورياً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في الأمن القومي،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والتنمية المستدامة،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والتعليم،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والرعاية الصحية فعلى سبيل المثال</w:t>
      </w:r>
      <w:r>
        <w:rPr>
          <w:rFonts w:eastAsia="Calibri" w:cs="Lohit Devanagari" w:ascii="Lohit Devanagari" w:hAnsi="Lohit Devanagari"/>
          <w:sz w:val="30"/>
          <w:szCs w:val="30"/>
          <w:rtl w:val="true"/>
        </w:rPr>
        <w:t>:</w:t>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في قطاع الصحة</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تُستخدم الطاقة لتشغيل الأجهزة الطبية،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وإنارة المستشفيات،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وحفظ الأدوية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في درجات حرارة مناسبة</w:t>
      </w:r>
      <w:r>
        <w:rPr>
          <w:rFonts w:eastAsia="Calibri" w:cs="Lohit Devanagari" w:ascii="Lohit Devanagari" w:hAnsi="Lohit Devanagari"/>
          <w:sz w:val="30"/>
          <w:szCs w:val="30"/>
          <w:rtl w:val="true"/>
        </w:rPr>
        <w:t>.</w:t>
      </w:r>
    </w:p>
    <w:p>
      <w:pPr>
        <w:pStyle w:val="BodyText"/>
        <w:numPr>
          <w:ilvl w:val="0"/>
          <w:numId w:val="0"/>
        </w:numPr>
        <w:bidi w:val="1"/>
        <w:ind w:hanging="0" w:left="637"/>
        <w:jc w:val="left"/>
        <w:rPr>
          <w:rFonts w:eastAsia="Calibri"/>
          <w:b/>
          <w:bCs/>
        </w:rPr>
      </w:pPr>
      <w:r>
        <w:rPr>
          <w:rFonts w:eastAsia="Calibri"/>
          <w:b/>
          <w:bCs/>
          <w:rtl w:val="true"/>
        </w:rPr>
      </w:r>
    </w:p>
    <w:p>
      <w:pPr>
        <w:pStyle w:val="BodyText"/>
        <w:numPr>
          <w:ilvl w:val="0"/>
          <w:numId w:val="0"/>
        </w:numPr>
        <w:bidi w:val="1"/>
        <w:ind w:hanging="0" w:left="637"/>
        <w:jc w:val="left"/>
        <w:rPr>
          <w:rFonts w:eastAsia="Calibri"/>
          <w:b/>
          <w:bCs/>
        </w:rPr>
      </w:pPr>
      <w:r>
        <w:rPr>
          <w:rFonts w:eastAsia="Calibri"/>
          <w:b/>
          <w:bCs/>
          <w:rtl w:val="true"/>
        </w:rPr>
      </w:r>
    </w:p>
    <w:p>
      <w:pPr>
        <w:pStyle w:val="BodyText"/>
        <w:numPr>
          <w:ilvl w:val="0"/>
          <w:numId w:val="0"/>
        </w:numPr>
        <w:bidi w:val="1"/>
        <w:ind w:hanging="0" w:left="637"/>
        <w:jc w:val="left"/>
        <w:rPr>
          <w:rFonts w:eastAsia="Calibri"/>
          <w:b/>
          <w:bCs/>
        </w:rPr>
      </w:pPr>
      <w:r>
        <w:rPr>
          <w:rFonts w:eastAsia="Calibri"/>
          <w:b/>
          <w:bCs/>
          <w:rtl w:val="true"/>
        </w:rPr>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في التعليم</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تُمكن الطاقة المؤسسات التعليمية من العمل عبر الإنارة،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وتشغيل أجهزة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الحاسوب،</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والمختبرات</w:t>
      </w:r>
      <w:r>
        <w:rPr>
          <w:rFonts w:eastAsia="Calibri" w:cs="Lohit Devanagari" w:ascii="Lohit Devanagari" w:hAnsi="Lohit Devanagari"/>
          <w:sz w:val="30"/>
          <w:szCs w:val="30"/>
          <w:rtl w:val="true"/>
        </w:rPr>
        <w:t>.</w:t>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في الاقتصاد</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تُستخدم الطاقة في تشغيل المصانع،</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الآلات،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خطوط الإنتاج،وأنظمة النقل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والتوزيع</w:t>
      </w:r>
      <w:r>
        <w:rPr>
          <w:rFonts w:eastAsia="Calibri" w:cs="Lohit Devanagari" w:ascii="Lohit Devanagari" w:hAnsi="Lohit Devanagari"/>
          <w:sz w:val="30"/>
          <w:szCs w:val="30"/>
          <w:rtl w:val="true"/>
        </w:rPr>
        <w:t>.</w:t>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في المنازل</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لتدفئة المياه،</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تشغيل الثلاجات،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الإنارة،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والطبخ</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ab/>
        <w:t xml:space="preserve"> </w:t>
      </w:r>
      <w:r>
        <w:rPr>
          <w:rFonts w:ascii="Lohit Devanagari" w:hAnsi="Lohit Devanagari" w:cs="Lohit Devanagari"/>
          <w:sz w:val="30"/>
          <w:sz w:val="30"/>
          <w:szCs w:val="30"/>
          <w:rtl w:val="true"/>
        </w:rPr>
        <w:t>لذلك فإن توفر الطاقة بشكل مستقر وآمن هو أحد أعمدة بناء مجتمع حضاري مزدهر</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1.3</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لمحة تاريخية عن استخدام الطاقة</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منذ فجر التاريخ، سعى الإنسان إلى استغلال الموارد الطبيعية لإنتاج الطاقة ويمكن تقسيم تطور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استخدام الطاقة إلى مراحل زمنية مميزة</w:t>
      </w:r>
      <w:r>
        <w:rPr>
          <w:rFonts w:eastAsia="Calibri" w:cs="Lohit Devanagari" w:ascii="Lohit Devanagari" w:hAnsi="Lohit Devanagari"/>
          <w:sz w:val="30"/>
          <w:szCs w:val="30"/>
          <w:rtl w:val="true"/>
        </w:rPr>
        <w:t>:</w:t>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العصور البدائية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استخدم الإنسان النار التي تم الحصول عليها من الخشب للطهي والتدفئة،وكانت المصدر الوحيد للطاقة</w:t>
      </w:r>
      <w:r>
        <w:rPr>
          <w:rFonts w:eastAsia="Calibri" w:cs="Lohit Devanagari" w:ascii="Lohit Devanagari" w:hAnsi="Lohit Devanagari"/>
          <w:sz w:val="30"/>
          <w:szCs w:val="30"/>
          <w:rtl w:val="true"/>
        </w:rPr>
        <w:t>.</w:t>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الثورة الزراعية</w:t>
      </w:r>
      <w:r>
        <w:rPr>
          <w:rFonts w:eastAsia="Calibri" w:cs="Lohit Devanagari" w:ascii="Lohit Devanagari" w:hAnsi="Lohit Devanagari"/>
          <w:b/>
          <w:bCs/>
          <w:sz w:val="30"/>
          <w:szCs w:val="30"/>
          <w:rtl w:val="true"/>
        </w:rPr>
        <w:t xml:space="preserve">: </w:t>
      </w:r>
      <w:r>
        <w:rPr>
          <w:rFonts w:ascii="Lohit Devanagari" w:hAnsi="Lohit Devanagari" w:cs="Lohit Devanagari"/>
          <w:sz w:val="30"/>
          <w:sz w:val="30"/>
          <w:szCs w:val="30"/>
          <w:rtl w:val="true"/>
        </w:rPr>
        <w:t>بدأ الإنسان يستعمل طاقة الحيوانات مثل الثيران والحمير في جر المحاريث</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والنقل</w:t>
      </w:r>
      <w:r>
        <w:rPr>
          <w:rFonts w:eastAsia="Calibri" w:cs="Lohit Devanagari" w:ascii="Lohit Devanagari" w:hAnsi="Lohit Devanagari"/>
          <w:sz w:val="30"/>
          <w:szCs w:val="30"/>
          <w:rtl w:val="true"/>
        </w:rPr>
        <w:t>.</w:t>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الثورة الصناعية</w:t>
      </w:r>
      <w:r>
        <w:rPr>
          <w:rFonts w:eastAsia="Calibri" w:cs="Lohit Devanagari" w:ascii="Lohit Devanagari" w:hAnsi="Lohit Devanagari"/>
          <w:b/>
          <w:bCs/>
          <w:sz w:val="30"/>
          <w:szCs w:val="30"/>
          <w:rtl w:val="true"/>
        </w:rPr>
        <w:t xml:space="preserve">: </w:t>
      </w:r>
      <w:r>
        <w:rPr>
          <w:rFonts w:ascii="Lohit Devanagari" w:hAnsi="Lohit Devanagari" w:cs="Lohit Devanagari"/>
          <w:sz w:val="30"/>
          <w:sz w:val="30"/>
          <w:szCs w:val="30"/>
          <w:rtl w:val="true"/>
        </w:rPr>
        <w:t>مع اكتشاف الفحم،بدأ الإنسان في تشغيل الآلات بالبخار،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وتغيرت طبيعة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الإنتاج والصناعة جذرياً</w:t>
      </w:r>
      <w:r>
        <w:rPr>
          <w:rFonts w:eastAsia="Calibri" w:cs="Lohit Devanagari" w:ascii="Lohit Devanagari" w:hAnsi="Lohit Devanagari"/>
          <w:sz w:val="30"/>
          <w:szCs w:val="30"/>
          <w:rtl w:val="true"/>
        </w:rPr>
        <w:t>.</w:t>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القرن العشرون</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شهد الاعتماد الكبير على النفط والغاز الطبيعي،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أدى إلى نمو اقتصادي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ضخم،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لكنه كان على حساب البيئة</w:t>
      </w:r>
      <w:r>
        <w:rPr>
          <w:rFonts w:eastAsia="Calibri" w:cs="Lohit Devanagari" w:ascii="Lohit Devanagari" w:hAnsi="Lohit Devanagari"/>
          <w:sz w:val="30"/>
          <w:szCs w:val="30"/>
          <w:rtl w:val="true"/>
        </w:rPr>
        <w:t>.</w:t>
      </w:r>
    </w:p>
    <w:p>
      <w:pPr>
        <w:pStyle w:val="BodyText"/>
        <w:numPr>
          <w:ilvl w:val="0"/>
          <w:numId w:val="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القرن الحادي والعشرون</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أصبح التوجه نحو الطاقة المتجددة هو الهدف العالمي لمواجهةتغير المناخ واستدامة الموارد</w:t>
      </w:r>
      <w:r>
        <w:rPr>
          <w:rFonts w:eastAsia="Calibri" w:cs="Lohit Devanagari" w:ascii="Lohit Devanagari" w:hAnsi="Lohit Devanagari"/>
          <w:sz w:val="30"/>
          <w:szCs w:val="30"/>
          <w:rtl w:val="true"/>
        </w:rPr>
        <w:t>.</w:t>
      </w:r>
    </w:p>
    <w:p>
      <w:pPr>
        <w:pStyle w:val="BodyText"/>
        <w:numPr>
          <w:ilvl w:val="0"/>
          <w:numId w:val="0"/>
        </w:numPr>
        <w:bidi w:val="1"/>
        <w:ind w:hanging="0" w:left="637"/>
        <w:jc w:val="left"/>
        <w:rPr>
          <w:rFonts w:eastAsia="Calibri"/>
        </w:rPr>
      </w:pPr>
      <w:r>
        <w:rPr>
          <w:rFonts w:eastAsia="Calibri"/>
          <w:rtl w:val="true"/>
        </w:rPr>
      </w:r>
    </w:p>
    <w:p>
      <w:pPr>
        <w:pStyle w:val="BodyText"/>
        <w:numPr>
          <w:ilvl w:val="0"/>
          <w:numId w:val="0"/>
        </w:numPr>
        <w:bidi w:val="1"/>
        <w:ind w:hanging="0" w:left="637"/>
        <w:jc w:val="left"/>
        <w:rPr>
          <w:rFonts w:eastAsia="Calibri"/>
        </w:rPr>
      </w:pPr>
      <w:r>
        <w:rPr>
          <w:rFonts w:eastAsia="Calibri"/>
          <w:rtl w:val="true"/>
        </w:rPr>
      </w:r>
    </w:p>
    <w:p>
      <w:pPr>
        <w:pStyle w:val="BodyText"/>
        <w:numPr>
          <w:ilvl w:val="0"/>
          <w:numId w:val="0"/>
        </w:numPr>
        <w:bidi w:val="1"/>
        <w:ind w:hanging="0" w:left="637"/>
        <w:jc w:val="left"/>
        <w:rPr>
          <w:rFonts w:eastAsia="Calibri"/>
        </w:rPr>
      </w:pPr>
      <w:r>
        <w:rPr>
          <w:rFonts w:eastAsia="Calibri"/>
          <w:rtl w:val="true"/>
        </w:rPr>
      </w:r>
    </w:p>
    <w:p>
      <w:pPr>
        <w:pStyle w:val="BodyText"/>
        <w:numPr>
          <w:ilvl w:val="0"/>
          <w:numId w:val="0"/>
        </w:numPr>
        <w:bidi w:val="1"/>
        <w:ind w:hanging="0" w:left="637"/>
        <w:jc w:val="left"/>
        <w:rPr>
          <w:rFonts w:eastAsia="Calibri"/>
        </w:rPr>
      </w:pPr>
      <w:r>
        <w:rPr>
          <w:rFonts w:eastAsia="Calibri"/>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Pr>
        <w:t>1.4</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أهداف التقرير</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يأتي هذا التقرير في وقت يشهد فيه العالم تحولات جذرية في كيفية إنتاج واستهلاك الطاقة ولذلك،</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يسعى التقرير إلى تحقيق الأهداف التالية</w:t>
      </w:r>
      <w:r>
        <w:rPr>
          <w:rFonts w:eastAsia="Calibri" w:cs="Lohit Devanagari" w:ascii="Lohit Devanagari" w:hAnsi="Lohit Devanagari"/>
          <w:sz w:val="30"/>
          <w:szCs w:val="30"/>
          <w:rtl w:val="true"/>
        </w:rPr>
        <w:t>:</w:t>
      </w:r>
    </w:p>
    <w:p>
      <w:pPr>
        <w:pStyle w:val="BodyText"/>
        <w:numPr>
          <w:ilvl w:val="0"/>
          <w:numId w:val="1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شرح المفاهيم الأساسية للطاقة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مع تصنيفها إلى طاقة تقليدية ومتجددة</w:t>
      </w:r>
      <w:r>
        <w:rPr>
          <w:rFonts w:eastAsia="Calibri" w:cs="Lohit Devanagari" w:ascii="Lohit Devanagari" w:hAnsi="Lohit Devanagari"/>
          <w:sz w:val="30"/>
          <w:szCs w:val="30"/>
          <w:rtl w:val="true"/>
        </w:rPr>
        <w:t>.</w:t>
      </w:r>
    </w:p>
    <w:p>
      <w:pPr>
        <w:pStyle w:val="BodyText"/>
        <w:numPr>
          <w:ilvl w:val="0"/>
          <w:numId w:val="1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تحليل مزايا وعيوب كل نوع من الطاقة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بناءً</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على الكفاءة،التأثير البيئي،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والتكلفة</w:t>
      </w:r>
      <w:r>
        <w:rPr>
          <w:rFonts w:eastAsia="Calibri" w:cs="Lohit Devanagari" w:ascii="Lohit Devanagari" w:hAnsi="Lohit Devanagari"/>
          <w:sz w:val="30"/>
          <w:szCs w:val="30"/>
          <w:rtl w:val="true"/>
        </w:rPr>
        <w:t>.</w:t>
      </w:r>
    </w:p>
    <w:p>
      <w:pPr>
        <w:pStyle w:val="BodyText"/>
        <w:numPr>
          <w:ilvl w:val="0"/>
          <w:numId w:val="1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مقارنة منهجية بين النوعين</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من حيث الاستخدامات والمستقبل</w:t>
      </w:r>
      <w:r>
        <w:rPr>
          <w:rFonts w:eastAsia="Calibri" w:cs="Lohit Devanagari" w:ascii="Lohit Devanagari" w:hAnsi="Lohit Devanagari"/>
          <w:sz w:val="30"/>
          <w:szCs w:val="30"/>
          <w:rtl w:val="true"/>
        </w:rPr>
        <w:t>.</w:t>
      </w:r>
    </w:p>
    <w:p>
      <w:pPr>
        <w:pStyle w:val="BodyText"/>
        <w:numPr>
          <w:ilvl w:val="0"/>
          <w:numId w:val="1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عرض تجارب دولية متنوعة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توضح كيف يمكن للدول أن تعتمد على الطاقة المستدامة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كمصدر رئيسي</w:t>
      </w:r>
      <w:r>
        <w:rPr>
          <w:rFonts w:eastAsia="Calibri" w:cs="Lohit Devanagari" w:ascii="Lohit Devanagari" w:hAnsi="Lohit Devanagari"/>
          <w:sz w:val="30"/>
          <w:szCs w:val="30"/>
          <w:rtl w:val="true"/>
        </w:rPr>
        <w:t>.</w:t>
      </w:r>
    </w:p>
    <w:p>
      <w:pPr>
        <w:pStyle w:val="BodyText"/>
        <w:numPr>
          <w:ilvl w:val="0"/>
          <w:numId w:val="1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اقتراح توصيات عملية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تساعد صناع القرار في رسم سياسات طاقة أكثر استدامة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ascii="Lohit Devanagari" w:hAnsi="Lohit Devanagari" w:cs="Lohit Devanagari"/>
          <w:sz w:val="30"/>
          <w:sz w:val="30"/>
          <w:szCs w:val="30"/>
          <w:rtl w:val="true"/>
        </w:rPr>
        <w:t>من خلال هذه الأهداف،</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يقُدم التقرير أداة علمية لفهم التحديات والفرص الكامنة في مجال الطاقةالعالمي</w:t>
      </w:r>
      <w:r>
        <w:rPr>
          <w:rFonts w:eastAsia="Calibri" w:cs="Lohit Devanagari" w:ascii="Lohit Devanagari" w:hAnsi="Lohit Devanagari"/>
          <w:sz w:val="30"/>
          <w:szCs w:val="30"/>
          <w:rtl w:val="true"/>
        </w:rPr>
        <w:t>.</w:t>
      </w:r>
    </w:p>
    <w:p>
      <w:pPr>
        <w:pStyle w:val="BodyText"/>
        <w:bidi w:val="1"/>
        <w:jc w:val="left"/>
        <w:rPr/>
      </w:pPr>
      <w:r>
        <w:rPr>
          <w:rFonts w:cs="Arial" w:ascii="Segoe UI Emoji" w:hAnsi="Segoe UI Emoji"/>
          <w:sz w:val="30"/>
          <w:szCs w:val="30"/>
          <w:rtl w:val="true"/>
        </w:rPr>
        <w:t>📚</w:t>
      </w:r>
      <w:r>
        <w:rPr>
          <w:rFonts w:cs="Arial" w:ascii="Lohit Devanagari" w:hAnsi="Lohit Devanagari"/>
          <w:sz w:val="30"/>
          <w:szCs w:val="30"/>
          <w:rtl w:val="true"/>
        </w:rPr>
        <w:t xml:space="preserve"> </w:t>
      </w:r>
      <w:r>
        <w:rPr>
          <w:rFonts w:ascii="Lohit Devanagari" w:hAnsi="Lohit Devanagari" w:cs="Arial"/>
          <w:b/>
          <w:b/>
          <w:bCs/>
          <w:sz w:val="30"/>
          <w:sz w:val="30"/>
          <w:szCs w:val="30"/>
          <w:rtl w:val="true"/>
        </w:rPr>
        <w:t>المصادر</w:t>
      </w:r>
      <w:r>
        <w:rPr>
          <w:rFonts w:cs="Lohit Devanagari" w:ascii="Lohit Devanagari" w:hAnsi="Lohit Devanagari"/>
          <w:sz w:val="30"/>
          <w:szCs w:val="30"/>
          <w:rtl w:val="true"/>
        </w:rPr>
        <w:t>:</w:t>
      </w:r>
    </w:p>
    <w:p>
      <w:pPr>
        <w:pStyle w:val="Normal"/>
        <w:numPr>
          <w:ilvl w:val="0"/>
          <w:numId w:val="7"/>
        </w:numPr>
        <w:tabs>
          <w:tab w:val="clear" w:pos="720"/>
          <w:tab w:val="left" w:pos="0" w:leader="none"/>
        </w:tabs>
        <w:bidi w:val="0"/>
        <w:ind w:hanging="283" w:left="709"/>
        <w:jc w:val="left"/>
        <w:rPr/>
      </w:pPr>
      <w:r>
        <w:rPr>
          <w:rFonts w:cs="Lohit Devanagari" w:ascii="Lohit Devanagari" w:hAnsi="Lohit Devanagari"/>
          <w:sz w:val="30"/>
          <w:szCs w:val="30"/>
        </w:rPr>
        <w:t xml:space="preserve">International Energy Agency (IEA): </w:t>
      </w:r>
      <w:hyperlink r:id="rId2" w:tgtFrame="_new">
        <w:r>
          <w:rPr>
            <w:rStyle w:val="Hyperlink"/>
            <w:rFonts w:cs="Lohit Devanagari" w:ascii="Lohit Devanagari" w:hAnsi="Lohit Devanagari"/>
            <w:sz w:val="30"/>
            <w:szCs w:val="30"/>
          </w:rPr>
          <w:t>https://www.iea.org</w:t>
        </w:r>
      </w:hyperlink>
    </w:p>
    <w:p>
      <w:pPr>
        <w:pStyle w:val="BodyText"/>
        <w:numPr>
          <w:ilvl w:val="0"/>
          <w:numId w:val="7"/>
        </w:numPr>
        <w:tabs>
          <w:tab w:val="clear" w:pos="720"/>
          <w:tab w:val="left" w:pos="0" w:leader="none"/>
        </w:tabs>
        <w:ind w:hanging="283" w:left="709"/>
        <w:rPr/>
      </w:pPr>
      <w:r>
        <w:rPr>
          <w:rFonts w:eastAsia="Calibri" w:cs="Lohit Devanagari" w:ascii="Lohit Devanagari" w:hAnsi="Lohit Devanagari"/>
          <w:sz w:val="30"/>
          <w:szCs w:val="30"/>
        </w:rPr>
        <w:t xml:space="preserve">Britannica: </w:t>
      </w:r>
      <w:hyperlink r:id="rId3" w:tgtFrame="_new">
        <w:r>
          <w:rPr>
            <w:rStyle w:val="Hyperlink"/>
            <w:rFonts w:eastAsia="Calibri" w:cs="Lohit Devanagari" w:ascii="Lohit Devanagari" w:hAnsi="Lohit Devanagari"/>
            <w:sz w:val="30"/>
            <w:szCs w:val="30"/>
          </w:rPr>
          <w:t>https://www.britannica.com/science/energy</w:t>
        </w:r>
      </w:hyperlink>
      <w:r>
        <w:rPr>
          <w:rFonts w:eastAsia="Calibri" w:cs="Calibri" w:ascii="Calibri" w:hAnsi="Calibri"/>
          <w:szCs w:val="30"/>
        </w:rPr>
        <w:t xml:space="preserve">           </w:t>
      </w:r>
      <w:r>
        <w:rPr>
          <w:rFonts w:eastAsia="Calibri" w:cs="Calibri" w:ascii="Calibri" w:hAnsi="Calibri"/>
          <w:szCs w:val="50"/>
        </w:rPr>
        <w:t xml:space="preserve"> </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Heading1"/>
        <w:bidi w:val="1"/>
        <w:jc w:val="left"/>
        <w:rPr/>
      </w:pPr>
      <w:r>
        <w:rPr>
          <w:rFonts w:ascii="Lohit Devanagari" w:hAnsi="Lohit Devanagari" w:cs="Lohit Devanagari"/>
          <w:bCs/>
          <w:rtl w:val="true"/>
        </w:rPr>
        <w:t>الباب الثاني الطاقة التقليدية</w:t>
      </w:r>
      <w:r>
        <w:rPr>
          <w:rFonts w:ascii="Lohit Devanagari" w:hAnsi="Lohit Devanagari" w:eastAsia="Calibri" w:cs="Lohit Devanagari"/>
          <w:rtl w:val="true"/>
        </w:rPr>
        <w:t xml:space="preserve"> </w:t>
      </w:r>
      <w:r>
        <w:rPr>
          <w:rFonts w:ascii="Lohit Devanagari" w:hAnsi="Lohit Devanagari" w:cs="Lohit Devanagari"/>
          <w:bCs/>
          <w:rtl w:val="true"/>
        </w:rPr>
        <w:t>غيرالمتجددة</w:t>
      </w:r>
      <w:r>
        <w:rPr>
          <w:rFonts w:cs="Lohit Devanagari" w:ascii="Lohit Devanagari" w:hAnsi="Lohit Devanagari"/>
          <w:bCs/>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eastAsia="Calibri" w:cs="Lohit Devanagari" w:ascii="Lohit Devanagari" w:hAnsi="Lohit Devanagari"/>
          <w:b/>
          <w:bCs/>
          <w:sz w:val="30"/>
          <w:szCs w:val="30"/>
        </w:rPr>
        <w:t>2.1</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تعريف الطاقة التقليدية</w:t>
      </w:r>
      <w:r>
        <w:rPr>
          <w:rFonts w:ascii="Lohit Devanagari" w:hAnsi="Lohit Devanagari" w:eastAsia="Calibri" w:cs="Lohit Devanagari"/>
          <w:sz w:val="30"/>
          <w:sz w:val="30"/>
          <w:szCs w:val="30"/>
          <w:rtl w:val="true"/>
        </w:rPr>
        <w:t xml:space="preserve">  </w:t>
      </w:r>
      <w:r>
        <w:rPr>
          <w:rFonts w:eastAsia="Calibri" w:cs="Lohit Devanagari" w:ascii="Lohit Devanagari" w:hAnsi="Lohit Devanagari"/>
          <w:sz w:val="30"/>
          <w:szCs w:val="30"/>
          <w:rtl w:val="true"/>
        </w:rPr>
        <w:tab/>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الطاقة التقليدية هي الطاقة المستمدة من مصادر غير 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والتي لا يمكن تجديدها بشكل طبيعي</w:t>
      </w:r>
      <w:r>
        <w:rPr>
          <w:rFonts w:ascii="Lohit Devanagari" w:hAnsi="Lohit Devanagari" w:eastAsia="Calibri" w:cs="Lohit Devanagari"/>
          <w:sz w:val="30"/>
          <w:sz w:val="30"/>
          <w:szCs w:val="30"/>
          <w:rtl w:val="true"/>
        </w:rPr>
        <w:t xml:space="preserve">  </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في فترة زمنية قصيرة تتميز هذه المصادر بقدرتها على إنتاج كميات هائلة من الطاقة،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لكنها تأتي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مع تكاليف بيئية واقتصادية كبيرة وتشمل مصادر الطاقة التقليدية الفحم،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النفط،الغازالطبيعي،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والطاقة النووية،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وكلها مرتبطة بمشاكل بيئية وصحية نظرً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الانبعاثاتها السامة التي تؤثر سلب</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 على البيئة والإنسان</w:t>
      </w: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هذه المصادر تتطلب عمليات استخراج معقدة،ولها دور مركزي في قطاع الطاقة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العالمي ولكنها تواجه تحديات متزايدة في المستقبل بسبب تزايد المخاوف البيئية وارتفاع تكاليف</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الإنتاج</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2.2</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أنواع الطاقة التقليدية</w:t>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2.2.1</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الفحم</w:t>
      </w:r>
      <w:r>
        <w:rPr>
          <w:rFonts w:ascii="Lohit Devanagari" w:hAnsi="Lohit Devanagari" w:eastAsia="Calibri" w:cs="Lohit Devanagari"/>
          <w:sz w:val="30"/>
          <w:sz w:val="30"/>
          <w:szCs w:val="30"/>
          <w:rtl w:val="true"/>
        </w:rPr>
        <w:t xml:space="preserve"> </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الفحم هو أحد أقدم مصادر الطاقة المعروفة للإنسان، وكان يعتمد عليه بشكل كبير منذ العصور الصناعيه</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يتم استخراج الفحم من المناجم إما تحت الأرض أو من السطح وفي الصناعات الحديثة،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يتم حرق الفحم لإنتاج الكهرباء وحرارة العمليات الصناعية</w:t>
      </w:r>
      <w:r>
        <w:rPr>
          <w:rFonts w:eastAsia="Calibri" w:cs="Lohit Devanagari" w:ascii="Lohit Devanagari" w:hAnsi="Lohit Devanagari"/>
          <w:sz w:val="30"/>
          <w:szCs w:val="30"/>
          <w:rtl w:val="true"/>
        </w:rPr>
        <w:t>.</w:t>
      </w:r>
    </w:p>
    <w:p>
      <w:pPr>
        <w:pStyle w:val="BodyText"/>
        <w:numPr>
          <w:ilvl w:val="0"/>
          <w:numId w:val="10"/>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إيجابياته</w:t>
      </w:r>
      <w:r>
        <w:rPr>
          <w:rFonts w:eastAsia="Calibri" w:cs="Lohit Devanagari" w:ascii="Lohit Devanagari" w:hAnsi="Lohit Devanagari"/>
          <w:b/>
          <w:bCs/>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متوفر بكثرة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تعتبر دول مثل الصين والولايات المتحدة وروسيا من أكبر منتجي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الفحم</w:t>
      </w:r>
      <w:r>
        <w:rPr>
          <w:rFonts w:eastAsia="Calibri" w:cs="Lohit Devanagari" w:ascii="Lohit Devanagari" w:hAnsi="Lohit Devanagari"/>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رخيص نسبياً</w:t>
      </w:r>
      <w:r>
        <w:rPr>
          <w:rFonts w:eastAsia="Calibri" w:cs="Lohit Devanagari" w:ascii="Lohit Devanagari" w:hAnsi="Lohit Devanagari"/>
          <w:b/>
          <w:bCs/>
          <w:sz w:val="30"/>
          <w:szCs w:val="30"/>
          <w:rtl w:val="true"/>
        </w:rPr>
        <w:t xml:space="preserve">: </w:t>
      </w:r>
      <w:r>
        <w:rPr>
          <w:rFonts w:ascii="Lohit Devanagari" w:hAnsi="Lohit Devanagari" w:cs="Lohit Devanagari"/>
          <w:sz w:val="30"/>
          <w:sz w:val="30"/>
          <w:szCs w:val="30"/>
          <w:rtl w:val="true"/>
        </w:rPr>
        <w:t>مقارنة ببعض مصادر الطاقة الأخرى،</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يعتبر الفحم أرخص في الإنتاج</w:t>
      </w:r>
      <w:r>
        <w:rPr>
          <w:rFonts w:eastAsia="Calibri" w:cs="Lohit Devanagari" w:ascii="Lohit Devanagari" w:hAnsi="Lohit Devanagari"/>
          <w:sz w:val="30"/>
          <w:szCs w:val="30"/>
          <w:rtl w:val="true"/>
        </w:rPr>
        <w:t>.</w:t>
      </w:r>
    </w:p>
    <w:p>
      <w:pPr>
        <w:pStyle w:val="BodyText"/>
        <w:numPr>
          <w:ilvl w:val="0"/>
          <w:numId w:val="0"/>
        </w:numPr>
        <w:bidi w:val="1"/>
        <w:ind w:hanging="0" w:left="530"/>
        <w:jc w:val="left"/>
        <w:rPr>
          <w:rFonts w:eastAsia="Calibri"/>
        </w:rPr>
      </w:pPr>
      <w:r>
        <w:rPr>
          <w:rFonts w:eastAsia="Calibri"/>
          <w:rtl w:val="true"/>
        </w:rPr>
      </w:r>
    </w:p>
    <w:p>
      <w:pPr>
        <w:pStyle w:val="BodyText"/>
        <w:numPr>
          <w:ilvl w:val="0"/>
          <w:numId w:val="0"/>
        </w:numPr>
        <w:bidi w:val="1"/>
        <w:ind w:hanging="0" w:left="530"/>
        <w:jc w:val="left"/>
        <w:rPr>
          <w:rFonts w:eastAsia="Calibri"/>
        </w:rPr>
      </w:pPr>
      <w:r>
        <w:rPr>
          <w:rFonts w:eastAsia="Calibri"/>
          <w:rtl w:val="true"/>
        </w:rPr>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كفاءة عالية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الفحم يعطي طاقة كبيرة عندما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يحُرق بشكل صحيح في محطات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الطاقة</w:t>
      </w:r>
      <w:r>
        <w:rPr>
          <w:rFonts w:eastAsia="Calibri" w:cs="Lohit Devanagari" w:ascii="Lohit Devanagari" w:hAnsi="Lohit Devanagari"/>
          <w:sz w:val="30"/>
          <w:szCs w:val="30"/>
          <w:rtl w:val="true"/>
        </w:rPr>
        <w:t>.</w:t>
      </w:r>
    </w:p>
    <w:p>
      <w:pPr>
        <w:pStyle w:val="BodyText"/>
        <w:numPr>
          <w:ilvl w:val="0"/>
          <w:numId w:val="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سلبياته</w:t>
      </w:r>
      <w:r>
        <w:rPr>
          <w:rFonts w:eastAsia="Calibri" w:cs="Lohit Devanagari" w:ascii="Lohit Devanagari" w:hAnsi="Lohit Devanagari"/>
          <w:b/>
          <w:bCs/>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تلوث الهواء</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يعد الفحم من المصادر الرئيسية لتلوث الهواء</w:t>
      </w:r>
      <w:r>
        <w:rPr>
          <w:rFonts w:cs="Lohit Devanagari" w:ascii="Lohit Devanagari" w:hAnsi="Lohit Devanagari"/>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حيث يطلق غازات سامة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مثل ثاني أكسيد الكبريت وأكاسيد النيتروجين</w:t>
      </w:r>
      <w:r>
        <w:rPr>
          <w:rFonts w:eastAsia="Calibri" w:cs="Lohit Devanagari" w:ascii="Lohit Devanagari" w:hAnsi="Lohit Devanagari"/>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غازات الدفيئة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يعد الفحم من أكبر مصادر انبعاثات غاز ثاني أكسيد الكربون،</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الذي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يساهم في تغير المناخ</w:t>
      </w:r>
      <w:r>
        <w:rPr>
          <w:rFonts w:eastAsia="Calibri" w:cs="Lohit Devanagari" w:ascii="Lohit Devanagari" w:hAnsi="Lohit Devanagari"/>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التعدين المضر بالبيئة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عمليات استخراج الفحم تتسبب في تدمير بيئات طبيعية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وتقليل التنوع البيولوجي</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2.2.2</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النفط</w:t>
      </w:r>
      <w:r>
        <w:rPr>
          <w:rFonts w:ascii="Lohit Devanagari" w:hAnsi="Lohit Devanagari" w:eastAsia="Calibri" w:cs="Lohit Devanagari"/>
          <w:sz w:val="30"/>
          <w:sz w:val="30"/>
          <w:szCs w:val="30"/>
          <w:rtl w:val="true"/>
        </w:rPr>
        <w:t xml:space="preserve"> </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النفط هو المصدر الأول للطاقة في العالم حالياً،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ويسُتخدم بشكل أساسي في النقل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مثل السيارات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والطائرات والسفن</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وكذلك في الصناعات البتروكيماوية لتصنيع المواد الكيميائية والبلاستيك</w:t>
      </w:r>
      <w:r>
        <w:rPr>
          <w:rFonts w:eastAsia="Calibri" w:cs="Lohit Devanagari" w:ascii="Lohit Devanagari" w:hAnsi="Lohit Devanagari"/>
          <w:sz w:val="30"/>
          <w:szCs w:val="30"/>
          <w:rtl w:val="true"/>
        </w:rPr>
        <w:t>.</w:t>
      </w:r>
    </w:p>
    <w:p>
      <w:pPr>
        <w:pStyle w:val="BodyText"/>
        <w:numPr>
          <w:ilvl w:val="0"/>
          <w:numId w:val="11"/>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إيجابياته</w:t>
      </w:r>
      <w:r>
        <w:rPr>
          <w:rFonts w:eastAsia="Calibri" w:cs="Lohit Devanagari" w:ascii="Lohit Devanagari" w:hAnsi="Lohit Devanagari"/>
          <w:b/>
          <w:bCs/>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سهل النقل</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يعتبر النفط من أكثر مصادر الطاقة التي يسهل نقلها بفضل الأنابيب</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وخزانات النقل</w:t>
      </w:r>
      <w:r>
        <w:rPr>
          <w:rFonts w:eastAsia="Calibri" w:cs="Lohit Devanagari" w:ascii="Lohit Devanagari" w:hAnsi="Lohit Devanagari"/>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عالي الكفاءة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النفط ذو كفاءة عالية في الوقود سواء في توليد الكهرباء أو في تسيير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وسائل النقل</w:t>
      </w:r>
      <w:r>
        <w:rPr>
          <w:rFonts w:eastAsia="Calibri" w:cs="Lohit Devanagari" w:ascii="Lohit Devanagari" w:hAnsi="Lohit Devanagari"/>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استخدامات متعددة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النفط ليس فقط مصدر طاقة في المحطات،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بل يدخل في العديد</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من الصناعات الأخرى مثل تصنيع الأسمدة والمواد البلاستيكية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numPr>
          <w:ilvl w:val="0"/>
          <w:numId w:val="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سلبياته</w:t>
      </w:r>
      <w:r>
        <w:rPr>
          <w:rFonts w:eastAsia="Calibri" w:cs="Lohit Devanagari" w:ascii="Lohit Devanagari" w:hAnsi="Lohit Devanagari"/>
          <w:b/>
          <w:bCs/>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انبعاثات كربونية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يؤدي حرق النفط إلى انبعاث كميات ضخمة من ثاني أكسيد</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الكربون،</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يساهم في الاحتباس الحراري</w:t>
      </w:r>
      <w:r>
        <w:rPr>
          <w:rFonts w:eastAsia="Calibri" w:cs="Lohit Devanagari" w:ascii="Lohit Devanagari" w:hAnsi="Lohit Devanagari"/>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التسربات البيئية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الحوادث المتعلقة بالنفط يمكن أن تكون مدمرة للبيئة البحرية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والأراضي</w:t>
      </w:r>
      <w:r>
        <w:rPr>
          <w:rFonts w:eastAsia="Calibri" w:cs="Lohit Devanagari" w:ascii="Lohit Devanagari" w:hAnsi="Lohit Devanagari"/>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محدودية المصدر</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الاحتياطيات النفطية في العالم ليست لا نهائية، وتزداد صعوبة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استخراج النفط من أماكن يصعب الوصول إليها</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2.2.3</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الغاز الطبيعي</w:t>
      </w:r>
      <w:r>
        <w:rPr>
          <w:rFonts w:ascii="Lohit Devanagari" w:hAnsi="Lohit Devanagari" w:eastAsia="Calibri" w:cs="Lohit Devanagari"/>
          <w:sz w:val="30"/>
          <w:sz w:val="30"/>
          <w:szCs w:val="30"/>
          <w:rtl w:val="true"/>
        </w:rPr>
        <w:t xml:space="preserve"> </w:t>
      </w:r>
      <w:r>
        <w:rPr>
          <w:rFonts w:eastAsia="Calibri" w:cs="Lohit Devanagari" w:ascii="Lohit Devanagari" w:hAnsi="Lohit Devanagari"/>
          <w:sz w:val="30"/>
          <w:szCs w:val="30"/>
          <w:rtl w:val="true"/>
        </w:rPr>
        <w:tab/>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يعد الغاز الطبيعي من أقل مصادر الوقود الأحفوري تلويثاً،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ويسُتخدم التدفئة، توليدالكهرباء، وفي الصناعات الثقيلة يتم استخراج الغاز من رواسب تحت الأرض وغالباً ما يكون مرتبطًا بحقول النفط</w:t>
      </w:r>
      <w:r>
        <w:rPr>
          <w:rFonts w:eastAsia="Calibri" w:cs="Lohit Devanagari" w:ascii="Lohit Devanagari" w:hAnsi="Lohit Devanagari"/>
          <w:sz w:val="30"/>
          <w:szCs w:val="30"/>
          <w:rtl w:val="true"/>
        </w:rPr>
        <w:t>.</w:t>
      </w:r>
    </w:p>
    <w:p>
      <w:pPr>
        <w:pStyle w:val="BodyText"/>
        <w:numPr>
          <w:ilvl w:val="0"/>
          <w:numId w:val="1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إيجابياته</w:t>
      </w:r>
      <w:r>
        <w:rPr>
          <w:rFonts w:eastAsia="Calibri" w:cs="Lohit Devanagari" w:ascii="Lohit Devanagari" w:hAnsi="Lohit Devanagari"/>
          <w:b/>
          <w:bCs/>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احتراق أنظف</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عند حرقه،</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ينُتج الغاز الطبيعي انبعاثات أقل من ثاني أكسيد الكربون</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مقارنة بالفحم والنفط</w:t>
      </w:r>
      <w:r>
        <w:rPr>
          <w:rFonts w:eastAsia="Calibri" w:cs="Lohit Devanagari" w:ascii="Lohit Devanagari" w:hAnsi="Lohit Devanagari"/>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فعّال اقتصادياً</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سعره أقل نسبياً مقارنة بمصادر الطاقة الأخرى مثل النفط،</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ويتميز</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بتوفير طاقة كبيرة في وحدات صغيرة</w:t>
      </w:r>
      <w:r>
        <w:rPr>
          <w:rFonts w:eastAsia="Calibri" w:cs="Lohit Devanagari" w:ascii="Lohit Devanagari" w:hAnsi="Lohit Devanagari"/>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تكنولوجيا النقل</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شبكة الغاز الطبيعي أصبحت منتشرة بشكل كبير مما يجعل نقله</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أكثر سهولة وكفاءة</w:t>
      </w:r>
      <w:r>
        <w:rPr>
          <w:rFonts w:eastAsia="Calibri" w:cs="Lohit Devanagari" w:ascii="Lohit Devanagari" w:hAnsi="Lohit Devanagari"/>
          <w:sz w:val="30"/>
          <w:szCs w:val="30"/>
          <w:rtl w:val="true"/>
        </w:rPr>
        <w:t>.</w:t>
      </w:r>
    </w:p>
    <w:p>
      <w:pPr>
        <w:pStyle w:val="BodyText"/>
        <w:numPr>
          <w:ilvl w:val="0"/>
          <w:numId w:val="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سلبياته</w:t>
      </w:r>
      <w:r>
        <w:rPr>
          <w:rFonts w:eastAsia="Calibri" w:cs="Lohit Devanagari" w:ascii="Lohit Devanagari" w:hAnsi="Lohit Devanagari"/>
          <w:b/>
          <w:bCs/>
          <w:sz w:val="30"/>
          <w:szCs w:val="30"/>
          <w:rtl w:val="true"/>
        </w:rPr>
        <w:t>:</w:t>
      </w:r>
    </w:p>
    <w:p>
      <w:pPr>
        <w:pStyle w:val="BodyText"/>
        <w:numPr>
          <w:ilvl w:val="0"/>
          <w:numId w:val="0"/>
        </w:numPr>
        <w:bidi w:val="1"/>
        <w:ind w:hanging="0" w:left="530"/>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غازات دفيئة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بالرغم من أنه أقل تلويثاً من الفحم،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إلا أن الغاز الطبيعي لا يزال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ينُتج</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غازات دفيئة تؤثر على البيئة</w:t>
      </w:r>
      <w:r>
        <w:rPr>
          <w:rFonts w:eastAsia="Calibri" w:cs="Lohit Devanagari" w:ascii="Lohit Devanagari" w:hAnsi="Lohit Devanagari"/>
          <w:sz w:val="30"/>
          <w:szCs w:val="30"/>
          <w:rtl w:val="true"/>
        </w:rPr>
        <w:t>.</w:t>
      </w:r>
    </w:p>
    <w:p>
      <w:pPr>
        <w:pStyle w:val="BodyText"/>
        <w:bidi w:val="1"/>
        <w:jc w:val="left"/>
        <w:rPr>
          <w:rFonts w:eastAsia="Calibri"/>
        </w:rPr>
      </w:pPr>
      <w:r>
        <w:rPr>
          <w:rFonts w:eastAsia="Calibri"/>
          <w:rtl w:val="true"/>
        </w:rPr>
      </w:r>
    </w:p>
    <w:p>
      <w:pPr>
        <w:pStyle w:val="BodyText"/>
        <w:numPr>
          <w:ilvl w:val="0"/>
          <w:numId w:val="0"/>
        </w:numPr>
        <w:bidi w:val="1"/>
        <w:ind w:hanging="0" w:left="530"/>
        <w:jc w:val="left"/>
        <w:rPr>
          <w:rFonts w:eastAsia="Calibri"/>
          <w:b/>
          <w:bCs/>
        </w:rPr>
      </w:pPr>
      <w:r>
        <w:rPr>
          <w:rFonts w:eastAsia="Calibri"/>
          <w:b/>
          <w:bCs/>
          <w:rtl w:val="true"/>
        </w:rPr>
      </w:r>
    </w:p>
    <w:p>
      <w:pPr>
        <w:pStyle w:val="BodyText"/>
        <w:numPr>
          <w:ilvl w:val="0"/>
          <w:numId w:val="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البنية التحتية المكلفة</w:t>
      </w:r>
      <w:r>
        <w:rPr>
          <w:rFonts w:eastAsia="Calibri" w:cs="Lohit Devanagari" w:ascii="Lohit Devanagari" w:hAnsi="Lohit Devanagari"/>
          <w:b/>
          <w:bCs/>
          <w:sz w:val="30"/>
          <w:szCs w:val="30"/>
          <w:rtl w:val="true"/>
        </w:rPr>
        <w:t xml:space="preserve">: </w:t>
      </w:r>
      <w:r>
        <w:rPr>
          <w:rFonts w:ascii="Lohit Devanagari" w:hAnsi="Lohit Devanagari" w:cs="Lohit Devanagari"/>
          <w:sz w:val="30"/>
          <w:sz w:val="30"/>
          <w:szCs w:val="30"/>
          <w:rtl w:val="true"/>
        </w:rPr>
        <w:t>تحتاج عمليات نقل الغاز إلى بنية تحتية متطورة مثل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خطوط الأنابيب،</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يزيد من التكلفة الإجمالية</w:t>
      </w:r>
      <w:r>
        <w:rPr>
          <w:rFonts w:eastAsia="Calibri" w:cs="Lohit Devanagari" w:ascii="Lohit Devanagari" w:hAnsi="Lohit Devanagari"/>
          <w:sz w:val="30"/>
          <w:szCs w:val="30"/>
          <w:rtl w:val="true"/>
        </w:rPr>
        <w:t>.</w:t>
      </w:r>
    </w:p>
    <w:p>
      <w:pPr>
        <w:pStyle w:val="BodyText"/>
        <w:numPr>
          <w:ilvl w:val="0"/>
          <w:numId w:val="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التأثير البيئي لاستخراجه</w:t>
      </w:r>
      <w:r>
        <w:rPr>
          <w:rFonts w:eastAsia="Calibri" w:cs="Lohit Devanagari" w:ascii="Lohit Devanagari" w:hAnsi="Lohit Devanagari"/>
          <w:b/>
          <w:bCs/>
          <w:sz w:val="30"/>
          <w:szCs w:val="30"/>
          <w:rtl w:val="true"/>
        </w:rPr>
        <w:t xml:space="preserve">: </w:t>
      </w:r>
      <w:r>
        <w:rPr>
          <w:rFonts w:ascii="Lohit Devanagari" w:hAnsi="Lohit Devanagari" w:cs="Lohit Devanagari"/>
          <w:sz w:val="30"/>
          <w:sz w:val="30"/>
          <w:szCs w:val="30"/>
          <w:rtl w:val="true"/>
        </w:rPr>
        <w:t>استخراج الغاز الطبيعي،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وخاصة عبر تقنيات مثل التكسير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الهيدروليكي،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يمكن أن يؤدي إلى تلوث المياه وزيادة الزلازل</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2.3</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مميزات الطاقة التقليدية</w:t>
      </w:r>
      <w:r>
        <w:rPr>
          <w:rFonts w:ascii="Lohit Devanagari" w:hAnsi="Lohit Devanagari" w:eastAsia="Calibri" w:cs="Lohit Devanagari"/>
          <w:sz w:val="30"/>
          <w:sz w:val="30"/>
          <w:szCs w:val="30"/>
          <w:rtl w:val="true"/>
        </w:rPr>
        <w:t xml:space="preserve"> </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تتميز الطاقة التقليدية بعدد من الخصائص التي جعلتها الخيار السائد لعدة عقود في جميع أنحاء</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العالم</w:t>
      </w:r>
      <w:r>
        <w:rPr>
          <w:rFonts w:eastAsia="Calibri" w:cs="Lohit Devanagari" w:ascii="Lohit Devanagari" w:hAnsi="Lohit Devanagari"/>
          <w:sz w:val="30"/>
          <w:szCs w:val="30"/>
          <w:rtl w:val="true"/>
        </w:rPr>
        <w:t>:</w:t>
      </w:r>
    </w:p>
    <w:p>
      <w:pPr>
        <w:pStyle w:val="BodyText"/>
        <w:numPr>
          <w:ilvl w:val="0"/>
          <w:numId w:val="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قدرة عالية على توليد الطاقة في وقت قصير</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توفر الطاقة التقليدية كميات ضخمة من الطاقة بشكل فوري، وهو أمر مهم في العديد من القطاعات مثل الصناعة والنقل</w:t>
      </w:r>
    </w:p>
    <w:p>
      <w:pPr>
        <w:pStyle w:val="BodyText"/>
        <w:numPr>
          <w:ilvl w:val="0"/>
          <w:numId w:val="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توفرها بشكل واسع في السوق العالمي</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لايزال الفحم والنفط والغاز الطبيعي من المصادر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الشائعة في جميع أنحاء العالم،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ما يسهل الوصول إليها</w:t>
      </w:r>
      <w:r>
        <w:rPr>
          <w:rFonts w:eastAsia="Calibri" w:cs="Lohit Devanagari" w:ascii="Lohit Devanagari" w:hAnsi="Lohit Devanagari"/>
          <w:sz w:val="30"/>
          <w:szCs w:val="30"/>
          <w:rtl w:val="true"/>
        </w:rPr>
        <w:t>.</w:t>
      </w:r>
    </w:p>
    <w:p>
      <w:pPr>
        <w:pStyle w:val="BodyText"/>
        <w:numPr>
          <w:ilvl w:val="0"/>
          <w:numId w:val="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البنية التحتية المتطورة</w:t>
      </w:r>
      <w:r>
        <w:rPr>
          <w:rFonts w:eastAsia="Calibri" w:cs="Lohit Devanagari" w:ascii="Lohit Devanagari" w:hAnsi="Lohit Devanagari"/>
          <w:b/>
          <w:bCs/>
          <w:sz w:val="30"/>
          <w:szCs w:val="30"/>
          <w:rtl w:val="true"/>
        </w:rPr>
        <w:t xml:space="preserve">: </w:t>
      </w:r>
      <w:r>
        <w:rPr>
          <w:rFonts w:ascii="Lohit Devanagari" w:hAnsi="Lohit Devanagari" w:cs="Lohit Devanagari"/>
          <w:sz w:val="30"/>
          <w:sz w:val="30"/>
          <w:szCs w:val="30"/>
          <w:rtl w:val="true"/>
        </w:rPr>
        <w:t>تم بناء العديد من محطات توليد الطاقة والمنشآت الصناعية حول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مصادر الطاقة التقليدية،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يعني أن هناك شبكة قوية ومستدامة تضمن توافر الطاقة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2.4</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عيوب ومخاطر الطاقة التقليدية</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على الرغم من مزاياها،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إلا أن الطاقة التقليدية تواجه العديد من العيوب والمخاطر البيئية والصحية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التي لايمكن التغاضي عنها</w:t>
      </w:r>
      <w:r>
        <w:rPr>
          <w:rFonts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tl w:val="true"/>
        </w:rPr>
      </w:r>
    </w:p>
    <w:p>
      <w:pPr>
        <w:pStyle w:val="BodyText"/>
        <w:numPr>
          <w:ilvl w:val="0"/>
          <w:numId w:val="14"/>
        </w:numPr>
        <w:bidi w:val="1"/>
        <w:jc w:val="left"/>
        <w:rPr>
          <w:rFonts w:eastAsia="Calibri"/>
        </w:rPr>
      </w:pPr>
      <w:r>
        <w:rPr>
          <w:rFonts w:ascii="Lohit Devanagari" w:hAnsi="Lohit Devanagari" w:eastAsia="Calibri" w:cs="Lohit Devanagari"/>
          <w:b/>
          <w:b/>
          <w:bCs/>
          <w:sz w:val="30"/>
          <w:sz w:val="30"/>
          <w:szCs w:val="30"/>
          <w:rtl w:val="true"/>
        </w:rPr>
        <w:t>التلوث البيئي</w:t>
      </w:r>
      <w:r>
        <w:rPr>
          <w:rFonts w:eastAsia="Calibri" w:cs="Lohit Devanagari" w:ascii="Lohit Devanagari" w:hAnsi="Lohit Devanagari"/>
          <w:b/>
          <w:bCs/>
          <w:sz w:val="30"/>
          <w:szCs w:val="30"/>
          <w:rtl w:val="true"/>
        </w:rPr>
        <w:t xml:space="preserve">: </w:t>
      </w:r>
      <w:r>
        <w:rPr>
          <w:rFonts w:ascii="Lohit Devanagari" w:hAnsi="Lohit Devanagari" w:cs="Lohit Devanagari"/>
          <w:sz w:val="30"/>
          <w:sz w:val="30"/>
          <w:szCs w:val="30"/>
          <w:rtl w:val="true"/>
        </w:rPr>
        <w:t>تُعد الطاقة التقليدية من أهم مصادر التلوث،</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يث تساهم في تلوث الهواء</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والمياه والتربة</w:t>
      </w:r>
      <w:r>
        <w:rPr>
          <w:rFonts w:eastAsia="Calibri" w:cs="Lohit Devanagari" w:ascii="Lohit Devanagari" w:hAnsi="Lohit Devanagari"/>
          <w:sz w:val="30"/>
          <w:szCs w:val="30"/>
          <w:rtl w:val="true"/>
        </w:rPr>
        <w:t>.</w:t>
      </w:r>
    </w:p>
    <w:p>
      <w:pPr>
        <w:pStyle w:val="BodyText"/>
        <w:numPr>
          <w:ilvl w:val="0"/>
          <w:numId w:val="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اعتمادها على مصادر قابلة للنفاد</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مصادر الطاقة التقليدية مثل النفط والفحم ليست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وبالتالي فإنها مهددة بالنفاد مع مرور الوقت</w:t>
      </w:r>
      <w:r>
        <w:rPr>
          <w:rFonts w:eastAsia="Calibri" w:cs="Lohit Devanagari" w:ascii="Lohit Devanagari" w:hAnsi="Lohit Devanagari"/>
          <w:sz w:val="30"/>
          <w:szCs w:val="30"/>
          <w:rtl w:val="true"/>
        </w:rPr>
        <w:t>.</w:t>
      </w:r>
    </w:p>
    <w:p>
      <w:pPr>
        <w:pStyle w:val="BodyText"/>
        <w:numPr>
          <w:ilvl w:val="0"/>
          <w:numId w:val="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المساهمة في تغير المناخ</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تُعد الطاقة التقليدية من أكبر العوامل المساهمة في ظاهرة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الاحتباس الحراري بسبب الانبعاثات الكربونية</w:t>
      </w:r>
      <w:r>
        <w:rPr>
          <w:rFonts w:eastAsia="Calibri" w:cs="Lohit Devanagari" w:ascii="Lohit Devanagari" w:hAnsi="Lohit Devanagari"/>
          <w:sz w:val="30"/>
          <w:szCs w:val="30"/>
          <w:rtl w:val="true"/>
        </w:rPr>
        <w:t>.</w:t>
      </w:r>
    </w:p>
    <w:p>
      <w:pPr>
        <w:pStyle w:val="BodyText"/>
        <w:numPr>
          <w:ilvl w:val="0"/>
          <w:numId w:val="2"/>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مخاطر صحية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val="false"/>
          <w:b w:val="false"/>
          <w:bCs w:val="false"/>
          <w:sz w:val="30"/>
          <w:sz w:val="30"/>
          <w:szCs w:val="30"/>
          <w:rtl w:val="true"/>
        </w:rPr>
        <w:t>الاستمرار فى استخدام الوقود الأحفوري يمكن أن يؤدي إلى أمراض تنفسية وسرطانية للإنسان نتيجة التعرض للتلوث</w:t>
      </w:r>
      <w:r>
        <w:rPr>
          <w:rFonts w:eastAsia="Calibri" w:cs="Lohit Devanagari" w:ascii="Lohit Devanagari" w:hAnsi="Lohit Devanagari"/>
          <w:b w:val="false"/>
          <w:bCs w:val="false"/>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2.5</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الأثر البيئي للطاقة التقليدية</w:t>
      </w:r>
      <w:r>
        <w:rPr>
          <w:rFonts w:ascii="Lohit Devanagari" w:hAnsi="Lohit Devanagari" w:eastAsia="Calibri" w:cs="Lohit Devanagari"/>
          <w:sz w:val="30"/>
          <w:sz w:val="30"/>
          <w:szCs w:val="30"/>
          <w:rtl w:val="true"/>
        </w:rPr>
        <w:t xml:space="preserve"> </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يعتبر الأثر البيئي للطاقة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فُي التقليدية من أكبر التحديات في العصر الحديث،</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وتؤدي إلى تفاقم ظاهرة انبعاثات الغازات الدفيئة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خاصة ثاني أكسيد الكربون والميثان ،حيث تسهم بشكل كبير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الاحتباس الحراري،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وذوبان الجليد القطبي،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وحدوث كوارث مناخية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2.6</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مستقبل الطاقة التقليدية</w:t>
      </w:r>
    </w:p>
    <w:p>
      <w:pPr>
        <w:pStyle w:val="BodyText"/>
        <w:bidi w:val="1"/>
        <w:jc w:val="left"/>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رغم التحديات البيئية التي تسببت فيها الطاقة التقليدية،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فإنها ستظل تلعب دورً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 مهمًا في الفترة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الحالية والقريبة،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خصوصًا في الدول النامية التي تعتمد بشكل كبير على هذه المصادر ولكن مع تقدم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التكنولوجيا وزيادة الطلب على الطاقة النظيفة،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من المتوقع أن تتراجع هيمنة هذه المصادر على</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حساب الطاقة المتجددة قد تشهد السنوات القادمة تحولاً تدريجياً في سياسات الطاقة نحو التقليل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من الاعتماد على الوقود الأحفوري ورفع كفاءة استخدام الطاقة التقليدية</w:t>
      </w:r>
      <w:r>
        <w:rPr>
          <w:rFonts w:eastAsia="Calibri" w:cs="Calibri" w:ascii="Calibri" w:hAnsi="Calibri"/>
          <w:szCs w:val="30"/>
          <w:rtl w:val="true"/>
        </w:rPr>
        <w:t>.</w:t>
      </w:r>
    </w:p>
    <w:p>
      <w:pPr>
        <w:pStyle w:val="BodyText"/>
        <w:bidi w:val="1"/>
        <w:jc w:val="left"/>
        <w:rPr>
          <w:rFonts w:ascii="Calibri" w:hAnsi="Calibri" w:eastAsia="Calibri" w:cs="Calibri"/>
          <w:szCs w:val="30"/>
        </w:rPr>
      </w:pPr>
      <w:r>
        <w:rPr>
          <w:rtl w:val="true"/>
        </w:rPr>
      </w:r>
    </w:p>
    <w:p>
      <w:pPr>
        <w:pStyle w:val="BodyText"/>
        <w:bidi w:val="1"/>
        <w:jc w:val="left"/>
        <w:rPr/>
      </w:pPr>
      <w:r>
        <w:rPr>
          <w:rFonts w:cs="Segoe UI Emoji" w:ascii="Segoe UI Emoji" w:hAnsi="Segoe UI Emoji"/>
          <w:rtl w:val="true"/>
        </w:rPr>
        <w:t>📚</w:t>
      </w:r>
      <w:r>
        <w:rPr>
          <w:szCs w:val="30"/>
          <w:rtl w:val="true"/>
        </w:rPr>
        <w:t xml:space="preserve"> </w:t>
      </w:r>
      <w:r>
        <w:rPr>
          <w:b/>
          <w:b/>
          <w:bCs/>
          <w:szCs w:val="30"/>
          <w:rtl w:val="true"/>
        </w:rPr>
        <w:t>المصادر</w:t>
      </w:r>
      <w:r>
        <w:rPr>
          <w:szCs w:val="30"/>
          <w:rtl w:val="true"/>
        </w:rPr>
        <w:t>:</w:t>
      </w:r>
    </w:p>
    <w:p>
      <w:pPr>
        <w:pStyle w:val="BodyText"/>
        <w:numPr>
          <w:ilvl w:val="0"/>
          <w:numId w:val="8"/>
        </w:numPr>
        <w:rPr/>
      </w:pPr>
      <w:r>
        <w:rPr/>
        <w:t xml:space="preserve">U.S Energy Information Administration (EIA): </w:t>
      </w:r>
      <w:r>
        <w:rPr>
          <w:rStyle w:val="Hyperlink"/>
          <w:color w:val="000080"/>
          <w:u w:val="single" w:color="000080"/>
        </w:rPr>
        <w:t>https://www.eia.gov/energyexplained</w:t>
      </w:r>
    </w:p>
    <w:p>
      <w:pPr>
        <w:pStyle w:val="BodyText"/>
        <w:numPr>
          <w:ilvl w:val="0"/>
          <w:numId w:val="8"/>
        </w:numPr>
        <w:rPr/>
      </w:pPr>
      <w:r>
        <w:rPr/>
        <w:t xml:space="preserve">World Nuclear Association: </w:t>
      </w:r>
      <w:r>
        <w:rPr>
          <w:rStyle w:val="Hyperlink"/>
          <w:color w:val="000080"/>
          <w:u w:val="single" w:color="000080"/>
        </w:rPr>
        <w:t>https://www.world-nuclear.org</w:t>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BodyText"/>
        <w:bidi w:val="1"/>
        <w:jc w:val="left"/>
        <w:rPr>
          <w:color w:val="000080"/>
          <w:u w:val="single" w:color="000080"/>
        </w:rPr>
      </w:pPr>
      <w:r>
        <w:rPr>
          <w:color w:val="000080"/>
          <w:u w:val="single" w:color="000080"/>
          <w:rtl w:val="true"/>
        </w:rPr>
      </w:r>
    </w:p>
    <w:p>
      <w:pPr>
        <w:pStyle w:val="Heading1"/>
        <w:bidi w:val="1"/>
        <w:jc w:val="left"/>
        <w:rPr/>
      </w:pPr>
      <w:r>
        <w:rPr>
          <w:rFonts w:ascii="Lohit Devanagari" w:hAnsi="Lohit Devanagari" w:cs="Lohit Devanagari"/>
          <w:bCs/>
          <w:sz w:val="40"/>
          <w:sz w:val="40"/>
          <w:szCs w:val="40"/>
          <w:rtl w:val="true"/>
        </w:rPr>
        <w:t>الباب الثالث الطاقة المتجددة</w:t>
      </w:r>
      <w:r>
        <w:rPr>
          <w:rFonts w:cs="Lohit Devanagari" w:ascii="Lohit Devanagari" w:hAnsi="Lohit Devanagari"/>
          <w:bCs/>
          <w:sz w:val="40"/>
          <w:szCs w:val="40"/>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3.1</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تعريف الطاقة المتجددة</w:t>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tl w:val="true"/>
        </w:rPr>
        <w:t xml:space="preserve">  </w:t>
      </w:r>
      <w:r>
        <w:rPr>
          <w:rFonts w:ascii="Lohit Devanagari" w:hAnsi="Lohit Devanagari" w:cs="Lohit Devanagari"/>
          <w:sz w:val="30"/>
          <w:sz w:val="30"/>
          <w:szCs w:val="30"/>
          <w:rtl w:val="true"/>
        </w:rPr>
        <w:t>الطاقة المتجددة هي الطاقة التي تأتي من مصادر طبيعية تتجدد بشكل مستمر ولا تنفد بمرور الزمن</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تشمل هذه المصادر ضوء الشمس،</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الرياح،</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المياه الجارية،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الكتلة الحيوية،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وحرارة باطن الأرض</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تعُتبر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الطاقة المتجددة أحد الحلول الرئيسية لمواجهة التحديات البيئية والاقتصادية في العصر الحديث،حيث توفر بديلاً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أكثر استدامة وأقل تأثيرً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 سلبياً على البيئة مقارنة بمصادر الطاقة التقليدية</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تعُد الطاقة المتجددة خيارً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 مثالياً للحد من الانبعاثات الكربونية والتلوث</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يسهم بشكل كبير في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تحسين جودة الهواء والمناخ العالمي</w:t>
      </w:r>
      <w:r>
        <w:rPr>
          <w:rFonts w:eastAsia="Calibri" w:cs="Lohit Devanagari" w:ascii="Lohit Devanagari" w:hAnsi="Lohit Devanagari"/>
          <w:sz w:val="30"/>
          <w:szCs w:val="30"/>
          <w:rtl w:val="true"/>
        </w:rPr>
        <w:t>.</w:t>
      </w:r>
      <w:r>
        <w:rPr>
          <w:rFonts w:ascii="Lohit Devanagari" w:hAnsi="Lohit Devanagari" w:cs="Lohit Devanagari"/>
          <w:sz w:val="30"/>
          <w:sz w:val="30"/>
          <w:szCs w:val="30"/>
          <w:rtl w:val="true"/>
        </w:rPr>
        <w:t>تتميز الطاقة المتجددة بأنها لاتُنفد بمرور الوقت،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على عكس الوقود الأحفوري الذي يتناقص تدريجياً</w:t>
      </w:r>
      <w:r>
        <w:rPr>
          <w:rFonts w:ascii="Lohit Devanagari" w:hAnsi="Lohit Devanagari" w:eastAsia="Calibri" w:cs="Lohit Devanagari"/>
          <w:sz w:val="30"/>
          <w:sz w:val="30"/>
          <w:szCs w:val="30"/>
          <w:rtl w:val="true"/>
        </w:rPr>
        <w:t xml:space="preserve"> </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مع الاستهلاك كما أن هذه الطاقة ليست محكومة بأسعار السوق الدولية أو تقلبات سياسية،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يجعلها أحد المصادر الأكثر استقراراً</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وموثوقية للطاقة في المستقبل من خلال اعتماد دول العالم على</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مصادر الطاقة المتجددة،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يمكن تقليل الاعتماد على الوقود الأحفوري،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وبالتالي تقليل لانبعاثات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الملوثة للبيئة وتحقيق أهداف التنمية المستدامة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3.2</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أنواع الطاقة المتجددة</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eastAsia="Calibri" w:cs="Lohit Devanagari" w:ascii="Lohit Devanagari" w:hAnsi="Lohit Devanagari"/>
          <w:b/>
          <w:bCs/>
          <w:sz w:val="30"/>
          <w:szCs w:val="30"/>
        </w:rPr>
        <w:t>3.2.1</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الطاقة الشمسية</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الطاقة الشمسية هي أحد أكثر مصادر الطاقة المتجددة استخدامً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 في العالم،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حيث يتم جمع أشعة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الشمس وتحويلها إلى كهرباء باستخدام الخلايا الشمسية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أو عبر المجمعات</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الحرارية التي تقوم بتسخين السوائل لتحريك التوربينات تعتبر الطاقة الشمسية مصدرًا لا ينضب من</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الطاقة في أغلب مناطق العالم،</w:t>
      </w:r>
      <w:r>
        <w:rPr>
          <w:rFonts w:ascii="Lohit Devanagari" w:hAnsi="Lohit Devanagari" w:eastAsia="Calibri" w:cs="Lohit Devanagari"/>
          <w:sz w:val="30"/>
          <w:sz w:val="30"/>
          <w:szCs w:val="30"/>
          <w:rtl w:val="true"/>
        </w:rPr>
        <w:t xml:space="preserve"> وهي</w:t>
      </w:r>
      <w:r>
        <w:rPr>
          <w:rFonts w:ascii="Lohit Devanagari" w:hAnsi="Lohit Devanagari" w:cs="Lohit Devanagari"/>
          <w:sz w:val="30"/>
          <w:sz w:val="30"/>
          <w:szCs w:val="30"/>
          <w:rtl w:val="true"/>
        </w:rPr>
        <w:t xml:space="preserve"> متاحة على مدار العام تقريباً</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مميزاتها</w:t>
      </w:r>
      <w:r>
        <w:rPr>
          <w:rFonts w:eastAsia="Calibri" w:cs="Lohit Devanagari" w:ascii="Lohit Devanagari" w:hAnsi="Lohit Devanagari"/>
          <w:b/>
          <w:bCs/>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متوفرة طوال العام في المناطق التي تتمتع بشمس قوية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نظيفة بيئي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اًولا تنتج انبعاثات ضارة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سهلة التركيب على الأسطح سواء كانت الأسطح الخاصة بالمنازل أو المباني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الصناعية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قابلة للتطوير في مشاريع صغيرة وكبيرة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عيوبها</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تعتمد بشكل كبير على سطوع الشمس،</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يجعلها غير فعالة في الأيام الغائمة أو</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خلال الليل</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تتطلب مساحات واسعة في المشاريع الكبيرة مثل محطات الطاقة الشمسية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كفاءة الخلايا الشمسية قد تتأثر بالعوامل الجوية والبيئية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3.2.2</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طاقة الرياح</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تعد طاقة الرياح من أقدم مصادر الطاقة المتجددة،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حيث يتم استخدام التوربينات الهوائية لتحويل</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طاقة الرياح إلى كهرباء تتميز طاقة الرياح بقدرتها على توفير كمية كبيرة من الكهرباء في مناطق</w:t>
      </w:r>
      <w:r>
        <w:rPr>
          <w:rFonts w:ascii="Lohit Devanagari" w:hAnsi="Lohit Devanagari" w:eastAsia="Calibri" w:cs="Lohit Devanagari"/>
          <w:sz w:val="30"/>
          <w:sz w:val="30"/>
          <w:szCs w:val="30"/>
          <w:rtl w:val="true"/>
        </w:rPr>
        <w:t xml:space="preserve"> معينة</w:t>
      </w:r>
      <w:r>
        <w:rPr>
          <w:rFonts w:ascii="Lohit Devanagari" w:hAnsi="Lohit Devanagari" w:cs="Lohit Devanagari"/>
          <w:sz w:val="30"/>
          <w:sz w:val="30"/>
          <w:szCs w:val="30"/>
          <w:rtl w:val="true"/>
        </w:rPr>
        <w:t xml:space="preserve"> مثل السواحل والمرتفعات</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مميزاتها</w:t>
      </w:r>
      <w:r>
        <w:rPr>
          <w:rFonts w:eastAsia="Calibri" w:cs="Lohit Devanagari" w:ascii="Lohit Devanagari" w:hAnsi="Lohit Devanagari"/>
          <w:b/>
          <w:bCs/>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فعالة بشكل كبير في المناطق الساحلية أو المرتفعة التي تتمتع برياح قوية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لا تستهلك ماء أو وقود</w:t>
      </w:r>
      <w:r>
        <w:rPr>
          <w:rFonts w:cs="Lohit Devanagari" w:ascii="Lohit Devanagari" w:hAnsi="Lohit Devanagari"/>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مما يجعلها مصدرًا للطاقة منخفض التكلفة</w:t>
      </w:r>
      <w:r>
        <w:rPr>
          <w:rFonts w:eastAsia="Calibri" w:cs="Lohit Devanagari" w:ascii="Lohit Devanagari" w:hAnsi="Lohit Devanagari"/>
          <w:sz w:val="30"/>
          <w:szCs w:val="30"/>
          <w:rtl w:val="true"/>
        </w:rPr>
        <w:t>.</w:t>
      </w:r>
    </w:p>
    <w:p>
      <w:pPr>
        <w:pStyle w:val="BodyText"/>
        <w:numPr>
          <w:ilvl w:val="0"/>
          <w:numId w:val="0"/>
        </w:numPr>
        <w:bidi w:val="1"/>
        <w:ind w:hanging="0" w:left="297"/>
        <w:jc w:val="left"/>
        <w:rPr>
          <w:rFonts w:ascii="Lohit Devanagari" w:hAnsi="Lohit Devanagari" w:cs="Lohit Devanagari"/>
          <w:sz w:val="30"/>
          <w:szCs w:val="30"/>
        </w:rPr>
      </w:pPr>
      <w:r>
        <w:rPr>
          <w:rtl w:val="true"/>
        </w:rPr>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لا تنتج انبعاثات ضارة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عيوبها</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ضجيج التوربينات قد يشكل مصدر إزعاج للسكان القريبين منها</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قد تؤثر على الطيور والحيوانات المحلية في بعض المناطق</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تتطلب مساحة واسعة من الأرض لتثبيت التوربينات الهوائية</w:t>
      </w:r>
    </w:p>
    <w:p>
      <w:pPr>
        <w:pStyle w:val="BodyText"/>
        <w:numPr>
          <w:ilvl w:val="0"/>
          <w:numId w:val="0"/>
        </w:numPr>
        <w:bidi w:val="1"/>
        <w:ind w:hanging="0" w:left="297"/>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3.2.3</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الطاقة الكهرومائية</w:t>
      </w:r>
      <w:r>
        <w:rPr>
          <w:rFonts w:ascii="Lohit Devanagari" w:hAnsi="Lohit Devanagari" w:eastAsia="Calibri" w:cs="Lohit Devanagari"/>
          <w:sz w:val="30"/>
          <w:sz w:val="30"/>
          <w:szCs w:val="30"/>
          <w:rtl w:val="true"/>
        </w:rPr>
        <w:t xml:space="preserve"> </w:t>
      </w:r>
      <w:r>
        <w:rPr>
          <w:rFonts w:eastAsia="Calibri" w:cs="Lohit Devanagari" w:ascii="Lohit Devanagari" w:hAnsi="Lohit Devanagari"/>
          <w:sz w:val="30"/>
          <w:szCs w:val="30"/>
          <w:rtl w:val="true"/>
        </w:rPr>
        <w:tab/>
        <w:t xml:space="preserve"> </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الطاقة الكهرومائية هي الطاقة الناتجة من حركة المياه في السدود أو الأنهار</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تعد من أكثر مصادر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الطاقة المتجددة استخدامًا على مستوى العالم،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وتتميز بإمكانية تخزين الطاقة في خزانات المياه</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لاستخدامها عند الحاجة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مميزاتها</w:t>
      </w:r>
      <w:r>
        <w:rPr>
          <w:rFonts w:eastAsia="Calibri" w:cs="Lohit Devanagari" w:ascii="Lohit Devanagari" w:hAnsi="Lohit Devanagari"/>
          <w:b/>
          <w:bCs/>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إنتاج ثابت وكبير للكهرباء،</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يجعلها مصدرًا موثوقً</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 للطاقة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قابلة للتخزين في خزانات المياه،</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يسمح بتوليد الكهرباء عند الطلب</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لا تستهلك وقودًا</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عيوبها</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التأثير على النظم البيئية المحلية،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مثل تغيير مسارات الأنهار وتأثير ذلك على الحياة البرية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قد تؤدي إلى تهجير السكان المحليين في بعض المشاريع الكبيرة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ارتفاع تكاليف الإنشاء وصيانة السدود</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eastAsia="Calibri" w:cs="Lohit Devanagari" w:ascii="Lohit Devanagari" w:hAnsi="Lohit Devanagari"/>
          <w:sz w:val="30"/>
          <w:szCs w:val="30"/>
        </w:rPr>
        <w:t>3.2.4</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طاقة الكتلة الحيوية</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طاقة الكتلة الحيوية هي الطاقة المولدة من المواد العضوية مثل الأخشاب،</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المخلفات الزراعية،</w:t>
      </w:r>
      <w:r>
        <w:rPr>
          <w:rFonts w:ascii="Lohit Devanagari" w:hAnsi="Lohit Devanagari" w:eastAsia="Calibri" w:cs="Lohit Devanagari"/>
          <w:sz w:val="30"/>
          <w:sz w:val="30"/>
          <w:szCs w:val="30"/>
          <w:rtl w:val="true"/>
        </w:rPr>
        <w:t xml:space="preserve"> والنفايات</w:t>
      </w:r>
      <w:r>
        <w:rPr>
          <w:rFonts w:ascii="Lohit Devanagari" w:hAnsi="Lohit Devanagari" w:cs="Lohit Devanagari"/>
          <w:sz w:val="30"/>
          <w:sz w:val="30"/>
          <w:szCs w:val="30"/>
          <w:rtl w:val="true"/>
        </w:rPr>
        <w:t xml:space="preserve"> الحيوانية</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تُعد طاقة الكتلة الحيوية وسيلة فعالة للاستفادة من المخلفات وتحويلها إلى</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طاقة،</w:t>
      </w:r>
      <w:r>
        <w:rPr>
          <w:rFonts w:ascii="Lohit Devanagari" w:hAnsi="Lohit Devanagari" w:eastAsia="Calibri" w:cs="Lohit Devanagari"/>
          <w:sz w:val="30"/>
          <w:sz w:val="30"/>
          <w:szCs w:val="30"/>
          <w:rtl w:val="true"/>
        </w:rPr>
        <w:t xml:space="preserve"> مما</w:t>
      </w:r>
      <w:r>
        <w:rPr>
          <w:rFonts w:ascii="Lohit Devanagari" w:hAnsi="Lohit Devanagari" w:cs="Lohit Devanagari"/>
          <w:sz w:val="30"/>
          <w:sz w:val="30"/>
          <w:szCs w:val="30"/>
          <w:rtl w:val="true"/>
        </w:rPr>
        <w:t xml:space="preserve"> يقلل من كمية النفايات ويعزز من استدامة استخدام الموارد</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مميزاتها</w:t>
      </w:r>
      <w:r>
        <w:rPr>
          <w:rFonts w:eastAsia="Calibri" w:cs="Lohit Devanagari" w:ascii="Lohit Devanagari" w:hAnsi="Lohit Devanagari"/>
          <w:b/>
          <w:bCs/>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مصدر للطاقة المتجددة من المخلفات،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يقلل من النفايات</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يمكن استخدامه في توليد الكهرباء أو الوقود الحيوي</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يمكن أن يكون أكثر فاعلية في المناطق الريفية التي تحتوي على كميات كبيرة من</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النفايات الزراعية والحيوانية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عيوبها</w:t>
      </w:r>
      <w:r>
        <w:rPr>
          <w:rFonts w:eastAsia="Calibri" w:cs="Lohit Devanagari" w:ascii="Lohit Devanagari" w:hAnsi="Lohit Devanagari"/>
          <w:b/>
          <w:bCs/>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قد تنتج بعض الانبعاثات الملوثة إذا لم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تدُار عملية التحويل بشكل صحيح</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يمكن أن يؤدي إلى ضغط على الموارد الزراعية إذا تم استخدام محاصيل محددة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لإنتاج الوقود الحيوي</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eastAsia="Calibri" w:cs="Lohit Devanagari" w:ascii="Lohit Devanagari" w:hAnsi="Lohit Devanagari"/>
          <w:b/>
          <w:bCs/>
          <w:sz w:val="30"/>
          <w:szCs w:val="30"/>
        </w:rPr>
        <w:t>3.2.5</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الطاقة الحرارية الجوفية</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الطاقة الحرارية الجوفية هي الطاقة الناتجة من حرارة باطن الأرض يتم استخدام هذه الحرارة في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توليد الكهرباء أو في تطبيقات التدفئة المباشرة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مميزاتها</w:t>
      </w:r>
      <w:r>
        <w:rPr>
          <w:rFonts w:eastAsia="Calibri" w:cs="Lohit Devanagari" w:ascii="Lohit Devanagari" w:hAnsi="Lohit Devanagari"/>
          <w:b/>
          <w:bCs/>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مصدر ثابت وغير متقلب للطاقة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انبعاثات منخفضة مقارنة بالوقود الأحفوري</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يمُكن استخدامها لتوليد الكهرباء أو للتدفئة في التطبيقات السكنية والصناعية</w:t>
      </w:r>
    </w:p>
    <w:p>
      <w:pPr>
        <w:pStyle w:val="BodyText"/>
        <w:numPr>
          <w:ilvl w:val="0"/>
          <w:numId w:val="0"/>
        </w:numPr>
        <w:bidi w:val="1"/>
        <w:ind w:hanging="0" w:left="297"/>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عيوبها</w:t>
      </w:r>
      <w:r>
        <w:rPr>
          <w:rFonts w:eastAsia="Calibri" w:cs="Lohit Devanagari" w:ascii="Lohit Devanagari" w:hAnsi="Lohit Devanagari"/>
          <w:b/>
          <w:bCs/>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متاحة فقط في مناطق معينة ذات نشاط بركاني أو حراري</w:t>
      </w:r>
      <w:r>
        <w:rPr>
          <w:rFonts w:eastAsia="Calibri" w:cs="Lohit Devanagari" w:ascii="Lohit Devanagari" w:hAnsi="Lohit Devanagari"/>
          <w:sz w:val="30"/>
          <w:szCs w:val="30"/>
          <w:rtl w:val="true"/>
        </w:rPr>
        <w:t>.</w:t>
      </w:r>
    </w:p>
    <w:p>
      <w:pPr>
        <w:pStyle w:val="BodyText"/>
        <w:bidi w:val="1"/>
        <w:jc w:val="left"/>
        <w:rPr>
          <w:rFonts w:eastAsia="Calibri"/>
        </w:rPr>
      </w:pPr>
      <w:r>
        <w:rPr>
          <w:rFonts w:eastAsia="Calibri"/>
          <w:rtl w:val="true"/>
        </w:rPr>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مكلفة في الحفر والإنشاء بسبب الحاجة للوصول إلى عمق الأرض</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cs="Lohit Devanagari"/>
          <w:sz w:val="30"/>
          <w:sz w:val="30"/>
          <w:szCs w:val="30"/>
          <w:rtl w:val="true"/>
        </w:rPr>
        <w:t>قد تؤدي إلى مشاكل بيئية في بعض الحالات إذا لم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تدُار بشكل صحيح</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3.3</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ميزات الطاقة المتجددة</w:t>
      </w:r>
      <w:r>
        <w:rPr>
          <w:rFonts w:eastAsia="Calibri" w:cs="Lohit Devanagari" w:ascii="Lohit Devanagari" w:hAnsi="Lohit Devanagari"/>
          <w:b/>
          <w:bCs/>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متجددة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val="false"/>
          <w:b w:val="false"/>
          <w:bCs w:val="false"/>
          <w:sz w:val="30"/>
          <w:sz w:val="30"/>
          <w:szCs w:val="30"/>
          <w:rtl w:val="true"/>
        </w:rPr>
        <w:t>لا تنضب مع الزمن الطاقة المتجددة تأتي من مصادر طبيعية متجددة شكل مستمر ولا تنفد</w:t>
      </w:r>
      <w:r>
        <w:rPr>
          <w:rFonts w:eastAsia="Calibri" w:cs="Lohit Devanagari" w:ascii="Lohit Devanagari" w:hAnsi="Lohit Devanagari"/>
          <w:b w:val="false"/>
          <w:bCs w:val="false"/>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صديقة للبيئة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لا تنتج عنها انبعاثات كربونية أو ملوثات ضارة،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يساعد في الحفاظ على</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البيئة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تقليل الاعتماد على الوقود الأحفوري</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تساهم فى تقليل لحاجة للوقود الأحفوري والحد من آثار استخراج وتكرير النفط والفحم</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فرص عمل جديدة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تساهم فى خلق فرص عمل في القطاعات الخضراء والتقنيات الحديثة  المتعلقة بالطاقة المتجددة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3.4</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التحديات التي تواجه الطاقة المتجددة</w:t>
      </w:r>
      <w:r>
        <w:rPr>
          <w:rFonts w:ascii="Lohit Devanagari" w:hAnsi="Lohit Devanagari" w:eastAsia="Calibri" w:cs="Lohit Devanagari"/>
          <w:sz w:val="30"/>
          <w:sz w:val="30"/>
          <w:szCs w:val="30"/>
          <w:rtl w:val="true"/>
        </w:rPr>
        <w:t xml:space="preserve"> </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التكلفة الأولية المرتفعة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val="false"/>
          <w:b w:val="false"/>
          <w:bCs w:val="false"/>
          <w:sz w:val="30"/>
          <w:sz w:val="30"/>
          <w:szCs w:val="30"/>
          <w:rtl w:val="true"/>
        </w:rPr>
        <w:t>تكاليف بناء محطات الطاقة المتجددة قد تكون مرتفعة مقارنة بمصادر  الطاقة التقليدية</w:t>
      </w:r>
      <w:r>
        <w:rPr>
          <w:rFonts w:eastAsia="Calibri" w:cs="Lohit Devanagari" w:ascii="Lohit Devanagari" w:hAnsi="Lohit Devanagari"/>
          <w:b w:val="false"/>
          <w:bCs w:val="false"/>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الاعتمادية على الظروف الطبيعية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بعض مصادر الطاقة المتجددة مثل الشمس والرياح تعتمد بشكل كبير على الظروف الجوية والمناخية</w:t>
      </w:r>
      <w:r>
        <w:rPr>
          <w:rFonts w:eastAsia="Calibri" w:cs="Lohit Devanagari" w:ascii="Lohit Devanagari" w:hAnsi="Lohit Devanagari"/>
          <w:sz w:val="30"/>
          <w:szCs w:val="30"/>
          <w:rtl w:val="true"/>
        </w:rPr>
        <w:t>.</w:t>
      </w:r>
    </w:p>
    <w:p>
      <w:pPr>
        <w:pStyle w:val="BodyText"/>
        <w:bidi w:val="1"/>
        <w:jc w:val="left"/>
        <w:rPr>
          <w:rFonts w:eastAsia="Calibri"/>
        </w:rPr>
      </w:pPr>
      <w:r>
        <w:rPr>
          <w:rFonts w:eastAsia="Calibri"/>
          <w:rtl w:val="true"/>
        </w:rPr>
      </w:r>
    </w:p>
    <w:p>
      <w:pPr>
        <w:pStyle w:val="BodyText"/>
        <w:numPr>
          <w:ilvl w:val="0"/>
          <w:numId w:val="0"/>
        </w:numPr>
        <w:bidi w:val="1"/>
        <w:ind w:hanging="0" w:left="297"/>
        <w:jc w:val="left"/>
        <w:rPr>
          <w:rFonts w:eastAsia="Calibri"/>
        </w:rPr>
      </w:pPr>
      <w:r>
        <w:rPr>
          <w:rFonts w:eastAsia="Calibri"/>
          <w:rtl w:val="true"/>
        </w:rPr>
      </w:r>
    </w:p>
    <w:p>
      <w:pPr>
        <w:pStyle w:val="BodyText"/>
        <w:numPr>
          <w:ilvl w:val="0"/>
          <w:numId w:val="0"/>
        </w:numPr>
        <w:bidi w:val="1"/>
        <w:ind w:hanging="0" w:left="297"/>
        <w:jc w:val="left"/>
        <w:rPr>
          <w:rFonts w:eastAsia="Calibri"/>
        </w:rPr>
      </w:pPr>
      <w:r>
        <w:rPr>
          <w:rFonts w:eastAsia="Calibri"/>
          <w:rtl w:val="true"/>
        </w:rPr>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تخزين الطاقة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tab/>
        <w:t xml:space="preserve"> </w:t>
        <w:tab/>
        <w:t xml:space="preserve"> </w:t>
        <w:tab/>
        <w:t xml:space="preserve"> </w:t>
        <w:tab/>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الحاجة إلى تقنيات تخزين الطاقة، مثل البطاريات،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لاستخدامها عندما تكون</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المصادر الطبيعية غير متوفرة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البنية التحتية</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التوسع في شبكات نقل الطاقة المتجددة وتطوير البنية التحتية اللازمة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لدعمها</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cs="Lohit Devanagari" w:ascii="Lohit Devanagari" w:hAnsi="Lohit Devanagari"/>
          <w:b/>
          <w:bCs/>
          <w:sz w:val="30"/>
          <w:szCs w:val="30"/>
        </w:rPr>
        <w:t>3.5</w:t>
      </w:r>
      <w:r>
        <w:rPr>
          <w:rFonts w:cs="Lohit Devanagari" w:ascii="Lohit Devanagari" w:hAnsi="Lohit Devanagari"/>
          <w:b/>
          <w:bCs/>
          <w:sz w:val="30"/>
          <w:szCs w:val="30"/>
          <w:rtl w:val="true"/>
        </w:rPr>
        <w:t xml:space="preserve"> </w:t>
      </w:r>
      <w:r>
        <w:rPr>
          <w:rFonts w:ascii="Lohit Devanagari" w:hAnsi="Lohit Devanagari" w:cs="Lohit Devanagari"/>
          <w:b/>
          <w:b/>
          <w:bCs/>
          <w:sz w:val="30"/>
          <w:sz w:val="30"/>
          <w:szCs w:val="30"/>
          <w:rtl w:val="true"/>
        </w:rPr>
        <w:t>الأثر البيئي للطاقة المتجددة</w:t>
      </w:r>
      <w:r>
        <w:rPr>
          <w:rFonts w:cs="Lohit Devanagari" w:ascii="Lohit Devanagari" w:hAnsi="Lohit Devanagari"/>
          <w:b/>
          <w:bCs/>
          <w:sz w:val="30"/>
          <w:szCs w:val="30"/>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رغم أن الطاقة المتجددة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عُد بديلاً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نظيفً</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مقارنة بالطاقة التقليدية،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إلا أن بعض أنواعها قد تؤثر بشكل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مؤقت على البيئة المحلية على سبيل المثال،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يمكن أن تؤثر السدود الكهرومائية على المسطحات المائية المحلية أو تغيير النظام البيئي للأودية أما طاقة الرياح فقد تتسبب في اضطراب الحياة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البرية نتيجة تأثير التوربينات الهوائية ومع ذلك،</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فإن إجمالي الآثار البيئية للطاقة المتجددة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يعُد</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ضئيلاً مقارنة بالوقود الأحفوري</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b/>
          <w:bCs/>
          <w:sz w:val="30"/>
          <w:szCs w:val="30"/>
        </w:rPr>
      </w:pPr>
      <w:r>
        <w:rPr>
          <w:rFonts w:eastAsia="Calibri" w:cs="Lohit Devanagari" w:ascii="Lohit Devanagari" w:hAnsi="Lohit Devanagari"/>
          <w:b/>
          <w:bCs/>
          <w:sz w:val="30"/>
          <w:szCs w:val="30"/>
        </w:rPr>
        <w:t>3.6</w:t>
      </w:r>
      <w:r>
        <w:rPr>
          <w:rFonts w:eastAsia="Calibri" w:cs="Lohit Devanagari" w:ascii="Lohit Devanagari" w:hAnsi="Lohit Devanagari"/>
          <w:b/>
          <w:bCs/>
          <w:sz w:val="30"/>
          <w:szCs w:val="30"/>
          <w:rtl w:val="true"/>
        </w:rPr>
        <w:t xml:space="preserve"> </w:t>
      </w:r>
      <w:r>
        <w:rPr>
          <w:rFonts w:ascii="Lohit Devanagari" w:hAnsi="Lohit Devanagari" w:cs="Lohit Devanagari"/>
          <w:b/>
          <w:b/>
          <w:bCs/>
          <w:sz w:val="30"/>
          <w:sz w:val="30"/>
          <w:szCs w:val="30"/>
          <w:rtl w:val="true"/>
        </w:rPr>
        <w:t>مستقبل الطاقة المتجددة</w:t>
      </w:r>
      <w:r>
        <w:rPr>
          <w:rFonts w:cs="Lohit Devanagari" w:ascii="Lohit Devanagari" w:hAnsi="Lohit Devanagari"/>
          <w:b/>
          <w:bCs/>
          <w:sz w:val="30"/>
          <w:szCs w:val="30"/>
          <w:rtl w:val="true"/>
        </w:rPr>
        <w:t>:</w:t>
      </w:r>
    </w:p>
    <w:p>
      <w:pPr>
        <w:pStyle w:val="BodyText"/>
        <w:bidi w:val="1"/>
        <w:jc w:val="left"/>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مع التقدم التكنولوجي المستمر في مجال الطاقة المتجدد</w:t>
      </w: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يتوقع الخبراء أن تزداد حصتها في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السوق العالمي للطاقة بشكل كبير في المستقبل انخفاض تكاليف التكنولوجيا، وزيادة الوعي البيئي،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وتوجه الدول نحو خفض الانبعاثات الكربونية سوف يعزز من استخدام هذه المصادر المستدامة في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المستقبل،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يمكن للطاقة المتجددة أن تصبح المصدر الرئيسي للطاقة في العديد من البلدان حول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العالم</w:t>
      </w:r>
      <w:r>
        <w:rPr>
          <w:rFonts w:eastAsia="Calibri" w:cs="Calibri" w:ascii="Calibri" w:hAnsi="Calibri"/>
          <w:szCs w:val="30"/>
          <w:rtl w:val="true"/>
        </w:rPr>
        <w:t>.</w:t>
      </w:r>
    </w:p>
    <w:p>
      <w:pPr>
        <w:pStyle w:val="BodyText"/>
        <w:bidi w:val="1"/>
        <w:jc w:val="left"/>
        <w:rPr>
          <w:rFonts w:ascii="Calibri" w:hAnsi="Calibri" w:eastAsia="Calibri" w:cs="Calibri"/>
          <w:szCs w:val="30"/>
        </w:rPr>
      </w:pPr>
      <w:r>
        <w:rPr>
          <w:rtl w:val="true"/>
        </w:rPr>
      </w:r>
    </w:p>
    <w:p>
      <w:pPr>
        <w:pStyle w:val="BodyText"/>
        <w:bidi w:val="1"/>
        <w:jc w:val="left"/>
        <w:rPr>
          <w:rFonts w:ascii="Calibri" w:hAnsi="Calibri" w:eastAsia="Calibri" w:cs="Calibri"/>
          <w:szCs w:val="30"/>
        </w:rPr>
      </w:pPr>
      <w:r>
        <w:rPr>
          <w:rtl w:val="true"/>
        </w:rPr>
      </w:r>
    </w:p>
    <w:p>
      <w:pPr>
        <w:pStyle w:val="BodyText"/>
        <w:bidi w:val="1"/>
        <w:jc w:val="left"/>
        <w:rPr>
          <w:rFonts w:ascii="Calibri" w:hAnsi="Calibri" w:eastAsia="Calibri" w:cs="Calibri"/>
          <w:szCs w:val="30"/>
        </w:rPr>
      </w:pPr>
      <w:r>
        <w:rPr>
          <w:rtl w:val="true"/>
        </w:rPr>
      </w:r>
    </w:p>
    <w:p>
      <w:pPr>
        <w:pStyle w:val="BodyText"/>
        <w:bidi w:val="1"/>
        <w:jc w:val="left"/>
        <w:rPr>
          <w:rFonts w:ascii="Calibri" w:hAnsi="Calibri" w:eastAsia="Calibri" w:cs="Calibri"/>
          <w:szCs w:val="30"/>
        </w:rPr>
      </w:pPr>
      <w:r>
        <w:rPr>
          <w:rtl w:val="true"/>
        </w:rPr>
      </w:r>
    </w:p>
    <w:p>
      <w:pPr>
        <w:pStyle w:val="BodyText"/>
        <w:bidi w:val="1"/>
        <w:jc w:val="left"/>
        <w:rPr>
          <w:rFonts w:ascii="Calibri" w:hAnsi="Calibri" w:eastAsia="Calibri" w:cs="Calibri"/>
          <w:szCs w:val="30"/>
        </w:rPr>
      </w:pPr>
      <w:r>
        <w:rPr>
          <w:rtl w:val="true"/>
        </w:rPr>
      </w:r>
    </w:p>
    <w:p>
      <w:pPr>
        <w:pStyle w:val="BodyText"/>
        <w:bidi w:val="1"/>
        <w:jc w:val="left"/>
        <w:rPr/>
      </w:pPr>
      <w:r>
        <w:rPr>
          <w:rFonts w:cs="Segoe UI Emoji" w:ascii="Segoe UI Emoji" w:hAnsi="Segoe UI Emoji"/>
          <w:rtl w:val="true"/>
        </w:rPr>
        <w:t>📚</w:t>
      </w:r>
      <w:r>
        <w:rPr>
          <w:szCs w:val="30"/>
          <w:rtl w:val="true"/>
        </w:rPr>
        <w:t xml:space="preserve"> </w:t>
      </w:r>
      <w:r>
        <w:rPr>
          <w:b/>
          <w:b/>
          <w:bCs/>
          <w:szCs w:val="30"/>
          <w:rtl w:val="true"/>
        </w:rPr>
        <w:t>المصادر</w:t>
      </w:r>
      <w:r>
        <w:rPr>
          <w:szCs w:val="30"/>
          <w:rtl w:val="true"/>
        </w:rPr>
        <w:t>:</w:t>
      </w:r>
    </w:p>
    <w:p>
      <w:pPr>
        <w:pStyle w:val="Normal"/>
        <w:numPr>
          <w:ilvl w:val="0"/>
          <w:numId w:val="3"/>
        </w:numPr>
        <w:spacing w:lineRule="auto" w:line="259" w:before="0" w:after="197"/>
        <w:ind w:hanging="283" w:left="297" w:right="1307"/>
        <w:rPr/>
      </w:pPr>
      <w:r>
        <w:rPr/>
        <w:t xml:space="preserve">International Renewable Energy Agency (IRENA): </w:t>
      </w:r>
      <w:hyperlink r:id="rId4">
        <w:r>
          <w:rPr>
            <w:rStyle w:val="ListLabel130"/>
            <w:color w:val="000080"/>
            <w:u w:val="single" w:color="000080"/>
          </w:rPr>
          <w:t>https://www.irena.org</w:t>
        </w:r>
      </w:hyperlink>
    </w:p>
    <w:p>
      <w:pPr>
        <w:pStyle w:val="Normal"/>
        <w:numPr>
          <w:ilvl w:val="0"/>
          <w:numId w:val="3"/>
        </w:numPr>
        <w:spacing w:lineRule="auto" w:line="259" w:before="0" w:after="197"/>
        <w:ind w:hanging="283" w:left="297" w:right="1307"/>
        <w:rPr/>
      </w:pPr>
      <w:r>
        <w:rPr/>
        <w:t xml:space="preserve">National Renewable Energy Laboratory (NREL): </w:t>
      </w:r>
      <w:hyperlink r:id="rId5">
        <w:r>
          <w:rPr>
            <w:rStyle w:val="ListLabel130"/>
            <w:color w:val="000080"/>
            <w:u w:val="single" w:color="000080"/>
          </w:rPr>
          <w:t>https://www.nrel.gov</w:t>
        </w:r>
      </w:hyperlink>
    </w:p>
    <w:p>
      <w:pPr>
        <w:pStyle w:val="Normal"/>
        <w:numPr>
          <w:ilvl w:val="0"/>
          <w:numId w:val="0"/>
        </w:numPr>
        <w:spacing w:lineRule="auto" w:line="259" w:before="0" w:after="0"/>
        <w:ind w:hanging="0" w:left="297" w:right="1307"/>
        <w:rPr/>
      </w:pPr>
      <w:r>
        <w:rPr/>
      </w:r>
    </w:p>
    <w:p>
      <w:pPr>
        <w:pStyle w:val="Normal"/>
        <w:spacing w:lineRule="auto" w:line="259" w:before="0" w:after="0"/>
        <w:ind w:hanging="283" w:left="297" w:right="1307"/>
        <w:rPr/>
      </w:pPr>
      <w:r>
        <w:rPr/>
      </w:r>
    </w:p>
    <w:p>
      <w:pPr>
        <w:pStyle w:val="Normal"/>
        <w:numPr>
          <w:ilvl w:val="0"/>
          <w:numId w:val="3"/>
        </w:numPr>
        <w:spacing w:lineRule="auto" w:line="259" w:before="0" w:after="0"/>
        <w:ind w:hanging="283" w:left="297" w:right="1307"/>
        <w:rPr/>
      </w:pPr>
      <w:r>
        <w:rPr/>
        <w:t xml:space="preserve">United Nations Environment Program (UNEP): </w:t>
      </w:r>
    </w:p>
    <w:p>
      <w:pPr>
        <w:pStyle w:val="Normal"/>
        <w:spacing w:lineRule="auto" w:line="259" w:before="0" w:after="194"/>
        <w:ind w:hanging="10" w:left="717"/>
        <w:rPr/>
      </w:pPr>
      <w:hyperlink r:id="rId6">
        <w:r>
          <w:rPr>
            <w:rStyle w:val="ListLabel130"/>
            <w:color w:val="000080"/>
            <w:u w:val="single" w:color="000080"/>
          </w:rPr>
          <w:t>https://www.unep.org/resources/report/global-trends-renewable-energy-investment</w:t>
        </w:r>
      </w:hyperlink>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BodyText"/>
        <w:bidi w:val="1"/>
        <w:jc w:val="left"/>
        <w:rPr>
          <w:rFonts w:ascii="Lohit Devanagari" w:hAnsi="Lohit Devanagari"/>
          <w:sz w:val="30"/>
          <w:szCs w:val="30"/>
        </w:rPr>
      </w:pPr>
      <w:r>
        <w:rPr>
          <w:rFonts w:ascii="Lohit Devanagari" w:hAnsi="Lohit Devanagari"/>
          <w:sz w:val="30"/>
          <w:szCs w:val="30"/>
          <w:rtl w:val="true"/>
        </w:rPr>
      </w:r>
    </w:p>
    <w:p>
      <w:pPr>
        <w:pStyle w:val="Heading1"/>
        <w:tabs>
          <w:tab w:val="clear" w:pos="720"/>
          <w:tab w:val="center" w:pos="2109" w:leader="none"/>
          <w:tab w:val="center" w:pos="3561" w:leader="none"/>
          <w:tab w:val="center" w:pos="4312" w:leader="none"/>
          <w:tab w:val="center" w:pos="4398" w:leader="none"/>
          <w:tab w:val="center" w:pos="5477" w:leader="none"/>
        </w:tabs>
        <w:bidi w:val="1"/>
        <w:spacing w:before="360" w:after="471"/>
        <w:jc w:val="left"/>
        <w:rPr>
          <w:rFonts w:ascii="Lohit Devanagari" w:hAnsi="Lohit Devanagari" w:cs="Lohit Devanagari"/>
          <w:sz w:val="40"/>
          <w:szCs w:val="40"/>
        </w:rPr>
      </w:pPr>
      <w:r>
        <w:rPr>
          <w:rFonts w:ascii="Lohit Devanagari" w:hAnsi="Lohit Devanagari" w:cs="Lohit Devanagari"/>
          <w:bCs/>
          <w:sz w:val="40"/>
          <w:sz w:val="40"/>
          <w:szCs w:val="40"/>
          <w:rtl w:val="true"/>
        </w:rPr>
        <w:t>الباب الرابع مقارنة بين الطاقة التقليدية والمتجددة</w:t>
      </w:r>
      <w:r>
        <w:rPr>
          <w:rFonts w:cs="Lohit Devanagari" w:ascii="Lohit Devanagari" w:hAnsi="Lohit Devanagari"/>
          <w:bCs/>
          <w:sz w:val="40"/>
          <w:szCs w:val="40"/>
          <w:rtl w:val="true"/>
        </w:rPr>
        <w:t>:</w:t>
      </w:r>
    </w:p>
    <w:p>
      <w:pPr>
        <w:pStyle w:val="BodyText"/>
        <w:bidi w:val="1"/>
        <w:jc w:val="left"/>
        <w:rPr>
          <w:rFonts w:cs="Lohit Devanagari"/>
        </w:rPr>
      </w:pPr>
      <w:r>
        <w:rPr>
          <w:rFonts w:eastAsia="Calibri" w:cs="Lohit Devanagari" w:ascii="Calibri" w:hAnsi="Calibri"/>
          <w:b/>
          <w:bCs/>
          <w:szCs w:val="30"/>
        </w:rPr>
        <w:t>4.1</w:t>
      </w:r>
      <w:r>
        <w:rPr>
          <w:rFonts w:eastAsia="Calibri" w:cs="Lohit Devanagari" w:ascii="Calibri" w:hAnsi="Calibri"/>
          <w:b/>
          <w:bCs/>
          <w:szCs w:val="30"/>
          <w:rtl w:val="true"/>
        </w:rPr>
        <w:t xml:space="preserve"> </w:t>
      </w:r>
      <w:r>
        <w:rPr>
          <w:rFonts w:ascii="Calibri" w:hAnsi="Calibri" w:eastAsia="Calibri" w:cs="Lohit Devanagari"/>
          <w:b/>
          <w:b/>
          <w:bCs/>
          <w:szCs w:val="30"/>
          <w:rtl w:val="true"/>
        </w:rPr>
        <w:t>جدول المقارنة بين الطاقة التقليدية والمتجددة</w:t>
      </w:r>
    </w:p>
    <w:p>
      <w:pPr>
        <w:pStyle w:val="Normal"/>
        <w:tabs>
          <w:tab w:val="clear" w:pos="720"/>
          <w:tab w:val="center" w:pos="1202" w:leader="none"/>
          <w:tab w:val="center" w:pos="2074" w:leader="none"/>
          <w:tab w:val="center" w:pos="2524" w:leader="none"/>
          <w:tab w:val="center" w:pos="2868" w:leader="none"/>
          <w:tab w:val="center" w:pos="3223" w:leader="none"/>
        </w:tabs>
        <w:spacing w:lineRule="auto" w:line="259" w:before="0" w:after="16"/>
        <w:rPr/>
      </w:pPr>
      <w:r>
        <w:rPr/>
      </w:r>
    </w:p>
    <w:tbl>
      <w:tblPr>
        <w:tblStyle w:val="TableGrid"/>
        <w:tblW w:w="10064" w:type="dxa"/>
        <w:jc w:val="left"/>
        <w:tblInd w:w="-88" w:type="dxa"/>
        <w:tblLayout w:type="fixed"/>
        <w:tblCellMar>
          <w:top w:w="65" w:type="dxa"/>
          <w:left w:w="114" w:type="dxa"/>
          <w:bottom w:w="0" w:type="dxa"/>
          <w:right w:w="113" w:type="dxa"/>
        </w:tblCellMar>
        <w:tblLook w:val="04a0" w:noHBand="0" w:noVBand="1" w:firstColumn="1" w:lastRow="0" w:lastColumn="0" w:firstRow="1"/>
      </w:tblPr>
      <w:tblGrid>
        <w:gridCol w:w="3412"/>
        <w:gridCol w:w="3324"/>
        <w:gridCol w:w="3328"/>
      </w:tblGrid>
      <w:tr>
        <w:trPr>
          <w:trHeight w:val="520" w:hRule="atLeast"/>
        </w:trPr>
        <w:tc>
          <w:tcPr>
            <w:tcW w:w="341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right="2"/>
              <w:jc w:val="center"/>
              <w:rPr>
                <w:rFonts w:ascii="Aptos" w:hAnsi="Aptos" w:eastAsia="" w:cs="Arial"/>
                <w:kern w:val="2"/>
                <w:sz w:val="24"/>
                <w:szCs w:val="24"/>
                <w:lang w:val="en-US" w:eastAsia="en-US" w:bidi="ar-SA"/>
              </w:rPr>
            </w:pPr>
            <w:r>
              <w:rPr>
                <w:rFonts w:eastAsia="" w:cs="Arial"/>
                <w:kern w:val="2"/>
                <w:sz w:val="24"/>
                <w:szCs w:val="30"/>
                <w:rtl w:val="true"/>
                <w:lang w:val="en-US" w:eastAsia="en-US" w:bidi="ar-SA"/>
              </w:rPr>
              <w:t xml:space="preserve"> </w:t>
            </w:r>
            <w:r>
              <w:rPr>
                <w:rFonts w:ascii="Aptos" w:hAnsi="Aptos" w:eastAsia=""/>
                <w:kern w:val="2"/>
                <w:sz w:val="24"/>
                <w:sz w:val="24"/>
                <w:szCs w:val="30"/>
                <w:rtl w:val="true"/>
                <w:lang w:val="en-US" w:eastAsia="en-US" w:bidi="ar-SA"/>
              </w:rPr>
              <w:t>الطاقة المتجددة</w:t>
            </w:r>
          </w:p>
        </w:tc>
        <w:tc>
          <w:tcPr>
            <w:tcW w:w="332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40" w:before="0" w:after="0"/>
              <w:jc w:val="center"/>
              <w:rPr>
                <w:rFonts w:ascii="Aptos" w:hAnsi="Aptos" w:eastAsia="" w:cs="Arial"/>
                <w:kern w:val="2"/>
                <w:sz w:val="24"/>
                <w:szCs w:val="24"/>
                <w:lang w:val="en-US" w:eastAsia="en-US" w:bidi="ar-SA"/>
              </w:rPr>
            </w:pPr>
            <w:r>
              <w:rPr>
                <w:rStyle w:val="fontstyle01"/>
                <w:rFonts w:eastAsia=""/>
                <w:kern w:val="2"/>
                <w:rtl w:val="true"/>
                <w:lang w:val="en-US" w:eastAsia="en-US" w:bidi="ar-SA"/>
              </w:rPr>
              <w:t>الطاقة التقليدية</w:t>
            </w:r>
          </w:p>
          <w:p>
            <w:pPr>
              <w:pStyle w:val="Normal"/>
              <w:widowControl/>
              <w:suppressAutoHyphens w:val="true"/>
              <w:bidi w:val="1"/>
              <w:spacing w:lineRule="auto" w:line="259" w:before="0" w:after="0"/>
              <w:ind w:right="1"/>
              <w:jc w:val="center"/>
              <w:rPr>
                <w:rFonts w:ascii="Aptos" w:hAnsi="Aptos" w:eastAsia="" w:cs="Arial"/>
                <w:kern w:val="2"/>
                <w:sz w:val="24"/>
                <w:szCs w:val="24"/>
                <w:lang w:val="en-US" w:eastAsia="en-US" w:bidi="ar-SA"/>
              </w:rPr>
            </w:pPr>
            <w:r>
              <w:rPr>
                <w:rFonts w:eastAsia="" w:cs="Arial"/>
                <w:kern w:val="2"/>
                <w:sz w:val="24"/>
                <w:szCs w:val="24"/>
                <w:rtl w:val="true"/>
                <w:lang w:val="en-US" w:eastAsia="en-US" w:bidi="ar-SA"/>
              </w:rPr>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40" w:before="0" w:after="0"/>
              <w:jc w:val="center"/>
              <w:rPr>
                <w:rFonts w:ascii="Aptos" w:hAnsi="Aptos" w:eastAsia="" w:cs="Arial"/>
                <w:kern w:val="2"/>
                <w:sz w:val="24"/>
                <w:szCs w:val="24"/>
                <w:lang w:val="en-US" w:eastAsia="en-US" w:bidi="ar-SA"/>
              </w:rPr>
            </w:pPr>
            <w:r>
              <w:rPr>
                <w:rStyle w:val="fontstyle01"/>
                <w:rFonts w:eastAsia=""/>
                <w:kern w:val="2"/>
                <w:rtl w:val="true"/>
                <w:lang w:val="en-US" w:eastAsia="en-US" w:bidi="ar-SA"/>
              </w:rPr>
              <w:t>البند</w:t>
            </w:r>
          </w:p>
          <w:p>
            <w:pPr>
              <w:pStyle w:val="Normal"/>
              <w:widowControl/>
              <w:suppressAutoHyphens w:val="true"/>
              <w:bidi w:val="1"/>
              <w:spacing w:lineRule="auto" w:line="259" w:before="0" w:after="0"/>
              <w:ind w:left="2"/>
              <w:jc w:val="center"/>
              <w:rPr>
                <w:rFonts w:ascii="Aptos" w:hAnsi="Aptos" w:eastAsia="" w:cs="Arial"/>
                <w:kern w:val="2"/>
                <w:sz w:val="24"/>
                <w:szCs w:val="24"/>
                <w:lang w:val="en-US" w:eastAsia="en-US" w:bidi="ar-SA"/>
              </w:rPr>
            </w:pPr>
            <w:r>
              <w:rPr>
                <w:rFonts w:eastAsia="" w:cs="Arial"/>
                <w:kern w:val="2"/>
                <w:sz w:val="24"/>
                <w:szCs w:val="24"/>
                <w:rtl w:val="true"/>
                <w:lang w:val="en-US" w:eastAsia="en-US" w:bidi="ar-SA"/>
              </w:rPr>
            </w:r>
          </w:p>
        </w:tc>
      </w:tr>
      <w:tr>
        <w:trPr>
          <w:trHeight w:val="520" w:hRule="atLeast"/>
        </w:trPr>
        <w:tc>
          <w:tcPr>
            <w:tcW w:w="3412"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733" w:leader="none"/>
                <w:tab w:val="right" w:pos="3187"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 xml:space="preserve">طبيعي </w:t>
            </w:r>
            <w:r>
              <w:rPr>
                <w:rFonts w:eastAsia="" w:cs="Arial"/>
                <w:kern w:val="2"/>
                <w:sz w:val="24"/>
                <w:szCs w:val="30"/>
                <w:rtl w:val="true"/>
                <w:lang w:val="en-US" w:eastAsia="en-US" w:bidi="ar-SA"/>
              </w:rPr>
              <w:t>(</w:t>
            </w:r>
            <w:r>
              <w:rPr>
                <w:rFonts w:ascii="Aptos" w:hAnsi="Aptos" w:eastAsia=""/>
                <w:kern w:val="2"/>
                <w:sz w:val="24"/>
                <w:sz w:val="24"/>
                <w:szCs w:val="30"/>
                <w:rtl w:val="true"/>
                <w:lang w:val="en-US" w:eastAsia="en-US" w:bidi="ar-SA"/>
              </w:rPr>
              <w:t xml:space="preserve">شمسى </w:t>
            </w:r>
            <w:r>
              <w:rPr>
                <w:rFonts w:eastAsia="" w:cs="Arial"/>
                <w:kern w:val="2"/>
                <w:sz w:val="24"/>
                <w:szCs w:val="30"/>
                <w:rtl w:val="true"/>
                <w:lang w:val="en-US" w:eastAsia="en-US" w:bidi="ar-SA"/>
              </w:rPr>
              <w:t>,</w:t>
            </w:r>
            <w:r>
              <w:rPr>
                <w:rFonts w:ascii="Aptos" w:hAnsi="Aptos" w:eastAsia=""/>
                <w:kern w:val="2"/>
                <w:sz w:val="24"/>
                <w:sz w:val="24"/>
                <w:szCs w:val="30"/>
                <w:rtl w:val="true"/>
                <w:lang w:val="en-US" w:eastAsia="en-US" w:bidi="ar-SA"/>
              </w:rPr>
              <w:t>رياح</w:t>
            </w:r>
            <w:r>
              <w:rPr>
                <w:rFonts w:eastAsia="" w:cs="Arial"/>
                <w:kern w:val="2"/>
                <w:sz w:val="24"/>
                <w:szCs w:val="30"/>
                <w:rtl w:val="true"/>
                <w:lang w:val="en-US" w:eastAsia="en-US" w:bidi="ar-SA"/>
              </w:rPr>
              <w:t xml:space="preserve">, </w:t>
            </w:r>
            <w:r>
              <w:rPr>
                <w:rFonts w:ascii="Aptos" w:hAnsi="Aptos" w:eastAsia=""/>
                <w:kern w:val="2"/>
                <w:sz w:val="24"/>
                <w:sz w:val="24"/>
                <w:szCs w:val="30"/>
                <w:rtl w:val="true"/>
                <w:lang w:val="en-US" w:eastAsia="en-US" w:bidi="ar-SA"/>
              </w:rPr>
              <w:t>مياه</w:t>
            </w:r>
            <w:r>
              <w:rPr>
                <w:rFonts w:eastAsia="" w:cs="Arial"/>
                <w:kern w:val="2"/>
                <w:sz w:val="24"/>
                <w:szCs w:val="30"/>
                <w:rtl w:val="true"/>
                <w:lang w:val="en-US" w:eastAsia="en-US" w:bidi="ar-SA"/>
              </w:rPr>
              <w:t>)</w:t>
            </w:r>
          </w:p>
        </w:tc>
        <w:tc>
          <w:tcPr>
            <w:tcW w:w="3324"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541" w:leader="none"/>
              </w:tabs>
              <w:suppressAutoHyphens w:val="true"/>
              <w:bidi w:val="1"/>
              <w:spacing w:lineRule="auto" w:line="240" w:before="0" w:after="0"/>
              <w:jc w:val="left"/>
              <w:rPr>
                <w:rFonts w:ascii="Aptos" w:hAnsi="Aptos" w:eastAsia="" w:cs="Arial"/>
                <w:kern w:val="2"/>
                <w:sz w:val="24"/>
                <w:szCs w:val="24"/>
                <w:lang w:val="en-US" w:eastAsia="en-US" w:bidi="ar-SA"/>
              </w:rPr>
            </w:pPr>
            <w:r>
              <w:rPr>
                <w:rStyle w:val="fontstyle01"/>
                <w:rFonts w:eastAsia=""/>
                <w:kern w:val="2"/>
                <w:rtl w:val="true"/>
                <w:lang w:val="en-US" w:eastAsia="en-US" w:bidi="ar-SA"/>
              </w:rPr>
              <w:t>أحفوري</w:t>
            </w:r>
            <w:r>
              <w:rPr>
                <w:rStyle w:val="fontstyle01"/>
                <w:rFonts w:eastAsia="" w:cs="Arial"/>
                <w:kern w:val="2"/>
                <w:rtl w:val="true"/>
                <w:lang w:val="en-US" w:eastAsia="en-US" w:bidi="ar-SA"/>
              </w:rPr>
              <w:t>(</w:t>
            </w:r>
            <w:r>
              <w:rPr>
                <w:rStyle w:val="fontstyle01"/>
                <w:rFonts w:eastAsia=""/>
                <w:kern w:val="2"/>
                <w:rtl w:val="true"/>
                <w:lang w:val="en-US" w:eastAsia="en-US" w:bidi="ar-SA"/>
              </w:rPr>
              <w:t>فحم</w:t>
            </w:r>
            <w:r>
              <w:rPr>
                <w:rStyle w:val="fontstyle01"/>
                <w:rFonts w:eastAsia="" w:cs="Arial"/>
                <w:kern w:val="2"/>
                <w:rtl w:val="true"/>
                <w:lang w:val="en-US" w:eastAsia="en-US" w:bidi="ar-SA"/>
              </w:rPr>
              <w:t xml:space="preserve">, </w:t>
            </w:r>
            <w:r>
              <w:rPr>
                <w:rStyle w:val="fontstyle01"/>
                <w:rFonts w:eastAsia=""/>
                <w:kern w:val="2"/>
                <w:rtl w:val="true"/>
                <w:lang w:val="en-US" w:eastAsia="en-US" w:bidi="ar-SA"/>
              </w:rPr>
              <w:t>نفط</w:t>
            </w:r>
            <w:r>
              <w:rPr>
                <w:rStyle w:val="fontstyle01"/>
                <w:rFonts w:eastAsia="" w:cs="Arial"/>
                <w:kern w:val="2"/>
                <w:rtl w:val="true"/>
                <w:lang w:val="en-US" w:eastAsia="en-US" w:bidi="ar-SA"/>
              </w:rPr>
              <w:t xml:space="preserve">, </w:t>
            </w:r>
            <w:r>
              <w:rPr>
                <w:rStyle w:val="fontstyle01"/>
                <w:rFonts w:eastAsia=""/>
                <w:kern w:val="2"/>
                <w:rtl w:val="true"/>
                <w:lang w:val="en-US" w:eastAsia="en-US" w:bidi="ar-SA"/>
              </w:rPr>
              <w:t>غاز</w:t>
            </w:r>
            <w:r>
              <w:rPr>
                <w:rStyle w:val="fontstyle01"/>
                <w:rFonts w:eastAsia="" w:cs="Arial"/>
                <w:kern w:val="2"/>
                <w:rtl w:val="true"/>
                <w:lang w:val="en-US" w:eastAsia="en-US" w:bidi="ar-SA"/>
              </w:rPr>
              <w:t>)</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right="3"/>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المصدر</w:t>
            </w:r>
          </w:p>
        </w:tc>
      </w:tr>
      <w:tr>
        <w:trPr>
          <w:trHeight w:val="520" w:hRule="atLeast"/>
        </w:trPr>
        <w:tc>
          <w:tcPr>
            <w:tcW w:w="3412"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907" w:leader="none"/>
                <w:tab w:val="right" w:pos="3187"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لا تنفد مع الزمن</w:t>
            </w:r>
            <w:r>
              <w:rPr>
                <w:rFonts w:eastAsia="" w:cs="Arial"/>
                <w:kern w:val="2"/>
                <w:sz w:val="24"/>
                <w:szCs w:val="30"/>
                <w:rtl w:val="true"/>
                <w:lang w:val="en-US" w:eastAsia="en-US" w:bidi="ar-SA"/>
              </w:rPr>
              <w:t>(</w:t>
            </w:r>
            <w:r>
              <w:rPr>
                <w:rFonts w:ascii="Aptos" w:hAnsi="Aptos" w:eastAsia=""/>
                <w:kern w:val="2"/>
                <w:sz w:val="24"/>
                <w:sz w:val="24"/>
                <w:szCs w:val="30"/>
                <w:rtl w:val="true"/>
                <w:lang w:val="en-US" w:eastAsia="en-US" w:bidi="ar-SA"/>
              </w:rPr>
              <w:t>متجددة</w:t>
            </w:r>
            <w:r>
              <w:rPr>
                <w:rFonts w:eastAsia="" w:cs="Arial"/>
                <w:kern w:val="2"/>
                <w:sz w:val="24"/>
                <w:szCs w:val="30"/>
                <w:rtl w:val="true"/>
                <w:lang w:val="en-US" w:eastAsia="en-US" w:bidi="ar-SA"/>
              </w:rPr>
              <w:t>)</w:t>
            </w:r>
          </w:p>
        </w:tc>
        <w:tc>
          <w:tcPr>
            <w:tcW w:w="3324"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793" w:leader="none"/>
                <w:tab w:val="center" w:pos="1489" w:leader="none"/>
                <w:tab w:val="center" w:pos="1549"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 xml:space="preserve">غير متجدد </w:t>
            </w:r>
            <w:r>
              <w:rPr>
                <w:rFonts w:eastAsia="" w:cs="Arial"/>
                <w:kern w:val="2"/>
                <w:sz w:val="24"/>
                <w:szCs w:val="30"/>
                <w:rtl w:val="true"/>
                <w:lang w:val="en-US" w:eastAsia="en-US" w:bidi="ar-SA"/>
              </w:rPr>
              <w:t>(</w:t>
            </w:r>
            <w:r>
              <w:rPr>
                <w:rFonts w:ascii="Aptos" w:hAnsi="Aptos" w:eastAsia=""/>
                <w:kern w:val="2"/>
                <w:sz w:val="24"/>
                <w:sz w:val="24"/>
                <w:szCs w:val="30"/>
                <w:rtl w:val="true"/>
                <w:lang w:val="en-US" w:eastAsia="en-US" w:bidi="ar-SA"/>
              </w:rPr>
              <w:t>قابلة للنفاذ</w:t>
            </w:r>
            <w:r>
              <w:rPr>
                <w:rFonts w:eastAsia="" w:cs="Arial"/>
                <w:kern w:val="2"/>
                <w:sz w:val="24"/>
                <w:szCs w:val="30"/>
                <w:rtl w:val="true"/>
                <w:lang w:val="en-US" w:eastAsia="en-US" w:bidi="ar-SA"/>
              </w:rPr>
              <w:t>)</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right="2"/>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التجدد</w:t>
            </w:r>
          </w:p>
        </w:tc>
      </w:tr>
      <w:tr>
        <w:trPr>
          <w:trHeight w:val="520" w:hRule="atLeast"/>
        </w:trPr>
        <w:tc>
          <w:tcPr>
            <w:tcW w:w="3412"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328" w:leader="none"/>
                <w:tab w:val="center" w:pos="1594"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منخفضة جدا أو معدومة</w:t>
            </w:r>
          </w:p>
        </w:tc>
        <w:tc>
          <w:tcPr>
            <w:tcW w:w="332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40" w:before="0" w:after="0"/>
              <w:jc w:val="left"/>
              <w:rPr>
                <w:rFonts w:ascii="Aptos" w:hAnsi="Aptos" w:eastAsia="" w:cs="Arial"/>
                <w:kern w:val="2"/>
                <w:sz w:val="24"/>
                <w:szCs w:val="24"/>
                <w:lang w:val="en-US" w:eastAsia="en-US" w:bidi="ar-SA"/>
              </w:rPr>
            </w:pPr>
            <w:r>
              <w:rPr>
                <w:rStyle w:val="fontstyle01"/>
                <w:rFonts w:eastAsia=""/>
                <w:kern w:val="2"/>
                <w:rtl w:val="true"/>
                <w:lang w:val="en-US" w:eastAsia="en-US" w:bidi="ar-SA"/>
              </w:rPr>
              <w:t xml:space="preserve">مرتفعة </w:t>
            </w:r>
            <w:r>
              <w:rPr>
                <w:rStyle w:val="fontstyle01"/>
                <w:rFonts w:eastAsia="" w:cs="Arial"/>
                <w:kern w:val="2"/>
                <w:rtl w:val="true"/>
                <w:lang w:val="en-US" w:eastAsia="en-US" w:bidi="ar-SA"/>
              </w:rPr>
              <w:t>(</w:t>
            </w:r>
            <w:r>
              <w:rPr>
                <w:rStyle w:val="fontstyle01"/>
                <w:rFonts w:eastAsia=""/>
                <w:kern w:val="2"/>
                <w:rtl w:val="true"/>
                <w:lang w:val="en-US" w:eastAsia="en-US" w:bidi="ar-SA"/>
              </w:rPr>
              <w:t>غازات دفيئة ملوثات</w:t>
            </w:r>
            <w:r>
              <w:rPr>
                <w:rStyle w:val="fontstyle01"/>
                <w:rFonts w:eastAsia="" w:cs="Arial"/>
                <w:kern w:val="2"/>
                <w:rtl w:val="true"/>
                <w:lang w:val="en-US" w:eastAsia="en-US" w:bidi="ar-SA"/>
              </w:rPr>
              <w:t>)</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right="1"/>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الانبعاثات البيئية</w:t>
            </w:r>
          </w:p>
        </w:tc>
      </w:tr>
      <w:tr>
        <w:trPr>
          <w:trHeight w:val="520" w:hRule="atLeast"/>
        </w:trPr>
        <w:tc>
          <w:tcPr>
            <w:tcW w:w="341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left="1"/>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مرتفعة نسبيا</w:t>
            </w:r>
          </w:p>
        </w:tc>
        <w:tc>
          <w:tcPr>
            <w:tcW w:w="332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left="1"/>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منخفضة نسبيا</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right="2"/>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التكلفة الأولية</w:t>
            </w:r>
          </w:p>
        </w:tc>
      </w:tr>
      <w:tr>
        <w:trPr>
          <w:trHeight w:val="520" w:hRule="atLeast"/>
        </w:trPr>
        <w:tc>
          <w:tcPr>
            <w:tcW w:w="3412"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438" w:leader="none"/>
                <w:tab w:val="center" w:pos="1595"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منخفضة بعد التثبيت</w:t>
            </w:r>
          </w:p>
        </w:tc>
        <w:tc>
          <w:tcPr>
            <w:tcW w:w="3324"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548" w:leader="none"/>
                <w:tab w:val="right" w:pos="3097"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eastAsia="" w:cs="Arial"/>
                <w:kern w:val="2"/>
                <w:sz w:val="24"/>
                <w:szCs w:val="30"/>
                <w:rtl w:val="true"/>
                <w:lang w:val="en-US" w:eastAsia="en-US" w:bidi="ar-SA"/>
              </w:rPr>
              <w:t xml:space="preserve"> </w:t>
            </w:r>
            <w:r>
              <w:rPr>
                <w:rFonts w:ascii="Aptos" w:hAnsi="Aptos" w:eastAsia=""/>
                <w:kern w:val="2"/>
                <w:sz w:val="24"/>
                <w:sz w:val="24"/>
                <w:szCs w:val="30"/>
                <w:rtl w:val="true"/>
                <w:lang w:val="en-US" w:eastAsia="en-US" w:bidi="ar-SA"/>
              </w:rPr>
              <w:t>متغيرة وتتاثر بأسعار السوق</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التكاليف التشغيلية</w:t>
            </w:r>
          </w:p>
        </w:tc>
      </w:tr>
      <w:tr>
        <w:trPr>
          <w:trHeight w:val="520" w:hRule="atLeast"/>
        </w:trPr>
        <w:tc>
          <w:tcPr>
            <w:tcW w:w="341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left="2"/>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إيجابي نسبيا</w:t>
            </w:r>
          </w:p>
        </w:tc>
        <w:tc>
          <w:tcPr>
            <w:tcW w:w="3324"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373" w:leader="none"/>
                <w:tab w:val="right" w:pos="3097"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eastAsia="" w:cs="Arial"/>
                <w:kern w:val="2"/>
                <w:sz w:val="24"/>
                <w:szCs w:val="30"/>
                <w:rtl w:val="true"/>
                <w:lang w:val="en-US" w:eastAsia="en-US" w:bidi="ar-SA"/>
              </w:rPr>
              <w:tab/>
            </w:r>
            <w:r>
              <w:rPr>
                <w:rFonts w:ascii="Aptos" w:hAnsi="Aptos" w:eastAsia=""/>
                <w:kern w:val="2"/>
                <w:sz w:val="24"/>
                <w:sz w:val="24"/>
                <w:szCs w:val="30"/>
                <w:rtl w:val="true"/>
                <w:lang w:val="en-US" w:eastAsia="en-US" w:bidi="ar-SA"/>
              </w:rPr>
              <w:t xml:space="preserve">سلبى </w:t>
            </w:r>
            <w:r>
              <w:rPr>
                <w:rFonts w:eastAsia="" w:cs="Arial"/>
                <w:kern w:val="2"/>
                <w:sz w:val="24"/>
                <w:szCs w:val="30"/>
                <w:rtl w:val="true"/>
                <w:lang w:val="en-US" w:eastAsia="en-US" w:bidi="ar-SA"/>
              </w:rPr>
              <w:t>(</w:t>
            </w:r>
            <w:r>
              <w:rPr>
                <w:rFonts w:ascii="Aptos" w:hAnsi="Aptos" w:eastAsia=""/>
                <w:kern w:val="2"/>
                <w:sz w:val="24"/>
                <w:sz w:val="24"/>
                <w:szCs w:val="30"/>
                <w:rtl w:val="true"/>
                <w:lang w:val="en-US" w:eastAsia="en-US" w:bidi="ar-SA"/>
              </w:rPr>
              <w:t>تلوث</w:t>
            </w:r>
            <w:r>
              <w:rPr>
                <w:rFonts w:eastAsia="" w:cs="Arial"/>
                <w:kern w:val="2"/>
                <w:sz w:val="24"/>
                <w:szCs w:val="30"/>
                <w:rtl w:val="true"/>
                <w:lang w:val="en-US" w:eastAsia="en-US" w:bidi="ar-SA"/>
              </w:rPr>
              <w:t xml:space="preserve">, </w:t>
            </w:r>
            <w:r>
              <w:rPr>
                <w:rFonts w:ascii="Aptos" w:hAnsi="Aptos" w:eastAsia=""/>
                <w:kern w:val="2"/>
                <w:sz w:val="24"/>
                <w:sz w:val="24"/>
                <w:szCs w:val="30"/>
                <w:rtl w:val="true"/>
                <w:lang w:val="en-US" w:eastAsia="en-US" w:bidi="ar-SA"/>
              </w:rPr>
              <w:t>احتباس حرارى</w:t>
            </w:r>
            <w:r>
              <w:rPr>
                <w:rFonts w:eastAsia="" w:cs="Arial"/>
                <w:kern w:val="2"/>
                <w:sz w:val="24"/>
                <w:szCs w:val="30"/>
                <w:rtl w:val="true"/>
                <w:lang w:val="en-US" w:eastAsia="en-US" w:bidi="ar-SA"/>
              </w:rPr>
              <w:t>)</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right="1"/>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الاثر البيئي</w:t>
            </w:r>
          </w:p>
        </w:tc>
      </w:tr>
      <w:tr>
        <w:trPr>
          <w:trHeight w:val="920" w:hRule="atLeast"/>
        </w:trPr>
        <w:tc>
          <w:tcPr>
            <w:tcW w:w="341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hanging="981" w:left="981" w:right="155"/>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يعتمد على الطقس أو الموقع الجغرافى</w:t>
            </w:r>
          </w:p>
        </w:tc>
        <w:tc>
          <w:tcPr>
            <w:tcW w:w="3324"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232" w:leader="none"/>
                <w:tab w:val="center" w:pos="1548" w:leader="none"/>
                <w:tab w:val="center" w:pos="1671"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ثابت الى حد كبير</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319" w:leader="none"/>
                <w:tab w:val="center" w:pos="1550"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الاعتماد على الظروف</w:t>
            </w:r>
          </w:p>
        </w:tc>
      </w:tr>
      <w:tr>
        <w:trPr>
          <w:trHeight w:val="520" w:hRule="atLeast"/>
        </w:trPr>
        <w:tc>
          <w:tcPr>
            <w:tcW w:w="341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right="2"/>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منخفض جدا</w:t>
            </w:r>
          </w:p>
        </w:tc>
        <w:tc>
          <w:tcPr>
            <w:tcW w:w="3324"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226" w:leader="none"/>
                <w:tab w:val="right" w:pos="3097"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كبير امراض تنفسية</w:t>
            </w:r>
            <w:r>
              <w:rPr>
                <w:rFonts w:eastAsia="" w:cs="Arial"/>
                <w:kern w:val="2"/>
                <w:sz w:val="24"/>
                <w:szCs w:val="30"/>
                <w:rtl w:val="true"/>
                <w:lang w:val="en-US" w:eastAsia="en-US" w:bidi="ar-SA"/>
              </w:rPr>
              <w:t xml:space="preserve">, </w:t>
            </w:r>
            <w:r>
              <w:rPr>
                <w:rFonts w:ascii="Aptos" w:hAnsi="Aptos" w:eastAsia=""/>
                <w:kern w:val="2"/>
                <w:sz w:val="24"/>
                <w:sz w:val="24"/>
                <w:szCs w:val="30"/>
                <w:rtl w:val="true"/>
                <w:lang w:val="en-US" w:eastAsia="en-US" w:bidi="ar-SA"/>
              </w:rPr>
              <w:t>سرطانات</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299" w:leader="none"/>
                <w:tab w:val="center" w:pos="1549"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التأثير على الصحة</w:t>
            </w:r>
          </w:p>
        </w:tc>
      </w:tr>
      <w:tr>
        <w:trPr>
          <w:trHeight w:val="520" w:hRule="atLeast"/>
        </w:trPr>
        <w:tc>
          <w:tcPr>
            <w:tcW w:w="341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في تزايد مستمر</w:t>
            </w:r>
          </w:p>
        </w:tc>
        <w:tc>
          <w:tcPr>
            <w:tcW w:w="3324"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228" w:leader="none"/>
                <w:tab w:val="center" w:pos="1911" w:leader="none"/>
                <w:tab w:val="right" w:pos="3097"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مرتفع فى أغلب دول العالم</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247" w:leader="none"/>
                <w:tab w:val="center" w:pos="1549" w:leader="none"/>
              </w:tabs>
              <w:suppressAutoHyphens w:val="true"/>
              <w:bidi w:val="1"/>
              <w:spacing w:lineRule="auto" w:line="259" w:before="0" w:after="0"/>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الاعتماد العالمة الحالى</w:t>
            </w:r>
          </w:p>
        </w:tc>
      </w:tr>
      <w:tr>
        <w:trPr>
          <w:trHeight w:val="920" w:hRule="atLeast"/>
        </w:trPr>
        <w:tc>
          <w:tcPr>
            <w:tcW w:w="341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hanging="998" w:left="998" w:right="266"/>
              <w:jc w:val="left"/>
              <w:rPr>
                <w:rFonts w:ascii="Aptos" w:hAnsi="Aptos" w:eastAsia="" w:cs="Arial"/>
                <w:kern w:val="2"/>
                <w:sz w:val="24"/>
                <w:szCs w:val="24"/>
                <w:lang w:val="en-US" w:eastAsia="en-US" w:bidi="ar-SA"/>
              </w:rPr>
            </w:pPr>
            <w:r>
              <w:rPr>
                <w:rFonts w:eastAsia="" w:cs="Arial"/>
                <w:kern w:val="2"/>
                <w:sz w:val="24"/>
                <w:szCs w:val="30"/>
                <w:rtl w:val="true"/>
                <w:lang w:val="en-US" w:eastAsia="en-US" w:bidi="ar-SA"/>
              </w:rPr>
              <w:t xml:space="preserve"> </w:t>
            </w:r>
            <w:r>
              <w:rPr>
                <w:rFonts w:ascii="Aptos" w:hAnsi="Aptos" w:eastAsia=""/>
                <w:kern w:val="2"/>
                <w:sz w:val="24"/>
                <w:sz w:val="24"/>
                <w:szCs w:val="30"/>
                <w:rtl w:val="true"/>
                <w:lang w:val="en-US" w:eastAsia="en-US" w:bidi="ar-SA"/>
              </w:rPr>
              <w:t>مستدامة و مناسبة للأجيال القادمة</w:t>
            </w:r>
          </w:p>
        </w:tc>
        <w:tc>
          <w:tcPr>
            <w:tcW w:w="332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hanging="927" w:left="927" w:right="275"/>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غير مستدامة على المدى الطويل</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1"/>
              <w:spacing w:lineRule="auto" w:line="259" w:before="0" w:after="0"/>
              <w:ind w:right="2"/>
              <w:jc w:val="left"/>
              <w:rPr>
                <w:rFonts w:ascii="Aptos" w:hAnsi="Aptos" w:eastAsia="" w:cs="Arial"/>
                <w:kern w:val="2"/>
                <w:sz w:val="24"/>
                <w:szCs w:val="24"/>
                <w:lang w:val="en-US" w:eastAsia="en-US" w:bidi="ar-SA"/>
              </w:rPr>
            </w:pPr>
            <w:r>
              <w:rPr>
                <w:rFonts w:ascii="Aptos" w:hAnsi="Aptos" w:eastAsia=""/>
                <w:kern w:val="2"/>
                <w:sz w:val="24"/>
                <w:sz w:val="24"/>
                <w:szCs w:val="30"/>
                <w:rtl w:val="true"/>
                <w:lang w:val="en-US" w:eastAsia="en-US" w:bidi="ar-SA"/>
              </w:rPr>
              <w:t>الاستدامة المستقبلية</w:t>
            </w:r>
          </w:p>
        </w:tc>
      </w:tr>
    </w:tbl>
    <w:p>
      <w:pPr>
        <w:pStyle w:val="Normal"/>
        <w:tabs>
          <w:tab w:val="clear" w:pos="720"/>
          <w:tab w:val="center" w:pos="1298" w:leader="none"/>
        </w:tabs>
        <w:spacing w:lineRule="auto" w:line="259" w:before="0" w:after="102"/>
        <w:rPr>
          <w:rFonts w:ascii="Calibri" w:hAnsi="Calibri" w:eastAsia="Calibri" w:cs="Calibri"/>
          <w:szCs w:val="30"/>
        </w:rPr>
      </w:pPr>
      <w:r>
        <w:rPr>
          <w:rFonts w:eastAsia="Calibri" w:cs="Calibri" w:ascii="Calibri" w:hAnsi="Calibri"/>
          <w:szCs w:val="30"/>
        </w:rPr>
      </w:r>
    </w:p>
    <w:p>
      <w:pPr>
        <w:pStyle w:val="BodyText"/>
        <w:bidi w:val="1"/>
        <w:jc w:val="left"/>
        <w:rPr>
          <w:rFonts w:cs="Lohit Devanagari"/>
        </w:rPr>
      </w:pPr>
      <w:r>
        <w:rPr>
          <w:rtl w:val="true"/>
        </w:rPr>
      </w:r>
    </w:p>
    <w:p>
      <w:pPr>
        <w:pStyle w:val="BodyText"/>
        <w:bidi w:val="1"/>
        <w:jc w:val="left"/>
        <w:rPr>
          <w:rFonts w:cs="Lohit Devanagari"/>
        </w:rPr>
      </w:pPr>
      <w:r>
        <w:rPr>
          <w:rFonts w:eastAsia="Calibri" w:cs="Lohit Devanagari" w:ascii="Calibri" w:hAnsi="Calibri"/>
          <w:b/>
          <w:bCs/>
          <w:szCs w:val="30"/>
        </w:rPr>
        <w:t>4.2</w:t>
      </w:r>
      <w:r>
        <w:rPr>
          <w:rFonts w:eastAsia="Calibri" w:cs="Lohit Devanagari" w:ascii="Calibri" w:hAnsi="Calibri"/>
          <w:szCs w:val="30"/>
          <w:rtl w:val="true"/>
        </w:rPr>
        <w:t xml:space="preserve"> </w:t>
      </w:r>
      <w:r>
        <w:rPr>
          <w:rFonts w:ascii="Calibri" w:hAnsi="Calibri" w:eastAsia="Calibri" w:cs="Lohit Devanagari"/>
          <w:b/>
          <w:b/>
          <w:bCs/>
          <w:szCs w:val="30"/>
          <w:rtl w:val="true"/>
        </w:rPr>
        <w:t>تحليل المقارنة</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مقارنة الطاقة التقليدية والطاقة المتجددة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تُظهر الفروق الكبيرة بين النوعين من حيث التأثير البيئي،</w:t>
      </w:r>
      <w:r>
        <w:rPr>
          <w:rFonts w:ascii="Lohit Devanagari" w:hAnsi="Lohit Devanagari" w:eastAsia="Calibri" w:cs="Lohit Devanagari"/>
          <w:sz w:val="30"/>
          <w:sz w:val="30"/>
          <w:szCs w:val="30"/>
          <w:rtl w:val="true"/>
        </w:rPr>
        <w:t xml:space="preserve"> الكفاءة</w:t>
      </w:r>
      <w:r>
        <w:rPr>
          <w:rFonts w:ascii="Lohit Devanagari" w:hAnsi="Lohit Devanagari" w:cs="Lohit Devanagari"/>
          <w:sz w:val="30"/>
          <w:sz w:val="30"/>
          <w:szCs w:val="30"/>
          <w:rtl w:val="true"/>
        </w:rPr>
        <w:t xml:space="preserve"> التشغيلية،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التكلفة،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والمستقبل إن التوجه نحو الطاقة المتجددة يعكس الاحتياجات المتزايدة</w:t>
      </w:r>
      <w:r>
        <w:rPr>
          <w:rFonts w:ascii="Lohit Devanagari" w:hAnsi="Lohit Devanagari" w:eastAsia="Calibri" w:cs="Lohit Devanagari"/>
          <w:sz w:val="30"/>
          <w:sz w:val="30"/>
          <w:szCs w:val="30"/>
          <w:rtl w:val="true"/>
        </w:rPr>
        <w:t xml:space="preserve"> للحد</w:t>
      </w:r>
      <w:r>
        <w:rPr>
          <w:rFonts w:ascii="Lohit Devanagari" w:hAnsi="Lohit Devanagari" w:cs="Lohit Devanagari"/>
          <w:sz w:val="30"/>
          <w:sz w:val="30"/>
          <w:szCs w:val="30"/>
          <w:rtl w:val="true"/>
        </w:rPr>
        <w:t xml:space="preserve"> من التأثيرات البيئية وتحقيق الاستدامة،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بينما تظل الطاقة التقليدية أكثر استهلاك</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 للموارد</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وتسبباً في التلوث</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4.2.1</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من حيث البيئة</w:t>
      </w:r>
    </w:p>
    <w:p>
      <w:pPr>
        <w:pStyle w:val="BodyText"/>
        <w:bidi w:val="1"/>
        <w:jc w:val="left"/>
        <w:rPr>
          <w:rFonts w:eastAsia="Calibri"/>
        </w:rPr>
      </w:pP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الطاقة المتجددة تتفوق بشكل كبير على الطاقة التقليدية من حيث التأثير البيئي</w:t>
      </w:r>
      <w:r>
        <w:rPr>
          <w:rFonts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الطاقة المتجددة</w:t>
      </w:r>
      <w:r>
        <w:rPr>
          <w:rFonts w:eastAsia="Calibri" w:cs="Lohit Devanagari" w:ascii="Lohit Devanagari" w:hAnsi="Lohit Devanagari"/>
          <w:sz w:val="30"/>
          <w:szCs w:val="30"/>
          <w:rtl w:val="true"/>
        </w:rPr>
        <w:t>:</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تنتج كمية ضئيلة جدً</w:t>
      </w:r>
      <w:r>
        <w:rPr>
          <w:rFonts w:ascii="Lohit Devanagari" w:hAnsi="Lohit Devanagari" w:cs="Lohit Devanagari"/>
          <w:sz w:val="30"/>
          <w:sz w:val="30"/>
          <w:szCs w:val="30"/>
          <w:rtl w:val="true"/>
        </w:rPr>
        <w:t>ا من الانبعاثات الكربونية، مما يجعلها الخيار الأفضل في محاربة تغير المناخ على سبيل المثال، الطاقة الشمسية وطاقة الرياح لا تنبعث منها أي انبعاثات مباشرة، وتعتبر محايدة من حيث الكربون بمجرد تركيب الأنظمة</w:t>
      </w:r>
      <w:r>
        <w:rPr>
          <w:rFonts w:cs="Lohit Devanagari" w:ascii="Lohit Devanagari" w:hAnsi="Lohit Devanagari"/>
          <w:sz w:val="30"/>
          <w:szCs w:val="30"/>
          <w:rtl w:val="true"/>
        </w:rPr>
        <w:t>.</w:t>
      </w:r>
    </w:p>
    <w:p>
      <w:pPr>
        <w:pStyle w:val="BodyText"/>
        <w:numPr>
          <w:ilvl w:val="0"/>
          <w:numId w:val="3"/>
        </w:numPr>
        <w:bidi w:val="1"/>
        <w:jc w:val="left"/>
        <w:rPr>
          <w:rFonts w:cs="Lohit Devanagari"/>
        </w:rPr>
      </w:pPr>
      <w:r>
        <w:rPr>
          <w:rFonts w:ascii="Lohit Devanagari" w:hAnsi="Lohit Devanagari" w:cs="Lohit Devanagari"/>
          <w:b/>
          <w:b/>
          <w:bCs/>
          <w:sz w:val="30"/>
          <w:sz w:val="26"/>
          <w:szCs w:val="30"/>
          <w:rtl w:val="true"/>
        </w:rPr>
        <w:t>الطاقة التقليدية</w:t>
      </w:r>
      <w:r>
        <w:rPr>
          <w:rFonts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تعتمد على الوقود الأحفوري مثل الفحم والنفط والغاز الطبيعي، والتي تساهم</w:t>
      </w:r>
      <w:r>
        <w:rPr>
          <w:rFonts w:ascii="Lohit Devanagari" w:hAnsi="Lohit Devanagari" w:eastAsia="Calibri" w:cs="Lohit Devanagari"/>
          <w:b/>
          <w:b/>
          <w:bCs/>
          <w:sz w:val="30"/>
          <w:sz w:val="30"/>
          <w:szCs w:val="30"/>
          <w:rtl w:val="true"/>
        </w:rPr>
        <w:t xml:space="preserve"> </w:t>
      </w:r>
      <w:r>
        <w:rPr>
          <w:rFonts w:ascii="Lohit Devanagari" w:hAnsi="Lohit Devanagari" w:cs="Lohit Devanagari"/>
          <w:sz w:val="30"/>
          <w:sz w:val="30"/>
          <w:szCs w:val="30"/>
          <w:rtl w:val="true"/>
        </w:rPr>
        <w:t>بشكل كبير في تلوث الهواء والاحتباس الحراري تعد محطات توليد الطاقة التي تعمل بالفحم واحدة من أكبر مصادر الانبعاثات الكربونية، مما يؤدي إلى زيادة درجة حرارة الأرض وتدهور البيئة</w:t>
      </w:r>
      <w:r>
        <w:rPr>
          <w:rFonts w:cs="Lohit Devanagari" w:ascii="Lohit Devanagari" w:hAnsi="Lohit Devanagari"/>
          <w:sz w:val="30"/>
          <w:szCs w:val="30"/>
          <w:rtl w:val="true"/>
        </w:rPr>
        <w:t>.</w:t>
      </w:r>
    </w:p>
    <w:p>
      <w:pPr>
        <w:pStyle w:val="BodyText"/>
        <w:bidi w:val="1"/>
        <w:jc w:val="left"/>
        <w:rPr>
          <w:rFonts w:ascii="Lohit Devanagari" w:hAnsi="Lohit Devanagari"/>
          <w:sz w:val="30"/>
          <w:szCs w:val="30"/>
        </w:rPr>
      </w:pPr>
      <w:r>
        <w:rPr>
          <w:rFonts w:cs="Lohit Devanagari"/>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4.2.2</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من حيث الكفاءة الفورية</w:t>
      </w:r>
      <w:r>
        <w:rPr>
          <w:rFonts w:eastAsia="Calibri" w:cs="Lohit Devanagari" w:ascii="Lohit Devanagari" w:hAnsi="Lohit Devanagari"/>
          <w:b/>
          <w:bCs/>
          <w:sz w:val="30"/>
          <w:szCs w:val="30"/>
          <w:rtl w:val="true"/>
        </w:rPr>
        <w:t>:</w:t>
      </w:r>
    </w:p>
    <w:p>
      <w:pPr>
        <w:pStyle w:val="BodyText"/>
        <w:numPr>
          <w:ilvl w:val="0"/>
          <w:numId w:val="3"/>
        </w:numPr>
        <w:bidi w:val="1"/>
        <w:jc w:val="left"/>
        <w:rPr>
          <w:rFonts w:cs="Lohit Devanagari"/>
          <w:b/>
          <w:bCs/>
        </w:rPr>
      </w:pPr>
      <w:r>
        <w:rPr>
          <w:rFonts w:ascii="Lohit Devanagari" w:hAnsi="Lohit Devanagari" w:cs="Lohit Devanagari"/>
          <w:b/>
          <w:b/>
          <w:bCs/>
          <w:sz w:val="30"/>
          <w:sz w:val="30"/>
          <w:szCs w:val="30"/>
          <w:rtl w:val="true"/>
        </w:rPr>
        <w:t>الطاقة المتجددة</w:t>
      </w:r>
      <w:r>
        <w:rPr>
          <w:rFonts w:cs="Lohit Devanagari" w:ascii="Lohit Devanagari" w:hAnsi="Lohit Devanagari"/>
          <w:b/>
          <w:bCs/>
          <w:sz w:val="30"/>
          <w:szCs w:val="30"/>
          <w:rtl w:val="true"/>
        </w:rPr>
        <w:t>:</w:t>
      </w:r>
      <w:r>
        <w:rPr>
          <w:rFonts w:cs="Lohit Devanagari" w:ascii="Lohit Devanagari" w:hAnsi="Lohit Devanagari"/>
          <w:b w:val="false"/>
          <w:bCs w:val="false"/>
          <w:sz w:val="30"/>
          <w:szCs w:val="30"/>
          <w:rtl w:val="true"/>
        </w:rPr>
        <w:t xml:space="preserve"> </w:t>
      </w:r>
      <w:r>
        <w:rPr>
          <w:rFonts w:ascii="Lohit Devanagari" w:hAnsi="Lohit Devanagari" w:eastAsia="Calibri" w:cs="Lohit Devanagari"/>
          <w:b w:val="false"/>
          <w:b w:val="false"/>
          <w:bCs w:val="false"/>
          <w:sz w:val="30"/>
          <w:sz w:val="30"/>
          <w:szCs w:val="30"/>
          <w:rtl w:val="true"/>
        </w:rPr>
        <w:t xml:space="preserve">رغم التطور الكبير في تقنيات الطاقة المتجددة، فإن بعض أنواعها مثل </w:t>
      </w:r>
      <w:r>
        <w:rPr>
          <w:rFonts w:ascii="Lohit Devanagari" w:hAnsi="Lohit Devanagari" w:cs="Lohit Devanagari"/>
          <w:b w:val="false"/>
          <w:b w:val="false"/>
          <w:bCs w:val="false"/>
          <w:sz w:val="30"/>
          <w:sz w:val="30"/>
          <w:szCs w:val="30"/>
          <w:rtl w:val="true"/>
        </w:rPr>
        <w:t>الطاقة الشمسية والرياح تعتمد على الظروف الجوية لذا، لا يمكن دائمًا ضمان توليد الكهرباء بشكل فوري أو مستمر</w:t>
      </w:r>
      <w:r>
        <w:rPr>
          <w:rFonts w:cs="Lohit Devanagari" w:ascii="Lohit Devanagari" w:hAnsi="Lohit Devanagari"/>
          <w:b w:val="false"/>
          <w:bCs w:val="false"/>
          <w:sz w:val="30"/>
          <w:szCs w:val="30"/>
          <w:rtl w:val="true"/>
        </w:rPr>
        <w:t>.</w:t>
      </w:r>
    </w:p>
    <w:p>
      <w:pPr>
        <w:pStyle w:val="BodyText"/>
        <w:numPr>
          <w:ilvl w:val="0"/>
          <w:numId w:val="0"/>
        </w:numPr>
        <w:bidi w:val="1"/>
        <w:ind w:hanging="0" w:left="297"/>
        <w:jc w:val="left"/>
        <w:rPr>
          <w:rFonts w:ascii="Lohit Devanagari" w:hAnsi="Lohit Devanagari" w:cs="Lohit Devanagari"/>
          <w:b w:val="false"/>
          <w:bCs w:val="false"/>
          <w:sz w:val="30"/>
          <w:szCs w:val="30"/>
        </w:rPr>
      </w:pPr>
      <w:r>
        <w:rPr>
          <w:rFonts w:cs="Lohit Devanagari"/>
          <w:b/>
          <w:bCs/>
          <w:rtl w:val="true"/>
        </w:rPr>
      </w:r>
    </w:p>
    <w:p>
      <w:pPr>
        <w:pStyle w:val="BodyText"/>
        <w:numPr>
          <w:ilvl w:val="0"/>
          <w:numId w:val="3"/>
        </w:numPr>
        <w:bidi w:val="1"/>
        <w:jc w:val="left"/>
        <w:rPr>
          <w:rFonts w:cs="Lohit Devanagari"/>
          <w:b/>
          <w:bCs/>
        </w:rPr>
      </w:pPr>
      <w:r>
        <w:rPr>
          <w:rFonts w:ascii="Lohit Devanagari" w:hAnsi="Lohit Devanagari" w:cs="Lohit Devanagari"/>
          <w:b/>
          <w:b/>
          <w:bCs/>
          <w:sz w:val="30"/>
          <w:sz w:val="30"/>
          <w:szCs w:val="30"/>
          <w:rtl w:val="true"/>
        </w:rPr>
        <w:t>الطاقة التقليدية</w:t>
      </w:r>
      <w:r>
        <w:rPr>
          <w:rFonts w:cs="Lohit Devanagari" w:ascii="Lohit Devanagari" w:hAnsi="Lohit Devanagari"/>
          <w:b/>
          <w:bCs/>
          <w:sz w:val="30"/>
          <w:szCs w:val="30"/>
          <w:rtl w:val="true"/>
        </w:rPr>
        <w:t xml:space="preserve">: </w:t>
      </w:r>
      <w:r>
        <w:rPr>
          <w:rFonts w:ascii="Lohit Devanagari" w:hAnsi="Lohit Devanagari" w:eastAsia="Calibri" w:cs="Lohit Devanagari"/>
          <w:b w:val="false"/>
          <w:b w:val="false"/>
          <w:bCs w:val="false"/>
          <w:sz w:val="30"/>
          <w:sz w:val="30"/>
          <w:szCs w:val="30"/>
          <w:rtl w:val="true"/>
        </w:rPr>
        <w:t>توفر توليدًا فوريًا وموثوق</w:t>
      </w:r>
      <w:r>
        <w:rPr>
          <w:rFonts w:ascii="Lohit Devanagari" w:hAnsi="Lohit Devanagari" w:cs="Lohit Devanagari"/>
          <w:b w:val="false"/>
          <w:b w:val="false"/>
          <w:bCs w:val="false"/>
          <w:sz w:val="30"/>
          <w:sz w:val="30"/>
          <w:szCs w:val="30"/>
          <w:rtl w:val="true"/>
        </w:rPr>
        <w:t>ا للطاقة محطات الطاقة التي تعمل بالفحم أو الغاز يمكنها تلبية الطلب الفوري على الطاقة بشكل سريع وفعال، خاصة في أوقات الذروة</w:t>
      </w:r>
      <w:r>
        <w:rPr>
          <w:rFonts w:cs="Lohit Devanagari" w:ascii="Lohit Devanagari" w:hAnsi="Lohit Devanagari"/>
          <w:b w:val="false"/>
          <w:bCs w:val="false"/>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eastAsia="Calibri"/>
          <w:b/>
          <w:bCs/>
        </w:rPr>
      </w:pPr>
      <w:r>
        <w:rPr>
          <w:rFonts w:eastAsia="Calibri" w:cs="Lohit Devanagari" w:ascii="Lohit Devanagari" w:hAnsi="Lohit Devanagari"/>
          <w:b/>
          <w:bCs/>
          <w:sz w:val="30"/>
          <w:szCs w:val="30"/>
        </w:rPr>
        <w:t>4.2.3</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من حيث التكلفة</w:t>
      </w:r>
    </w:p>
    <w:p>
      <w:pPr>
        <w:pStyle w:val="BodyText"/>
        <w:numPr>
          <w:ilvl w:val="0"/>
          <w:numId w:val="3"/>
        </w:numPr>
        <w:bidi w:val="1"/>
        <w:jc w:val="left"/>
        <w:rPr/>
      </w:pPr>
      <w:r>
        <w:rPr>
          <w:rFonts w:ascii="Lohit Devanagari" w:hAnsi="Lohit Devanagari" w:eastAsia="Calibri" w:cs="Lohit Devanagari"/>
          <w:b/>
          <w:b/>
          <w:bCs/>
          <w:sz w:val="30"/>
          <w:sz w:val="30"/>
          <w:szCs w:val="30"/>
          <w:rtl w:val="true"/>
        </w:rPr>
        <w:t>الطاقة المتجددة</w:t>
      </w:r>
      <w:r>
        <w:rPr>
          <w:rFonts w:eastAsia="Calibri" w:cs="Lohit Devanagari" w:ascii="Lohit Devanagari" w:hAnsi="Lohit Devanagari"/>
          <w:b/>
          <w:bCs/>
          <w:sz w:val="30"/>
          <w:szCs w:val="30"/>
          <w:rtl w:val="true"/>
        </w:rPr>
        <w:t>:</w:t>
      </w:r>
      <w:r>
        <w:rPr>
          <w:rFonts w:eastAsia="Calibri" w:cs="Lohit Devanagari" w:ascii="Lohit Devanagari" w:hAnsi="Lohit Devanagari"/>
          <w:b w:val="false"/>
          <w:bCs w:val="false"/>
          <w:sz w:val="30"/>
          <w:szCs w:val="30"/>
          <w:rtl w:val="true"/>
        </w:rPr>
        <w:t xml:space="preserve"> </w:t>
      </w:r>
      <w:r>
        <w:rPr>
          <w:rFonts w:ascii="Lohit Devanagari" w:hAnsi="Lohit Devanagari" w:eastAsia="Calibri" w:cs="Lohit Devanagari"/>
          <w:b w:val="false"/>
          <w:b w:val="false"/>
          <w:bCs w:val="false"/>
          <w:sz w:val="30"/>
          <w:sz w:val="30"/>
          <w:szCs w:val="30"/>
          <w:rtl w:val="true"/>
        </w:rPr>
        <w:t>تتطلب استثمارات أولية مرتفعة، حيث تحتاج إلى تكاليف تركيب الأنظمة مثل الألواح الشمسية أو توربينات الرياح ومع ذلك، تتمتع بتكاليف تشغيلية منخفضة جدًا مقارنة بالطاقة التقليدية الطاقة المتجددة ليست بحاجة إلى استهلاك وقود مستمر مثل الفحم أو الغاز، مما يجعلها مجدية اقتصاديًا على المدى البعيد علاوة على ذلك، مع تقدم التكنولوجيا، تنخفض التكاليف بشكل مستمر</w:t>
      </w:r>
      <w:r>
        <w:rPr>
          <w:rFonts w:eastAsia="Calibri" w:cs="Lohit Devanagari" w:ascii="Lohit Devanagari" w:hAnsi="Lohit Devanagari"/>
          <w:b w:val="false"/>
          <w:bCs w:val="false"/>
          <w:sz w:val="30"/>
          <w:szCs w:val="30"/>
          <w:rtl w:val="true"/>
        </w:rPr>
        <w:t>.</w:t>
      </w:r>
    </w:p>
    <w:p>
      <w:pPr>
        <w:pStyle w:val="BodyText"/>
        <w:numPr>
          <w:ilvl w:val="0"/>
          <w:numId w:val="3"/>
        </w:numPr>
        <w:bidi w:val="1"/>
        <w:jc w:val="left"/>
        <w:rPr/>
      </w:pPr>
      <w:r>
        <w:rPr>
          <w:rFonts w:ascii="Lohit Devanagari" w:hAnsi="Lohit Devanagari" w:eastAsia="Calibri" w:cs="Lohit Devanagari"/>
          <w:b/>
          <w:b/>
          <w:bCs/>
          <w:sz w:val="30"/>
          <w:sz w:val="30"/>
          <w:szCs w:val="30"/>
          <w:rtl w:val="true"/>
        </w:rPr>
        <w:t>الطاقة  التقليدية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val="false"/>
          <w:b w:val="false"/>
          <w:bCs w:val="false"/>
          <w:sz w:val="30"/>
          <w:sz w:val="30"/>
          <w:szCs w:val="30"/>
          <w:rtl w:val="true"/>
        </w:rPr>
        <w:t xml:space="preserve">رغم أنها كانت في البداية أقل تكلفة من حيث الاستثمار الأولي، إلا أن تكاليفها التشغيلية مرتفعة للغاية محطات الطاقة التي تعمل بالفحم أو الغاز تحتاج إلى وقود </w:t>
      </w:r>
      <w:r>
        <w:rPr>
          <w:rFonts w:eastAsia="Calibri" w:cs="Lohit Devanagari" w:ascii="Lohit Devanagari" w:hAnsi="Lohit Devanagari"/>
          <w:b w:val="false"/>
          <w:bCs w:val="false"/>
          <w:sz w:val="30"/>
          <w:szCs w:val="30"/>
          <w:rtl w:val="true"/>
        </w:rPr>
        <w:t xml:space="preserve">. </w:t>
      </w:r>
      <w:r>
        <w:rPr>
          <w:rFonts w:ascii="Lohit Devanagari" w:hAnsi="Lohit Devanagari" w:eastAsia="Calibri" w:cs="Lohit Devanagari"/>
          <w:b w:val="false"/>
          <w:b w:val="false"/>
          <w:bCs w:val="false"/>
          <w:sz w:val="30"/>
          <w:sz w:val="30"/>
          <w:szCs w:val="30"/>
          <w:rtl w:val="true"/>
        </w:rPr>
        <w:t>مستمر، مما يزيد من تكلفة التشغيل ويؤثر على الاقتصاد على المدى الطويل كما أن الحاجة إلى صيانة المحطات قد تكون مرتفعة</w:t>
      </w:r>
      <w:r>
        <w:rPr>
          <w:rFonts w:eastAsia="Calibri" w:cs="Lohit Devanagari" w:ascii="Lohit Devanagari" w:hAnsi="Lohit Devanagari"/>
          <w:b w:val="false"/>
          <w:bCs w:val="false"/>
          <w:sz w:val="30"/>
          <w:szCs w:val="30"/>
          <w:rtl w:val="true"/>
        </w:rPr>
        <w:t>.</w:t>
      </w:r>
    </w:p>
    <w:p>
      <w:pPr>
        <w:pStyle w:val="BodyText"/>
        <w:bidi w:val="1"/>
        <w:jc w:val="left"/>
        <w:rPr>
          <w:rFonts w:ascii="Lohit Devanagari" w:hAnsi="Lohit Devanagari" w:eastAsia="Calibri" w:cs="Lohit Devanagari"/>
          <w:b w:val="false"/>
          <w:bCs w:val="false"/>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4.2.4</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من حيث المستقبل</w:t>
      </w:r>
      <w:r>
        <w:rPr>
          <w:rFonts w:eastAsia="Calibri" w:cs="Lohit Devanagari" w:ascii="Lohit Devanagari" w:hAnsi="Lohit Devanagari"/>
          <w:b/>
          <w:bCs/>
          <w:sz w:val="30"/>
          <w:szCs w:val="30"/>
          <w:rtl w:val="true"/>
        </w:rPr>
        <w:t>:</w:t>
      </w:r>
    </w:p>
    <w:p>
      <w:pPr>
        <w:pStyle w:val="BodyText"/>
        <w:numPr>
          <w:ilvl w:val="0"/>
          <w:numId w:val="3"/>
        </w:numPr>
        <w:bidi w:val="1"/>
        <w:jc w:val="left"/>
        <w:rPr/>
      </w:pPr>
      <w:r>
        <w:rPr>
          <w:rFonts w:ascii="Lohit Devanagari" w:hAnsi="Lohit Devanagari" w:eastAsia="Calibri" w:cs="Lohit Devanagari"/>
          <w:b/>
          <w:b/>
          <w:bCs/>
          <w:sz w:val="30"/>
          <w:sz w:val="30"/>
          <w:szCs w:val="30"/>
          <w:rtl w:val="true"/>
        </w:rPr>
        <w:t>الطاقة  المتجددة</w:t>
      </w:r>
      <w:r>
        <w:rPr>
          <w:rFonts w:eastAsia="Calibri" w:cs="Lohit Devanagari" w:ascii="Lohit Devanagari" w:hAnsi="Lohit Devanagari"/>
          <w:b/>
          <w:bCs/>
          <w:sz w:val="30"/>
          <w:szCs w:val="30"/>
          <w:rtl w:val="true"/>
        </w:rPr>
        <w:t>:</w:t>
      </w:r>
      <w:r>
        <w:rPr>
          <w:rFonts w:eastAsia="Calibri" w:cs="Lohit Devanagari" w:ascii="Lohit Devanagari" w:hAnsi="Lohit Devanagari"/>
          <w:b w:val="false"/>
          <w:bCs w:val="false"/>
          <w:sz w:val="30"/>
          <w:szCs w:val="30"/>
          <w:rtl w:val="true"/>
        </w:rPr>
        <w:t xml:space="preserve"> </w:t>
      </w:r>
      <w:r>
        <w:rPr>
          <w:rFonts w:ascii="Lohit Devanagari" w:hAnsi="Lohit Devanagari" w:eastAsia="Calibri" w:cs="Lohit Devanagari"/>
          <w:b w:val="false"/>
          <w:b w:val="false"/>
          <w:bCs w:val="false"/>
          <w:sz w:val="30"/>
          <w:sz w:val="30"/>
          <w:szCs w:val="30"/>
          <w:rtl w:val="true"/>
        </w:rPr>
        <w:t>يتجه العالم بشكل متزايد نحو تبني الطاقة المتجددة كحل مستدام مع التحولات البيئية المتسارعة، أصبحت الطاقة المتجددة الخيار الأفضل للحد من التغير المناخي وضمان استدامة الطاقة للأجيال القادمة بالإضافة إلى أنها تساهم في تقليل الاعتماد على الموارد غير المتجددة مثل النفط والفحم</w:t>
      </w:r>
      <w:r>
        <w:rPr>
          <w:rFonts w:eastAsia="Calibri" w:cs="Lohit Devanagari" w:ascii="Lohit Devanagari" w:hAnsi="Lohit Devanagari"/>
          <w:b w:val="false"/>
          <w:bCs w:val="false"/>
          <w:sz w:val="30"/>
          <w:szCs w:val="30"/>
          <w:rtl w:val="true"/>
        </w:rPr>
        <w:t>.</w:t>
      </w:r>
    </w:p>
    <w:p>
      <w:pPr>
        <w:pStyle w:val="BodyText"/>
        <w:numPr>
          <w:ilvl w:val="0"/>
          <w:numId w:val="3"/>
        </w:numPr>
        <w:bidi w:val="1"/>
        <w:jc w:val="left"/>
        <w:rPr/>
      </w:pPr>
      <w:r>
        <w:rPr>
          <w:rFonts w:ascii="Lohit Devanagari" w:hAnsi="Lohit Devanagari" w:eastAsia="Calibri" w:cs="Lohit Devanagari"/>
          <w:b/>
          <w:b/>
          <w:bCs/>
          <w:sz w:val="30"/>
          <w:sz w:val="30"/>
          <w:szCs w:val="30"/>
          <w:rtl w:val="true"/>
        </w:rPr>
        <w:t>الطاقة التقليدية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val="false"/>
          <w:b w:val="false"/>
          <w:bCs w:val="false"/>
          <w:sz w:val="30"/>
          <w:sz w:val="30"/>
          <w:szCs w:val="30"/>
          <w:rtl w:val="true"/>
        </w:rPr>
        <w:t>على الرغم من أن الطاقة التقليدية تظل جزءًا أساسيًا من مزيج الطاقة العالمي، إلا أن هناك تقليصًا تدريجيًا في الاعتماد</w:t>
      </w:r>
    </w:p>
    <w:p>
      <w:pPr>
        <w:pStyle w:val="BodyText"/>
        <w:numPr>
          <w:ilvl w:val="0"/>
          <w:numId w:val="0"/>
        </w:numPr>
        <w:bidi w:val="1"/>
        <w:ind w:hanging="0" w:left="297"/>
        <w:jc w:val="left"/>
        <w:rPr>
          <w:rFonts w:ascii="Lohit Devanagari" w:hAnsi="Lohit Devanagari" w:eastAsia="Calibri" w:cs="Lohit Devanagari"/>
          <w:b w:val="false"/>
          <w:bCs w:val="false"/>
          <w:sz w:val="30"/>
          <w:szCs w:val="30"/>
        </w:rPr>
      </w:pPr>
      <w:r>
        <w:rPr>
          <w:b/>
          <w:bCs/>
          <w:rtl w:val="true"/>
        </w:rPr>
      </w:r>
    </w:p>
    <w:p>
      <w:pPr>
        <w:pStyle w:val="BodyText"/>
        <w:numPr>
          <w:ilvl w:val="0"/>
          <w:numId w:val="0"/>
        </w:numPr>
        <w:bidi w:val="1"/>
        <w:ind w:hanging="0" w:left="297"/>
        <w:jc w:val="left"/>
        <w:rPr>
          <w:b/>
          <w:bCs/>
        </w:rPr>
      </w:pPr>
      <w:r>
        <w:rPr>
          <w:rFonts w:ascii="Lohit Devanagari" w:hAnsi="Lohit Devanagari" w:eastAsia="Calibri" w:cs="Lohit Devanagari"/>
          <w:b w:val="false"/>
          <w:b w:val="false"/>
          <w:bCs w:val="false"/>
          <w:sz w:val="30"/>
          <w:sz w:val="30"/>
          <w:szCs w:val="30"/>
          <w:rtl w:val="true"/>
        </w:rPr>
        <w:t>عليها بسبب الآثار البيئية السلبية ومع تزايد الاهتمام بالتقنيات النظيفة، فإن المستقبل يظهر توجّهًا نحو تراجع استخدام الوقود الأحفوري لصالح الطاقة المتجددة</w:t>
      </w:r>
      <w:r>
        <w:rPr>
          <w:rFonts w:eastAsia="Calibri" w:cs="Lohit Devanagari" w:ascii="Lohit Devanagari" w:hAnsi="Lohit Devanagari"/>
          <w:b w:val="false"/>
          <w:bCs w:val="false"/>
          <w:sz w:val="30"/>
          <w:szCs w:val="30"/>
          <w:rtl w:val="true"/>
        </w:rPr>
        <w:t>.</w:t>
      </w:r>
    </w:p>
    <w:p>
      <w:pPr>
        <w:pStyle w:val="BodyText"/>
        <w:numPr>
          <w:ilvl w:val="0"/>
          <w:numId w:val="0"/>
        </w:numPr>
        <w:bidi w:val="1"/>
        <w:ind w:hanging="0" w:left="297"/>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eastAsia="Calibri" w:cs="Lohit Devanagari" w:ascii="Lohit Devanagari" w:hAnsi="Lohit Devanagari"/>
          <w:b/>
          <w:bCs/>
          <w:sz w:val="30"/>
          <w:szCs w:val="30"/>
        </w:rPr>
        <w:t>4.3</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التحديات التي تواجه الطاقة المتجددة مقارنة بالطاقة التقليدية</w:t>
      </w:r>
      <w:r>
        <w:rPr>
          <w:rFonts w:eastAsia="Calibri" w:cs="Lohit Devanagari" w:ascii="Lohit Devanagari" w:hAnsi="Lohit Devanagari"/>
          <w:b/>
          <w:bCs/>
          <w:sz w:val="30"/>
          <w:szCs w:val="30"/>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بينما تبدو الطاقة المتجددة الخيار المثالي للمستقبل،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إلا أنها لا تخلو من التحديات</w:t>
      </w:r>
      <w:r>
        <w:rPr>
          <w:rFonts w:eastAsia="Calibri" w:cs="Lohit Devanagari" w:ascii="Lohit Devanagari" w:hAnsi="Lohit Devanagari"/>
          <w:sz w:val="30"/>
          <w:szCs w:val="30"/>
          <w:rtl w:val="true"/>
        </w:rPr>
        <w:t>:</w:t>
      </w:r>
    </w:p>
    <w:p>
      <w:pPr>
        <w:pStyle w:val="BodyText"/>
        <w:numPr>
          <w:ilvl w:val="0"/>
          <w:numId w:val="3"/>
        </w:numPr>
        <w:bidi w:val="1"/>
        <w:jc w:val="left"/>
        <w:rPr/>
      </w:pPr>
      <w:r>
        <w:rPr>
          <w:rFonts w:ascii="Lohit Devanagari" w:hAnsi="Lohit Devanagari" w:eastAsia="Calibri" w:cs="Lohit Devanagari"/>
          <w:b/>
          <w:b/>
          <w:bCs/>
          <w:sz w:val="30"/>
          <w:sz w:val="30"/>
          <w:szCs w:val="30"/>
          <w:rtl w:val="true"/>
        </w:rPr>
        <w:t>التحديات التقنية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val="false"/>
          <w:b w:val="false"/>
          <w:bCs w:val="false"/>
          <w:sz w:val="30"/>
          <w:sz w:val="30"/>
          <w:szCs w:val="30"/>
          <w:rtl w:val="true"/>
        </w:rPr>
        <w:t>تتطلب تقنيات الطاقة المتجددة تطورات مستمرة في الكفاءة وجودة لتخزين على سبيل المثال، تحتاج الطاقة الشمسية إلى تقنيات تخزين الطاقة لتحسين استخدامها في الليل أو الأيام الغائمة</w:t>
      </w:r>
      <w:r>
        <w:rPr>
          <w:rFonts w:eastAsia="Calibri" w:cs="Lohit Devanagari" w:ascii="Lohit Devanagari" w:hAnsi="Lohit Devanagari"/>
          <w:b w:val="false"/>
          <w:bCs w:val="false"/>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التحديات الاقتصادية</w:t>
      </w:r>
      <w:r>
        <w:rPr>
          <w:rFonts w:eastAsia="Calibri" w:cs="Lohit Devanagari" w:ascii="Lohit Devanagari" w:hAnsi="Lohit Devanagari"/>
          <w:b/>
          <w:bCs/>
          <w:sz w:val="30"/>
          <w:szCs w:val="30"/>
          <w:rtl w:val="true"/>
        </w:rPr>
        <w:t xml:space="preserve">: </w:t>
      </w:r>
      <w:r>
        <w:rPr>
          <w:rFonts w:ascii="Lohit Devanagari" w:hAnsi="Lohit Devanagari" w:cs="Lohit Devanagari"/>
          <w:sz w:val="30"/>
          <w:sz w:val="30"/>
          <w:szCs w:val="30"/>
          <w:rtl w:val="true"/>
        </w:rPr>
        <w:t>لا تزال بعض البلدان تواجه صعوبة في استثمار الموارد اللازمة للطاقة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المتجددة بسبب ارتفاع التكاليف الأولية لكن مع مرور الوقت،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يمكن أن تصبح هذه التكاليف</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أكثر تنافسية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التحديات التنظيمية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تتطلب بعض الأنظمة المتجددة،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مثل الطاقة الكهرومائية أو طاقة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الرياح،</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تغييرات كبيرة في البنية التحتية والتشريعات،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قد يستغرق وقت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 طويلاً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للموافقة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عليها</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4.4</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التوجهات العالمية</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أدى الوعي البيئي المتزايد إلى تحول تدريجي نحو الطاقة المتجددة على المستوى العالمي،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وهذه</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بعض التوجهات التي تم تبنيها</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tl w:val="true"/>
        </w:rPr>
      </w:r>
    </w:p>
    <w:p>
      <w:pPr>
        <w:pStyle w:val="BodyText"/>
        <w:bidi w:val="1"/>
        <w:jc w:val="left"/>
        <w:rPr>
          <w:rFonts w:ascii="Lohit Devanagari" w:hAnsi="Lohit Devanagari" w:cs="Lohit Devanagari"/>
          <w:sz w:val="30"/>
          <w:szCs w:val="30"/>
        </w:rPr>
      </w:pPr>
      <w:r>
        <w:rPr>
          <w:rtl w:val="true"/>
        </w:rPr>
      </w:r>
    </w:p>
    <w:p>
      <w:pPr>
        <w:pStyle w:val="BodyText"/>
        <w:numPr>
          <w:ilvl w:val="0"/>
          <w:numId w:val="3"/>
        </w:numPr>
        <w:bidi w:val="1"/>
        <w:jc w:val="left"/>
        <w:rPr/>
      </w:pPr>
      <w:r>
        <w:rPr>
          <w:rFonts w:ascii="Lohit Devanagari" w:hAnsi="Lohit Devanagari" w:eastAsia="Calibri" w:cs="Lohit Devanagari"/>
          <w:b/>
          <w:b/>
          <w:bCs/>
          <w:sz w:val="30"/>
          <w:sz w:val="30"/>
          <w:szCs w:val="30"/>
          <w:rtl w:val="true"/>
        </w:rPr>
        <w:t>الاتحاد الأوروبي</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 xml:space="preserve">وضع الاتحاد الأوروبي خططًا طموحة لخفض الاعتماد على الوقود الأحفوري بنسبة تزيد عن </w:t>
      </w:r>
      <w:r>
        <w:rPr>
          <w:rFonts w:eastAsia="Calibri" w:cs="Lohit Devanagari" w:ascii="Lohit Devanagari" w:hAnsi="Lohit Devanagari"/>
          <w:sz w:val="30"/>
          <w:szCs w:val="30"/>
        </w:rPr>
        <w:t>55</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 xml:space="preserve">بحلول عام </w:t>
      </w:r>
      <w:r>
        <w:rPr>
          <w:rFonts w:eastAsia="Calibri" w:cs="Lohit Devanagari" w:ascii="Lohit Devanagari" w:hAnsi="Lohit Devanagari"/>
          <w:sz w:val="30"/>
          <w:szCs w:val="30"/>
        </w:rPr>
        <w:t>2030</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يسعى الاتحاد الأوروبي إلى زيادة حصة الطاقة المتجددة في مزيج الطاقة من خلال استثمارات ضخمة في الطاقة الشمسية، الرياح، والطاقة الحيوية</w:t>
      </w:r>
      <w:r>
        <w:rPr>
          <w:rFonts w:eastAsia="Calibri" w:cs="Lohit Devanagari" w:ascii="Lohit Devanagari" w:hAnsi="Lohit Devanagari"/>
          <w:sz w:val="30"/>
          <w:szCs w:val="30"/>
          <w:rtl w:val="true"/>
        </w:rPr>
        <w:t>.</w:t>
      </w:r>
    </w:p>
    <w:p>
      <w:pPr>
        <w:pStyle w:val="BodyText"/>
        <w:numPr>
          <w:ilvl w:val="0"/>
          <w:numId w:val="3"/>
        </w:numPr>
        <w:bidi w:val="1"/>
        <w:jc w:val="left"/>
        <w:rPr/>
      </w:pPr>
      <w:r>
        <w:rPr>
          <w:rFonts w:ascii="Lohit Devanagari" w:hAnsi="Lohit Devanagari" w:eastAsia="Calibri" w:cs="Lohit Devanagari"/>
          <w:b/>
          <w:b/>
          <w:bCs/>
          <w:sz w:val="30"/>
          <w:sz w:val="30"/>
          <w:szCs w:val="30"/>
          <w:rtl w:val="true"/>
        </w:rPr>
        <w:t>الصين</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تعد الصين أكبر مستهلك للفحم في العالم، لكنها أصبحت أيضًا أكبر مستثمر في الطاقة الشمسية وطاقة الرياح في السنوات الأخيرة، أطلقت الصين العديد من مشاريع الطاقة المتجددة، وهي تهدف إلى أن تصبح رائدة عالمي</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اً في هذا المجال تسعى الصين لتحقيق أهدافها في تقليل الانبعاثات الكربونية من خلال توسيع استخدام الطاقة المتجددة</w:t>
      </w:r>
      <w:r>
        <w:rPr>
          <w:rFonts w:eastAsia="Calibri" w:cs="Lohit Devanagari" w:ascii="Lohit Devanagari" w:hAnsi="Lohit Devanagari"/>
          <w:sz w:val="30"/>
          <w:szCs w:val="30"/>
          <w:rtl w:val="true"/>
        </w:rPr>
        <w:t>.</w:t>
      </w:r>
    </w:p>
    <w:p>
      <w:pPr>
        <w:pStyle w:val="BodyText"/>
        <w:numPr>
          <w:ilvl w:val="0"/>
          <w:numId w:val="3"/>
        </w:numPr>
        <w:bidi w:val="1"/>
        <w:jc w:val="left"/>
        <w:rPr/>
      </w:pPr>
      <w:r>
        <w:rPr>
          <w:rFonts w:ascii="Lohit Devanagari" w:hAnsi="Lohit Devanagari" w:eastAsia="Calibri" w:cs="Lohit Devanagari"/>
          <w:b/>
          <w:b/>
          <w:bCs/>
          <w:sz w:val="30"/>
          <w:sz w:val="30"/>
          <w:szCs w:val="30"/>
          <w:rtl w:val="true"/>
        </w:rPr>
        <w:t>دول الخليج</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الدول الخليجية بدأت في تبني مشاريع ضخمة للطاقة المتجددة،حيث تم إطلاق</w:t>
      </w:r>
      <w:r>
        <w:rPr>
          <w:rFonts w:ascii="Lohit Devanagari" w:hAnsi="Lohit Devanagari" w:cs="Lohit Devanagari"/>
          <w:sz w:val="30"/>
          <w:sz w:val="30"/>
          <w:szCs w:val="30"/>
          <w:rtl w:val="true"/>
        </w:rPr>
        <w:t xml:space="preserve"> مشاريع مثل مدينة مصدر في الإمارات العربية المتحدة التي تستخدم الطاقة</w:t>
      </w:r>
      <w:r>
        <w:rPr>
          <w:rFonts w:ascii="Lohit Devanagari" w:hAnsi="Lohit Devanagari" w:eastAsia="Calibri" w:cs="Lohit Devanagari"/>
          <w:sz w:val="30"/>
          <w:sz w:val="30"/>
          <w:szCs w:val="30"/>
          <w:rtl w:val="true"/>
        </w:rPr>
        <w:t xml:space="preserve"> الشمسية بشكل رئيسي، ومشروع نجوم في السعودية، الذي يهدف إلى أن يكون نموذجًا</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للمدن الذكية التي تعتمد بشكل كبير على مصادر الطاقة المتجددة هذه المشاريع تؤكد التزام المنطقة بتطوير تقنيات الطاقة المستدامة</w:t>
      </w:r>
      <w:r>
        <w:rPr>
          <w:rFonts w:eastAsia="Calibri" w:cs="Lohit Devanagari" w:ascii="Lohit Devanagari" w:hAnsi="Lohit Devanagari"/>
          <w:sz w:val="30"/>
          <w:szCs w:val="30"/>
          <w:rtl w:val="true"/>
        </w:rPr>
        <w:t>.</w:t>
      </w:r>
    </w:p>
    <w:p>
      <w:pPr>
        <w:pStyle w:val="BodyText"/>
        <w:bidi w:val="1"/>
        <w:jc w:val="left"/>
        <w:rPr>
          <w:rFonts w:eastAsia="Calibri"/>
        </w:rPr>
      </w:pPr>
      <w:r>
        <w:rPr>
          <w:rtl w:val="true"/>
        </w:rPr>
      </w:r>
    </w:p>
    <w:p>
      <w:pPr>
        <w:pStyle w:val="BodyText"/>
        <w:bidi w:val="1"/>
        <w:jc w:val="left"/>
        <w:rPr>
          <w:rFonts w:ascii="Lohit Devanagari" w:hAnsi="Lohit Devanagari" w:cs="Lohit Devanagari"/>
          <w:b/>
          <w:bCs/>
          <w:sz w:val="30"/>
          <w:szCs w:val="30"/>
        </w:rPr>
      </w:pPr>
      <w:r>
        <w:rPr>
          <w:rFonts w:eastAsia="Calibri" w:cs="Lohit Devanagari" w:ascii="Lohit Devanagari" w:hAnsi="Lohit Devanagari"/>
          <w:b/>
          <w:bCs/>
          <w:sz w:val="30"/>
          <w:szCs w:val="30"/>
        </w:rPr>
        <w:t>4.4</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توقعات المستقبل والتطورات التكنولوجية</w:t>
      </w:r>
    </w:p>
    <w:p>
      <w:pPr>
        <w:pStyle w:val="BodyText"/>
        <w:numPr>
          <w:ilvl w:val="0"/>
          <w:numId w:val="3"/>
        </w:numPr>
        <w:bidi w:val="1"/>
        <w:jc w:val="left"/>
        <w:rPr/>
      </w:pPr>
      <w:r>
        <w:rPr>
          <w:rFonts w:ascii="Lohit Devanagari" w:hAnsi="Lohit Devanagari" w:eastAsia="Calibri" w:cs="Lohit Devanagari"/>
          <w:b/>
          <w:b/>
          <w:bCs/>
          <w:sz w:val="30"/>
          <w:sz w:val="30"/>
          <w:szCs w:val="30"/>
          <w:rtl w:val="true"/>
        </w:rPr>
        <w:t>تطور تقنيات التخزين</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من المتوقع أن تستمر تقنيات تخزين الطاقة في التحسن، مما يسمح للطاقة المتجددة بأن تصبح أكثر موثوقية كما أن تطوير البطاريات ذات القدرة العالية على التخزين سيؤدي إلى تحسين فعالية الطاقة المتجددة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الابتكار في الطاقة الشمسية والرياح</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مع تقدم البحث والتطوير، يتوقع أن تصبح تقنيات</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الطاقة الشمسية والرياح أكثر كفاءة وأقل تكلفة التكنولوجيا الجديدة مثل الألواح الشمسية الشفافة والأبراج الشمسية قد تمثل مستقبل الطاقة الشمسية</w:t>
      </w:r>
      <w:r>
        <w:rPr>
          <w:rFonts w:eastAsia="Calibri" w:cs="Lohit Devanagari" w:ascii="Lohit Devanagari" w:hAnsi="Lohit Devanagari"/>
          <w:sz w:val="30"/>
          <w:szCs w:val="30"/>
          <w:rtl w:val="true"/>
        </w:rPr>
        <w:t>.</w:t>
      </w:r>
    </w:p>
    <w:p>
      <w:pPr>
        <w:pStyle w:val="BodyText"/>
        <w:numPr>
          <w:ilvl w:val="0"/>
          <w:numId w:val="0"/>
        </w:numPr>
        <w:bidi w:val="1"/>
        <w:ind w:hanging="0" w:left="297"/>
        <w:jc w:val="left"/>
        <w:rPr>
          <w:rFonts w:ascii="Lohit Devanagari" w:hAnsi="Lohit Devanagari" w:cs="Lohit Devanagari"/>
          <w:sz w:val="30"/>
          <w:szCs w:val="30"/>
        </w:rPr>
      </w:pPr>
      <w:r>
        <w:rPr>
          <w:rtl w:val="true"/>
        </w:rPr>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الشبكات الذكية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تسهم الشبكات الذكية في تحسين توزيع الطاقة المتجددة عبر الشبكات العامة، مما يزيد من كفاءة استخدام الطاقة في جميع أنحاء العالم</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pPr>
      <w:r>
        <w:rPr>
          <w:rFonts w:cs="Arial" w:ascii="Arial" w:hAnsi="Arial"/>
          <w:rtl w:val="true"/>
        </w:rPr>
        <w:t xml:space="preserve">📚 </w:t>
      </w:r>
      <w:r>
        <w:rPr>
          <w:rStyle w:val="Strong"/>
          <w:rFonts w:ascii="Arial" w:hAnsi="Arial" w:cs="Arial"/>
          <w:rtl w:val="true"/>
        </w:rPr>
        <w:t>المصادر</w:t>
      </w:r>
      <w:r>
        <w:rPr>
          <w:rFonts w:cs="Arial" w:ascii="Arial" w:hAnsi="Arial"/>
          <w:rtl w:val="true"/>
        </w:rPr>
        <w:t>:</w:t>
      </w:r>
    </w:p>
    <w:p>
      <w:pPr>
        <w:pStyle w:val="BodyText"/>
        <w:numPr>
          <w:ilvl w:val="0"/>
          <w:numId w:val="9"/>
        </w:numPr>
        <w:tabs>
          <w:tab w:val="clear" w:pos="720"/>
          <w:tab w:val="left" w:pos="0" w:leader="none"/>
        </w:tabs>
        <w:bidi w:val="0"/>
        <w:ind w:hanging="283" w:left="709"/>
        <w:rPr>
          <w:rFonts w:ascii="Lohit Devanagari" w:hAnsi="Lohit Devanagari"/>
          <w:sz w:val="24"/>
          <w:szCs w:val="24"/>
        </w:rPr>
      </w:pPr>
      <w:r>
        <w:rPr>
          <w:rFonts w:ascii="Lohit Devanagari" w:hAnsi="Lohit Devanagari"/>
          <w:sz w:val="24"/>
          <w:szCs w:val="24"/>
        </w:rPr>
        <w:t xml:space="preserve">International Energy Agency (IEA): </w:t>
      </w:r>
      <w:hyperlink r:id="rId7">
        <w:r>
          <w:rPr>
            <w:rStyle w:val="Hyperlink"/>
            <w:rFonts w:ascii="Lohit Devanagari" w:hAnsi="Lohit Devanagari"/>
            <w:sz w:val="24"/>
            <w:szCs w:val="24"/>
          </w:rPr>
          <w:t>https://www.iea.org/reports/renewables</w:t>
        </w:r>
      </w:hyperlink>
    </w:p>
    <w:p>
      <w:pPr>
        <w:pStyle w:val="BodyText"/>
        <w:numPr>
          <w:ilvl w:val="0"/>
          <w:numId w:val="9"/>
        </w:numPr>
        <w:tabs>
          <w:tab w:val="clear" w:pos="720"/>
          <w:tab w:val="left" w:pos="0" w:leader="none"/>
        </w:tabs>
        <w:bidi w:val="0"/>
        <w:ind w:hanging="283" w:left="709"/>
        <w:rPr/>
      </w:pPr>
      <w:r>
        <w:rPr>
          <w:rFonts w:ascii="Lohit Devanagari" w:hAnsi="Lohit Devanagari"/>
          <w:sz w:val="24"/>
          <w:szCs w:val="24"/>
        </w:rPr>
        <w:t xml:space="preserve">World Energy Council: </w:t>
      </w:r>
      <w:hyperlink r:id="rId8" w:tgtFrame="_new">
        <w:r>
          <w:rPr>
            <w:rStyle w:val="Hyperlink"/>
            <w:rFonts w:ascii="Lohit Devanagari" w:hAnsi="Lohit Devanagari"/>
            <w:sz w:val="24"/>
            <w:szCs w:val="24"/>
          </w:rPr>
          <w:t>https://www.worldenergy.org</w:t>
        </w:r>
      </w:hyperlink>
    </w:p>
    <w:p>
      <w:pPr>
        <w:pStyle w:val="BodyText"/>
        <w:numPr>
          <w:ilvl w:val="0"/>
          <w:numId w:val="9"/>
        </w:numPr>
        <w:tabs>
          <w:tab w:val="clear" w:pos="720"/>
          <w:tab w:val="left" w:pos="0" w:leader="none"/>
        </w:tabs>
        <w:bidi w:val="0"/>
        <w:ind w:hanging="283" w:left="709"/>
        <w:rPr/>
      </w:pPr>
      <w:r>
        <w:rPr>
          <w:sz w:val="24"/>
          <w:szCs w:val="24"/>
        </w:rPr>
        <w:t xml:space="preserve">United Nations Climate Change (UNFCCC): </w:t>
      </w:r>
      <w:hyperlink r:id="rId9" w:tgtFrame="_new">
        <w:r>
          <w:rPr>
            <w:rStyle w:val="Hyperlink"/>
            <w:sz w:val="24"/>
            <w:szCs w:val="24"/>
          </w:rPr>
          <w:t>https://unfccc.int</w:t>
        </w:r>
      </w:hyperlink>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BodyText"/>
        <w:bidi w:val="1"/>
        <w:jc w:val="left"/>
        <w:rPr>
          <w:rFonts w:ascii="Lohit Devanagari" w:hAnsi="Lohit Devanagari" w:eastAsia="Calibri"/>
          <w:sz w:val="30"/>
          <w:szCs w:val="30"/>
        </w:rPr>
      </w:pPr>
      <w:r>
        <w:rPr>
          <w:rFonts w:eastAsia="Calibri" w:ascii="Lohit Devanagari" w:hAnsi="Lohit Devanagari"/>
          <w:sz w:val="30"/>
          <w:szCs w:val="30"/>
          <w:rtl w:val="true"/>
        </w:rPr>
      </w:r>
    </w:p>
    <w:p>
      <w:pPr>
        <w:pStyle w:val="Heading1"/>
        <w:bidi w:val="1"/>
        <w:jc w:val="left"/>
        <w:rPr/>
      </w:pPr>
      <w:r>
        <w:rPr>
          <w:rFonts w:ascii="Lohit Devanagari" w:hAnsi="Lohit Devanagari" w:cs="Lohit Devanagari"/>
          <w:bCs/>
          <w:sz w:val="40"/>
          <w:sz w:val="40"/>
          <w:szCs w:val="40"/>
          <w:rtl w:val="true"/>
        </w:rPr>
        <w:t>الباب الخامس التوصيات والخاتمة</w:t>
      </w:r>
      <w:r>
        <w:rPr>
          <w:rFonts w:cs="Lohit Devanagari" w:ascii="Lohit Devanagari" w:hAnsi="Lohit Devanagari"/>
          <w:bCs/>
          <w:sz w:val="40"/>
          <w:szCs w:val="40"/>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Pr>
        <w:t>9.1</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التوصيات</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بعد استعراض التحديات والفرص المرتبطة بالطاقة المتجددة،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تظهر الحاجة الملحة لتبني مجموعة</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من التوصيات التي من شأنها تعزيز التحول نحو استخدام مصادر الطاقة النظيفة والمستدامة هذه</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التوصيات تستهدف تسريع عملية التحول من خلال تكامل الجهود على مختلف الأصعدة التقنية،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الاقتصادية،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والاجتماعية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eastAsia="Calibri" w:cs="Lohit Devanagari" w:ascii="Lohit Devanagari" w:hAnsi="Lohit Devanagari"/>
          <w:b/>
          <w:bCs/>
          <w:sz w:val="30"/>
          <w:szCs w:val="30"/>
        </w:rPr>
        <w:t>9.1.1</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تعزيز الاستثمار في الطاقة المتجددة</w:t>
      </w:r>
      <w:r>
        <w:rPr>
          <w:rFonts w:ascii="Lohit Devanagari" w:hAnsi="Lohit Devanagari" w:eastAsia="Calibri" w:cs="Lohit Devanagari"/>
          <w:sz w:val="30"/>
          <w:sz w:val="30"/>
          <w:szCs w:val="30"/>
          <w:rtl w:val="true"/>
        </w:rPr>
        <w:t xml:space="preserve"> </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أحد أهم العوامل التي تسهم في تحقيق تحول فعال نحو الطاقة المتجددة هو تعزيز الاستثمارات في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هذا القطاع ولذلك،</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من المهم أن تتبنى الحكومات والقطاع الخاص سياسات تدعم الاستثمارات في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مشاريع الطاقة المتجددة عبر</w:t>
      </w:r>
      <w:r>
        <w:rPr>
          <w:rFonts w:eastAsia="Calibri" w:cs="Lohit Devanagari" w:ascii="Lohit Devanagari" w:hAnsi="Lohit Devanagari"/>
          <w:sz w:val="30"/>
          <w:szCs w:val="30"/>
          <w:rtl w:val="true"/>
        </w:rPr>
        <w:t>:</w:t>
      </w:r>
    </w:p>
    <w:p>
      <w:pPr>
        <w:pStyle w:val="BodyText"/>
        <w:numPr>
          <w:ilvl w:val="0"/>
          <w:numId w:val="3"/>
        </w:numPr>
        <w:bidi w:val="1"/>
        <w:jc w:val="left"/>
        <w:rPr>
          <w:sz w:val="30"/>
          <w:szCs w:val="30"/>
        </w:rPr>
      </w:pPr>
      <w:r>
        <w:rPr>
          <w:rFonts w:ascii="Lohit Devanagari" w:hAnsi="Lohit Devanagari" w:eastAsia="Calibri" w:cs="Lohit Devanagari"/>
          <w:b/>
          <w:b/>
          <w:bCs/>
          <w:sz w:val="30"/>
          <w:sz w:val="30"/>
          <w:szCs w:val="30"/>
          <w:rtl w:val="true"/>
        </w:rPr>
        <w:t>تحفيز المستثمرين</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من خلال تقديم حوافز مالية مثل إعفاءات ضريبية، دعم حكومي مباشر، أو ضمانات للتمويل</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 xml:space="preserve">إشراك القطاع الخاص </w:t>
      </w:r>
      <w:r>
        <w:rPr>
          <w:rFonts w:ascii="Lohit Devanagari" w:hAnsi="Lohit Devanagari" w:cs="Lohit Devanagari"/>
          <w:sz w:val="30"/>
          <w:sz w:val="30"/>
          <w:szCs w:val="30"/>
          <w:rtl w:val="true"/>
        </w:rPr>
        <w:t>في مشاريع الطاقة المتجددة من خلال الشراكات بين القطاعين العام</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والخاص،</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يساعد في زيادة رأس المال الموجه للمشاريع</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 xml:space="preserve">تقليل المخاطر الاستثمارية </w:t>
      </w:r>
      <w:r>
        <w:rPr>
          <w:rFonts w:ascii="Lohit Devanagari" w:hAnsi="Lohit Devanagari" w:eastAsia="Calibri" w:cs="Lohit Devanagari"/>
          <w:sz w:val="30"/>
          <w:sz w:val="30"/>
          <w:szCs w:val="30"/>
          <w:rtl w:val="true"/>
        </w:rPr>
        <w:t>عن  طريق إنشاء بيئة قانونية وتدابير تأمينية للمستثمرين في   مشاريع الطاقة المتجدد</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التوسع في أسواق جديدة</w:t>
      </w:r>
      <w:r>
        <w:rPr>
          <w:rFonts w:ascii="Lohit Devanagari" w:hAnsi="Lohit Devanagari" w:eastAsia="Calibri" w:cs="Lohit Devanagari"/>
          <w:sz w:val="30"/>
          <w:sz w:val="30"/>
          <w:szCs w:val="30"/>
          <w:rtl w:val="true"/>
        </w:rPr>
        <w:t xml:space="preserve">  </w:t>
      </w:r>
      <w:r>
        <w:rPr>
          <w:rFonts w:ascii="Lohit Devanagari" w:hAnsi="Lohit Devanagari" w:eastAsia="Calibri" w:cs="Lohit Devanagari"/>
          <w:sz w:val="30"/>
          <w:sz w:val="30"/>
          <w:szCs w:val="30"/>
          <w:rtl w:val="true"/>
        </w:rPr>
        <w:t>مثل الطاقة الشمسية وطاقة الرياح في المناطق ذات الإمكانيات الكبيرة،  مما يشجع على تدفق الاستثمارات الأجنبية والمحلية</w:t>
      </w:r>
      <w:r>
        <w:rPr>
          <w:rFonts w:eastAsia="Calibri" w:cs="Lohit Devanagari" w:ascii="Lohit Devanagari" w:hAnsi="Lohit Devanagari"/>
          <w:sz w:val="30"/>
          <w:szCs w:val="30"/>
          <w:rtl w:val="true"/>
        </w:rPr>
        <w:t>.</w:t>
      </w:r>
    </w:p>
    <w:p>
      <w:pPr>
        <w:pStyle w:val="BodyText"/>
        <w:bidi w:val="1"/>
        <w:jc w:val="left"/>
        <w:rPr>
          <w:rFonts w:eastAsia="Calibri"/>
        </w:rPr>
      </w:pPr>
      <w:r>
        <w:rPr>
          <w:rFonts w:cs="Lohit Devanagari" w:ascii="Lohit Devanagari" w:hAnsi="Lohit Devanagari"/>
          <w:sz w:val="30"/>
          <w:szCs w:val="30"/>
          <w:rtl w:val="true"/>
        </w:rPr>
      </w:r>
    </w:p>
    <w:p>
      <w:pPr>
        <w:pStyle w:val="BodyText"/>
        <w:bidi w:val="1"/>
        <w:jc w:val="left"/>
        <w:rPr>
          <w:rFonts w:eastAsia="Calibri"/>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eastAsia="Calibri" w:cs="Lohit Devanagari" w:ascii="Lohit Devanagari" w:hAnsi="Lohit Devanagari"/>
          <w:b/>
          <w:bCs/>
          <w:sz w:val="30"/>
          <w:szCs w:val="30"/>
        </w:rPr>
        <w:t>9.1.2</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تطوير البنية التحتية الذكية للطاقة</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تعتبر البنية التحتية الذكية جزءً</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 أساسياً من التحول للطاقة المتجددة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حيث تتيح لهذه المصاد</w:t>
      </w:r>
      <w:r>
        <w:rPr>
          <w:rFonts w:ascii="Lohit Devanagari" w:hAnsi="Lohit Devanagari" w:cs="Lohit Devanagari"/>
          <w:sz w:val="30"/>
          <w:sz w:val="30"/>
          <w:szCs w:val="30"/>
          <w:rtl w:val="true"/>
        </w:rPr>
        <w:t xml:space="preserve">ر </w:t>
      </w:r>
      <w:r>
        <w:rPr>
          <w:rFonts w:ascii="Lohit Devanagari" w:hAnsi="Lohit Devanagari" w:cs="Lohit Devanagari"/>
          <w:sz w:val="30"/>
          <w:sz w:val="30"/>
          <w:szCs w:val="30"/>
          <w:rtl w:val="true"/>
        </w:rPr>
        <w:t>المتغيرة التفاعل بكفاءة مع شبكات الكهرباء الحديثة من أجل تحقيق ذلك،</w:t>
      </w:r>
      <w:r>
        <w:rPr>
          <w:rFonts w:ascii="Lohit Devanagari" w:hAnsi="Lohit Devanagari" w:eastAsia="Calibri" w:cs="Lohit Devanagari"/>
          <w:sz w:val="30"/>
          <w:sz w:val="30"/>
          <w:szCs w:val="30"/>
          <w:rtl w:val="true"/>
        </w:rPr>
        <w:t xml:space="preserve"> </w:t>
      </w:r>
      <w:r>
        <w:rPr>
          <w:rFonts w:eastAsia="Calibri" w:cs="Lohit Devanagari" w:ascii="Lohit Devanagari" w:hAnsi="Lohit Devanagari"/>
          <w:sz w:val="30"/>
          <w:szCs w:val="30"/>
          <w:rtl w:val="true"/>
        </w:rPr>
        <w:tab/>
        <w:t xml:space="preserve"> </w:t>
      </w:r>
      <w:r>
        <w:rPr>
          <w:rFonts w:ascii="Lohit Devanagari" w:hAnsi="Lohit Devanagari" w:cs="Lohit Devanagari"/>
          <w:sz w:val="30"/>
          <w:sz w:val="30"/>
          <w:szCs w:val="30"/>
          <w:rtl w:val="true"/>
        </w:rPr>
        <w:t>يجب التركيز على</w:t>
      </w:r>
    </w:p>
    <w:p>
      <w:pPr>
        <w:pStyle w:val="BodyText"/>
        <w:numPr>
          <w:ilvl w:val="0"/>
          <w:numId w:val="3"/>
        </w:numPr>
        <w:bidi w:val="1"/>
        <w:jc w:val="left"/>
        <w:rPr>
          <w:sz w:val="30"/>
          <w:szCs w:val="30"/>
        </w:rPr>
      </w:pPr>
      <w:r>
        <w:rPr>
          <w:rFonts w:ascii="Lohit Devanagari" w:hAnsi="Lohit Devanagari" w:eastAsia="Calibri" w:cs="Lohit Devanagari"/>
          <w:b/>
          <w:b/>
          <w:bCs/>
          <w:sz w:val="30"/>
          <w:sz w:val="30"/>
          <w:szCs w:val="30"/>
          <w:rtl w:val="true"/>
        </w:rPr>
        <w:t>تطوير الشبكات الذكية</w:t>
      </w:r>
      <w:r>
        <w:rPr>
          <w:rFonts w:eastAsia="Calibri" w:cs="Lohit Devanagari" w:ascii="Lohit Devanagari" w:hAnsi="Lohit Devanagari"/>
          <w:b/>
          <w:bCs/>
          <w:sz w:val="30"/>
          <w:szCs w:val="30"/>
          <w:rtl w:val="true"/>
        </w:rPr>
        <w:t>:</w:t>
      </w:r>
      <w:r>
        <w:rPr>
          <w:rFonts w:eastAsia="Calibri" w:cs="Lohit Devanagari" w:ascii="Lohit Devanagari" w:hAnsi="Lohit Devanagari"/>
          <w:sz w:val="30"/>
          <w:szCs w:val="30"/>
          <w:rtl w:val="true"/>
        </w:rPr>
        <w:t xml:space="preserve"> </w:t>
      </w:r>
      <w:r>
        <w:rPr>
          <w:rFonts w:ascii="Lohit Devanagari" w:hAnsi="Lohit Devanagari" w:eastAsia="Calibri" w:cs="Lohit Devanagari"/>
          <w:sz w:val="30"/>
          <w:sz w:val="30"/>
          <w:szCs w:val="30"/>
          <w:rtl w:val="true"/>
        </w:rPr>
        <w:t>التى تسمح بمراقبة وتوزيع الطاقة بشكل فعال،  مما يساهم في   تحسين استدامة الشبكة وتقليل الهدر</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استثمار في تقنيات التخزين</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مثل البطاريات المتقدمة والأنظمة المتكاملة لتخزين الطاقة،   مما يساهم في ضمان الاستمرارية في إمدادات الطاقة من المصادر المتجددة</w:t>
      </w:r>
      <w:r>
        <w:rPr>
          <w:rFonts w:eastAsia="Calibri" w:cs="Lohit Devanagari" w:ascii="Lohit Devanagari" w:hAnsi="Lohit Devanagari"/>
          <w:sz w:val="30"/>
          <w:szCs w:val="30"/>
          <w:rtl w:val="true"/>
        </w:rPr>
        <w:t>.</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استثمار في الأنظمة الذكية لإدارة الأحمال</w:t>
      </w:r>
      <w:r>
        <w:rPr>
          <w:rFonts w:eastAsia="Calibri" w:cs="Lohit Devanagari" w:ascii="Lohit Devanagari" w:hAnsi="Lohit Devanagari"/>
          <w:b/>
          <w:bCs/>
          <w:sz w:val="30"/>
          <w:szCs w:val="30"/>
          <w:rtl w:val="true"/>
        </w:rPr>
        <w:t>:</w:t>
      </w:r>
      <w:r>
        <w:rPr>
          <w:rFonts w:ascii="Lohit Devanagari" w:hAnsi="Lohit Devanagari" w:eastAsia="Calibri" w:cs="Lohit Devanagari"/>
          <w:sz w:val="30"/>
          <w:sz w:val="30"/>
          <w:szCs w:val="30"/>
          <w:rtl w:val="true"/>
        </w:rPr>
        <w:t>لتوفير حلول أكثر كفاءة في استخدام الطاقة، وزيادة قدرة الشبكات على التكيف مع التغيرات في العرض والطلب</w:t>
      </w:r>
      <w:r>
        <w:rPr>
          <w:rFonts w:eastAsia="Calibri" w:cs="Lohit Devanagari" w:ascii="Lohit Devanagari" w:hAnsi="Lohit Devanagari"/>
          <w:sz w:val="30"/>
          <w:szCs w:val="30"/>
          <w:rtl w:val="true"/>
        </w:rPr>
        <w:t>.</w:t>
      </w:r>
    </w:p>
    <w:p>
      <w:pPr>
        <w:pStyle w:val="BodyText"/>
        <w:numPr>
          <w:ilvl w:val="0"/>
          <w:numId w:val="0"/>
        </w:numPr>
        <w:bidi w:val="1"/>
        <w:ind w:hanging="0" w:left="297"/>
        <w:jc w:val="left"/>
        <w:rPr>
          <w:rFonts w:eastAsia="Calibri"/>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eastAsia="Calibri" w:cs="Lohit Devanagari" w:ascii="Lohit Devanagari" w:hAnsi="Lohit Devanagari"/>
          <w:b/>
          <w:bCs/>
          <w:sz w:val="30"/>
          <w:szCs w:val="30"/>
        </w:rPr>
        <w:t>9.1.3</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b/>
          <w:bCs/>
          <w:sz w:val="30"/>
          <w:sz w:val="30"/>
          <w:szCs w:val="30"/>
          <w:rtl w:val="true"/>
        </w:rPr>
        <w:t>زيادة الوعي المجتمعي</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إن نشر الوعي المجتمعي حول أهمية الطاقة المتجددة وفوائدها يعد خطوة حيوية لتحقيق التحول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المنشود يمكن القيام بذلك من خلال</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التوعية الإعلامية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تنظيم  حملات إعلامية وورش عمل ومؤتمرات تشرح أهمية التحول إلى لطاقة المتجددة والفوائد الاقتصادية والبيئية المترتبة عليه</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دور المدارس والجامعات</w:t>
      </w:r>
      <w:r>
        <w:rPr>
          <w:rFonts w:eastAsia="Calibri" w:cs="Lohit Devanagari" w:ascii="Lohit Devanagari" w:hAnsi="Lohit Devanagari"/>
          <w:b/>
          <w:bCs/>
          <w:sz w:val="30"/>
          <w:szCs w:val="30"/>
          <w:rtl w:val="true"/>
        </w:rPr>
        <w:t>:</w:t>
      </w:r>
      <w:r>
        <w:rPr>
          <w:rFonts w:ascii="Lohit Devanagari" w:hAnsi="Lohit Devanagari" w:eastAsia="Calibri" w:cs="Lohit Devanagari"/>
          <w:sz w:val="30"/>
          <w:sz w:val="30"/>
          <w:szCs w:val="30"/>
          <w:rtl w:val="true"/>
        </w:rPr>
        <w:t>إدراج موضوعات الطاقة المتجددة في المناهج الدراسية من المراحل المبكرة إلى الجامعات، مما يعزز من فهم الأجيال القادمة لهذه القضايا</w:t>
      </w:r>
      <w:r>
        <w:rPr>
          <w:rFonts w:eastAsia="Calibri" w:cs="Lohit Devanagari" w:ascii="Lohit Devanagari" w:hAnsi="Lohit Devanagari"/>
          <w:sz w:val="30"/>
          <w:szCs w:val="30"/>
          <w:rtl w:val="true"/>
        </w:rPr>
        <w:t>.</w:t>
      </w:r>
    </w:p>
    <w:p>
      <w:pPr>
        <w:pStyle w:val="BodyText"/>
        <w:bidi w:val="1"/>
        <w:jc w:val="left"/>
        <w:rPr>
          <w:rFonts w:eastAsia="Calibri"/>
        </w:rPr>
      </w:pPr>
      <w:r>
        <w:rPr>
          <w:rFonts w:cs="Lohit Devanagari" w:ascii="Lohit Devanagari" w:hAnsi="Lohit Devanagari"/>
          <w:sz w:val="30"/>
          <w:szCs w:val="30"/>
          <w:rtl w:val="true"/>
        </w:rPr>
      </w:r>
    </w:p>
    <w:p>
      <w:pPr>
        <w:pStyle w:val="BodyText"/>
        <w:bidi w:val="1"/>
        <w:jc w:val="left"/>
        <w:rPr>
          <w:rFonts w:eastAsia="Calibri"/>
        </w:rPr>
      </w:pPr>
      <w:r>
        <w:rPr>
          <w:rFonts w:cs="Lohit Devanagari" w:ascii="Lohit Devanagari" w:hAnsi="Lohit Devanagari"/>
          <w:sz w:val="30"/>
          <w:szCs w:val="30"/>
          <w:rtl w:val="true"/>
        </w:rPr>
      </w:r>
    </w:p>
    <w:p>
      <w:pPr>
        <w:pStyle w:val="BodyText"/>
        <w:numPr>
          <w:ilvl w:val="0"/>
          <w:numId w:val="0"/>
        </w:numPr>
        <w:bidi w:val="1"/>
        <w:ind w:hanging="0" w:left="297"/>
        <w:jc w:val="left"/>
        <w:rPr>
          <w:rFonts w:eastAsia="Calibri"/>
        </w:rPr>
      </w:pPr>
      <w:r>
        <w:rPr>
          <w:rFonts w:cs="Lohit Devanagari" w:ascii="Lohit Devanagari" w:hAnsi="Lohit Devanagari"/>
          <w:sz w:val="30"/>
          <w:szCs w:val="30"/>
          <w:rtl w:val="true"/>
        </w:rPr>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تشجيع مشاركة المجتمعات المحلية</w:t>
      </w:r>
      <w:r>
        <w:rPr>
          <w:rFonts w:eastAsia="Calibri" w:cs="Lohit Devanagari" w:ascii="Lohit Devanagari" w:hAnsi="Lohit Devanagari"/>
          <w:b/>
          <w:bCs/>
          <w:sz w:val="30"/>
          <w:szCs w:val="30"/>
          <w:rtl w:val="true"/>
        </w:rPr>
        <w:t>:</w:t>
      </w:r>
      <w:r>
        <w:rPr>
          <w:rFonts w:ascii="Lohit Devanagari" w:hAnsi="Lohit Devanagari" w:cs="Lohit Devanagari"/>
          <w:sz w:val="30"/>
          <w:sz w:val="30"/>
          <w:szCs w:val="30"/>
          <w:rtl w:val="true"/>
        </w:rPr>
        <w:t>تحفيز  المجتمعات على تبني حلول الطاقة المتجددة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في المنازل والمشاريع المحلية،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عبر توفير تسهيلات اقتصادية وتقنية لتطبيق هذه الحلول</w:t>
      </w:r>
      <w:r>
        <w:rPr>
          <w:rFonts w:eastAsia="Calibri" w:cs="Lohit Devanagari" w:ascii="Lohit Devanagari" w:hAnsi="Lohit Devanagari"/>
          <w:sz w:val="30"/>
          <w:szCs w:val="30"/>
          <w:rtl w:val="true"/>
        </w:rPr>
        <w:t>.</w:t>
      </w:r>
    </w:p>
    <w:p>
      <w:pPr>
        <w:pStyle w:val="BodyText"/>
        <w:numPr>
          <w:ilvl w:val="0"/>
          <w:numId w:val="0"/>
        </w:numPr>
        <w:bidi w:val="1"/>
        <w:ind w:hanging="0" w:left="297"/>
        <w:jc w:val="left"/>
        <w:rPr>
          <w:rFonts w:eastAsia="Calibri"/>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9.1.4</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دعم البحث العلمي والابتكار</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لضمان تقدم تكنولوجيا الطاقة المتجددة وتحقيق كفاءة أكبر في استخدام الموارد،</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يجب دعم البحث</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العلمي والتطوير في هذا المجال من خلال</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زيادة التمويل للبحوث</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تخصيص مزيد من الأموال لدعم الأبحاث المتعلقة بتقنيات جديدة لتحسين كفاءة الطاقة المتجددة مثل الخلايا الشمسية،  توربينات الرياح،  وتقنيات تخزين الطاقة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تشجيع الابتكار في التقنيات النظيفة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تحفيز الشركات الناشئة والمبتكرين على تطوير حلول   جديدة في مجالات مثل تخزين الطاقة، كفاءة استخدام الطاقة، وأنظمة الطاقة الذكية</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التعاون بين الجامعات والمؤسسات البحثية والصناعية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خلق بيئة من التعاون بين  الأكاديميين والمطورين والمصنعين، مما يساهم في تسريع تطوير الحلول التكنولوجية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b/>
          <w:bCs/>
          <w:sz w:val="30"/>
          <w:szCs w:val="30"/>
        </w:rPr>
        <w:t>9.1.5</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تطوير الأطر القانونية والتنظيمية</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من الضروري أن تتبنى الحكومات تشريعات وأطرًا قانونية تدعم التحول إلى الطاقة المتجددة،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وذلك</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عبر</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تعديل القوانين الحالية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تحديث  القوانين المحلية والدولية المتعلقة بالطاقة بحيث تدعم مشاريع الطاقة المتجددة وتشجع الاستثمارات في هذا المجال</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تسهيل الإجراءات القانونية</w:t>
      </w:r>
      <w:r>
        <w:rPr>
          <w:rFonts w:eastAsia="Calibri" w:cs="Lohit Devanagari" w:ascii="Lohit Devanagari" w:hAnsi="Lohit Devanagari"/>
          <w:b/>
          <w:bCs/>
          <w:sz w:val="30"/>
          <w:szCs w:val="30"/>
          <w:rtl w:val="true"/>
        </w:rPr>
        <w:t>:</w:t>
      </w:r>
      <w:r>
        <w:rPr>
          <w:rFonts w:ascii="Lohit Devanagari" w:hAnsi="Lohit Devanagari" w:eastAsia="Calibri" w:cs="Lohit Devanagari"/>
          <w:sz w:val="30"/>
          <w:sz w:val="30"/>
          <w:szCs w:val="30"/>
          <w:rtl w:val="true"/>
        </w:rPr>
        <w:t>تبسيط  الإجراءات الحكومية للحصول على التراخيص والموافقات   اللازمة لتنفيذ مشاريع الطاقة المتجددة، مما يساهم في تسريع الإجراءات وتحفيز المستثمرين</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إقامة الحوافز الضريبية</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sz w:val="30"/>
          <w:sz w:val="30"/>
          <w:szCs w:val="30"/>
          <w:rtl w:val="true"/>
        </w:rPr>
        <w:t>تقديم إعفاءات ضريبية وتشجيع الشركات على الاستثمار في مصادر  الطاقة المتجددة</w:t>
      </w:r>
      <w:r>
        <w:rPr>
          <w:rFonts w:eastAsia="Calibri" w:cs="Lohit Devanagari" w:ascii="Lohit Devanagari" w:hAnsi="Lohit Devanagari"/>
          <w:sz w:val="30"/>
          <w:szCs w:val="30"/>
          <w:rtl w:val="true"/>
        </w:rPr>
        <w:t>.</w:t>
      </w:r>
    </w:p>
    <w:p>
      <w:pPr>
        <w:pStyle w:val="BodyText"/>
        <w:bidi w:val="1"/>
        <w:jc w:val="left"/>
        <w:rPr>
          <w:rFonts w:eastAsia="Calibri"/>
        </w:rPr>
      </w:pPr>
      <w:r>
        <w:rPr>
          <w:rFonts w:cs="Lohit Devanagari" w:ascii="Lohit Devanagari" w:hAnsi="Lohit Devanagari"/>
          <w:sz w:val="30"/>
          <w:szCs w:val="30"/>
          <w:rtl w:val="true"/>
        </w:rPr>
      </w:r>
    </w:p>
    <w:p>
      <w:pPr>
        <w:pStyle w:val="BodyText"/>
        <w:bidi w:val="1"/>
        <w:jc w:val="left"/>
        <w:rPr>
          <w:rFonts w:eastAsia="Calibri"/>
        </w:rPr>
      </w:pPr>
      <w:r>
        <w:rPr>
          <w:rFonts w:eastAsia="Calibri" w:cs="Lohit Devanagari" w:ascii="Lohit Devanagari" w:hAnsi="Lohit Devanagari"/>
          <w:b/>
          <w:bCs/>
          <w:sz w:val="30"/>
          <w:szCs w:val="30"/>
        </w:rPr>
        <w:t>9.1.6</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الاهتمام بالتكامل الإقليمي</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يعد التكامل الإقليمي من بين العوامل التي تساهم في تحقيق تحول أكبر في استخدام الطاقة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المتجددة عبر الدول المختلفة ويمكن تعزيز هذا التكامل عبر</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تطوير مشاريع إقليمية مشتركة</w:t>
      </w:r>
      <w:r>
        <w:rPr>
          <w:rFonts w:eastAsia="Calibri" w:cs="Lohit Devanagari" w:ascii="Lohit Devanagari" w:hAnsi="Lohit Devanagari"/>
          <w:b/>
          <w:bCs/>
          <w:sz w:val="30"/>
          <w:szCs w:val="30"/>
          <w:rtl w:val="true"/>
        </w:rPr>
        <w:t xml:space="preserve">: </w:t>
      </w:r>
      <w:r>
        <w:rPr>
          <w:rFonts w:ascii="Lohit Devanagari" w:hAnsi="Lohit Devanagari" w:cs="Lohit Devanagari"/>
          <w:sz w:val="30"/>
          <w:sz w:val="30"/>
          <w:szCs w:val="30"/>
          <w:rtl w:val="true"/>
        </w:rPr>
        <w:t>مثل محطات الطاقة الشمسية أو الريحية المشتركة بين</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الدول،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 يقلل من تكاليف الاستثمار ويزيد من كفاءة الإنتاج</w:t>
      </w:r>
      <w:r>
        <w:rPr>
          <w:rFonts w:eastAsia="Calibri" w:cs="Lohit Devanagari" w:ascii="Lohit Devanagari" w:hAnsi="Lohit Devanagari"/>
          <w:sz w:val="30"/>
          <w:szCs w:val="30"/>
          <w:rtl w:val="true"/>
        </w:rPr>
        <w:t>.</w:t>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إنشاء شبكات إقليمية</w:t>
      </w:r>
      <w:r>
        <w:rPr>
          <w:rFonts w:eastAsia="Calibri" w:cs="Lohit Devanagari" w:ascii="Lohit Devanagari" w:hAnsi="Lohit Devanagari"/>
          <w:b/>
          <w:bCs/>
          <w:sz w:val="30"/>
          <w:szCs w:val="30"/>
          <w:rtl w:val="true"/>
        </w:rPr>
        <w:t xml:space="preserve">: </w:t>
      </w:r>
      <w:r>
        <w:rPr>
          <w:rFonts w:ascii="Lohit Devanagari" w:hAnsi="Lohit Devanagari" w:cs="Lohit Devanagari"/>
          <w:sz w:val="30"/>
          <w:sz w:val="30"/>
          <w:szCs w:val="30"/>
          <w:rtl w:val="true"/>
        </w:rPr>
        <w:t>لربط محطات الطاقة المتجددة من خلال البنية التحتية الحديثة،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مما</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يسهل تبادل الطاقة بين الدول ويعزز استقرار الشبكة</w:t>
      </w:r>
      <w:r>
        <w:rPr>
          <w:rFonts w:eastAsia="Calibri" w:cs="Lohit Devanagari" w:ascii="Lohit Devanagari" w:hAnsi="Lohit Devanagari"/>
          <w:sz w:val="30"/>
          <w:szCs w:val="30"/>
          <w:rtl w:val="true"/>
        </w:rPr>
        <w:t>.</w:t>
      </w:r>
    </w:p>
    <w:p>
      <w:pPr>
        <w:pStyle w:val="BodyText"/>
        <w:numPr>
          <w:ilvl w:val="0"/>
          <w:numId w:val="0"/>
        </w:numPr>
        <w:bidi w:val="1"/>
        <w:ind w:hanging="0" w:left="297"/>
        <w:jc w:val="left"/>
        <w:rPr>
          <w:rFonts w:eastAsia="Calibri"/>
        </w:rPr>
      </w:pPr>
      <w:r>
        <w:rPr>
          <w:rFonts w:cs="Lohit Devanagari" w:ascii="Lohit Devanagari" w:hAnsi="Lohit Devanagari"/>
          <w:sz w:val="30"/>
          <w:szCs w:val="30"/>
          <w:rtl w:val="true"/>
        </w:rPr>
      </w:r>
    </w:p>
    <w:p>
      <w:pPr>
        <w:pStyle w:val="BodyText"/>
        <w:numPr>
          <w:ilvl w:val="0"/>
          <w:numId w:val="0"/>
        </w:numPr>
        <w:bidi w:val="1"/>
        <w:ind w:hanging="0" w:left="297"/>
        <w:jc w:val="left"/>
        <w:rPr>
          <w:rFonts w:eastAsia="Calibri"/>
        </w:rPr>
      </w:pPr>
      <w:r>
        <w:rPr>
          <w:rFonts w:cs="Lohit Devanagari" w:ascii="Lohit Devanagari" w:hAnsi="Lohit Devanagari"/>
          <w:sz w:val="30"/>
          <w:szCs w:val="30"/>
          <w:rtl w:val="true"/>
        </w:rPr>
      </w:r>
    </w:p>
    <w:p>
      <w:pPr>
        <w:pStyle w:val="BodyText"/>
        <w:numPr>
          <w:ilvl w:val="0"/>
          <w:numId w:val="3"/>
        </w:numPr>
        <w:bidi w:val="1"/>
        <w:jc w:val="left"/>
        <w:rPr>
          <w:rFonts w:ascii="Lohit Devanagari" w:hAnsi="Lohit Devanagari" w:cs="Lohit Devanagari"/>
          <w:sz w:val="30"/>
          <w:szCs w:val="30"/>
        </w:rPr>
      </w:pPr>
      <w:r>
        <w:rPr>
          <w:rFonts w:ascii="Lohit Devanagari" w:hAnsi="Lohit Devanagari" w:eastAsia="Calibri" w:cs="Lohit Devanagari"/>
          <w:b/>
          <w:b/>
          <w:bCs/>
          <w:sz w:val="30"/>
          <w:sz w:val="30"/>
          <w:szCs w:val="30"/>
          <w:rtl w:val="true"/>
        </w:rPr>
        <w:t>التعاون في مجالات البحث والتطوير</w:t>
      </w:r>
      <w:r>
        <w:rPr>
          <w:rFonts w:eastAsia="Calibri" w:cs="Lohit Devanagari" w:ascii="Lohit Devanagari" w:hAnsi="Lohit Devanagari"/>
          <w:b/>
          <w:bCs/>
          <w:sz w:val="30"/>
          <w:szCs w:val="30"/>
          <w:rtl w:val="true"/>
        </w:rPr>
        <w:t xml:space="preserve">: </w:t>
      </w:r>
      <w:r>
        <w:rPr>
          <w:rFonts w:ascii="Lohit Devanagari" w:hAnsi="Lohit Devanagari" w:eastAsia="Calibri" w:cs="Lohit Devanagari"/>
          <w:b w:val="false"/>
          <w:b w:val="false"/>
          <w:bCs w:val="false"/>
          <w:sz w:val="30"/>
          <w:sz w:val="30"/>
          <w:szCs w:val="30"/>
          <w:rtl w:val="true"/>
        </w:rPr>
        <w:t>ل</w:t>
      </w:r>
      <w:r>
        <w:rPr>
          <w:rFonts w:ascii="Lohit Devanagari" w:hAnsi="Lohit Devanagari" w:cs="Lohit Devanagari"/>
          <w:sz w:val="30"/>
          <w:sz w:val="30"/>
          <w:szCs w:val="30"/>
          <w:rtl w:val="true"/>
        </w:rPr>
        <w:t>تشجيع تبادل الخبرات والتعاون بين دول المنطقة في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مجالات البحث العلمي والتكنولوجيا المتطورة في مجال الطاقة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Pr>
        <w:t>9.2</w:t>
      </w:r>
      <w:r>
        <w:rPr>
          <w:rFonts w:eastAsia="Calibri" w:cs="Lohit Devanagari" w:ascii="Lohit Devanagari" w:hAnsi="Lohit Devanagari"/>
          <w:sz w:val="30"/>
          <w:szCs w:val="30"/>
          <w:rtl w:val="true"/>
        </w:rPr>
        <w:t xml:space="preserve"> </w:t>
      </w:r>
      <w:r>
        <w:rPr>
          <w:rFonts w:ascii="Lohit Devanagari" w:hAnsi="Lohit Devanagari" w:eastAsia="Calibri" w:cs="Lohit Devanagari"/>
          <w:b/>
          <w:b/>
          <w:bCs/>
          <w:sz w:val="30"/>
          <w:sz w:val="30"/>
          <w:szCs w:val="30"/>
          <w:rtl w:val="true"/>
        </w:rPr>
        <w:t>الخاتمة</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يشهد العالم تحول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 كبيرًا نحو الطاقة المتجددة</w:t>
      </w:r>
      <w:r>
        <w:rPr>
          <w:rFonts w:cs="Lohit Devanagari" w:ascii="Lohit Devanagari" w:hAnsi="Lohit Devanagari"/>
          <w:sz w:val="30"/>
          <w:szCs w:val="30"/>
          <w:rtl w:val="true"/>
        </w:rPr>
        <w:t xml:space="preserve">, </w:t>
      </w:r>
      <w:r>
        <w:rPr>
          <w:rFonts w:ascii="Lohit Devanagari" w:hAnsi="Lohit Devanagari" w:cs="Lohit Devanagari"/>
          <w:sz w:val="30"/>
          <w:sz w:val="30"/>
          <w:szCs w:val="30"/>
          <w:rtl w:val="true"/>
        </w:rPr>
        <w:t>وهو التحول الذي يعتبر أساسً</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 لتحقيق أهداف التنمية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المستدامة ومكافحة تغير المناخ ورغم التحديات العديدة التي تواجه هذا التحول على الأصعدة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التقنية،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الاقتصادية،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والسياسية،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إلا أن هناك فرصًا كبيرة يمكن الاستفادة منها لتعزيز استخدام الطاقة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النظيفة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من خلال تعزيز الاستثمارات،</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تطوير البنية التحتية الذكية،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زيادة الوعي المجتمعي،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ودعم البحث</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العلمي،</w:t>
      </w: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يمكن تحقيق تقدم كبير في قطاع الطاقة المتجددة بالإضافة إلى ذلك،</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فإن تطوير الأطر</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القانونية والتنظيمية،</w:t>
      </w:r>
      <w:r>
        <w:rPr>
          <w:rFonts w:ascii="Lohit Devanagari" w:hAnsi="Lohit Devanagari" w:eastAsia="Calibri" w:cs="Lohit Devanagari"/>
          <w:sz w:val="30"/>
          <w:sz w:val="30"/>
          <w:szCs w:val="30"/>
          <w:rtl w:val="true"/>
        </w:rPr>
        <w:t xml:space="preserve"> </w:t>
      </w:r>
      <w:r>
        <w:rPr>
          <w:rFonts w:eastAsia="Calibri" w:cs="Lohit Devanagari" w:ascii="Lohit Devanagari" w:hAnsi="Lohit Devanagari"/>
          <w:sz w:val="30"/>
          <w:szCs w:val="30"/>
          <w:rtl w:val="true"/>
        </w:rPr>
        <w:tab/>
        <w:t xml:space="preserve"> </w:t>
      </w:r>
      <w:r>
        <w:rPr>
          <w:rFonts w:ascii="Lohit Devanagari" w:hAnsi="Lohit Devanagari" w:cs="Lohit Devanagari"/>
          <w:sz w:val="30"/>
          <w:sz w:val="30"/>
          <w:szCs w:val="30"/>
          <w:rtl w:val="true"/>
        </w:rPr>
        <w:t>والتكامل الإقليمي،</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يعتبران من الخطوات الأساسية لضمان انتقال مستدام وفعّال</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إلى الطاقة المتجددة على المستوى العالمي</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eastAsia="Calibri" w:cs="Lohit Devanagari" w:ascii="Lohit Devanagari" w:hAnsi="Lohit Devanagari"/>
          <w:sz w:val="30"/>
          <w:szCs w:val="30"/>
          <w:rtl w:val="true"/>
        </w:rPr>
        <w:t xml:space="preserve">  </w:t>
      </w:r>
      <w:r>
        <w:rPr>
          <w:rFonts w:ascii="Lohit Devanagari" w:hAnsi="Lohit Devanagari" w:cs="Lohit Devanagari"/>
          <w:sz w:val="30"/>
          <w:sz w:val="30"/>
          <w:szCs w:val="30"/>
          <w:rtl w:val="true"/>
        </w:rPr>
        <w:t>إن التزام الحكومات والشركات والأفراد بهذا التحول سيكون له تأثير إيجابي بعيد المدى،</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ليس فقط</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في مجال الطاقة،</w:t>
      </w:r>
      <w:r>
        <w:rPr>
          <w:rFonts w:ascii="Lohit Devanagari" w:hAnsi="Lohit Devanagari" w:eastAsia="Calibri" w:cs="Lohit Devanagari"/>
          <w:sz w:val="30"/>
          <w:sz w:val="30"/>
          <w:szCs w:val="30"/>
          <w:rtl w:val="true"/>
        </w:rPr>
        <w:t xml:space="preserve"> </w:t>
      </w:r>
      <w:r>
        <w:rPr>
          <w:rFonts w:ascii="Lohit Devanagari" w:hAnsi="Lohit Devanagari" w:cs="Lohit Devanagari"/>
          <w:sz w:val="30"/>
          <w:sz w:val="30"/>
          <w:szCs w:val="30"/>
          <w:rtl w:val="true"/>
        </w:rPr>
        <w:t>بل في تحسين الاقتصاد العالمي وتحقيق بيئة أكثر استدامة للأجيال القادمة</w:t>
      </w:r>
      <w:r>
        <w:rPr>
          <w:rFonts w:eastAsia="Calibri" w:cs="Lohit Devanagari" w:ascii="Lohit Devanagari" w:hAnsi="Lohit Devanagari"/>
          <w:sz w:val="30"/>
          <w:szCs w:val="30"/>
          <w:rtl w:val="true"/>
        </w:rPr>
        <w:t>.</w:t>
      </w:r>
    </w:p>
    <w:p>
      <w:pPr>
        <w:pStyle w:val="BodyText"/>
        <w:bidi w:val="1"/>
        <w:jc w:val="left"/>
        <w:rPr>
          <w:rFonts w:ascii="Lohit Devanagari" w:hAnsi="Lohit Devanagari" w:cs="Lohit Devanagari"/>
          <w:sz w:val="30"/>
          <w:szCs w:val="30"/>
        </w:rPr>
      </w:pPr>
      <w:r>
        <w:rPr>
          <w:rFonts w:cs="Lohit Devanagari" w:ascii="Lohit Devanagari" w:hAnsi="Lohit Devanagari"/>
          <w:sz w:val="30"/>
          <w:szCs w:val="30"/>
          <w:rtl w:val="true"/>
        </w:rPr>
      </w:r>
    </w:p>
    <w:p>
      <w:pPr>
        <w:pStyle w:val="Normal"/>
        <w:spacing w:before="0" w:after="160"/>
        <w:jc w:val="center"/>
        <w:rPr>
          <w:sz w:val="48"/>
          <w:szCs w:val="48"/>
          <w:lang w:bidi="ar-EG"/>
        </w:rPr>
      </w:pPr>
      <w:r>
        <w:rPr>
          <w:rFonts w:eastAsia="Calibri" w:cs="Calibri" w:ascii="Calibri" w:hAnsi="Calibri"/>
          <w:szCs w:val="30"/>
        </w:rPr>
        <w:t xml:space="preserve">                       </w:t>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20" w:top="1440" w:footer="720" w:bottom="1440"/>
      <w:pgBorders w:display="allPages" w:offsetFrom="page">
        <w:top w:val="single" w:sz="8" w:space="24" w:color="000000" w:shadow="1"/>
        <w:left w:val="single" w:sz="8" w:space="24" w:color="000000" w:shadow="1"/>
        <w:bottom w:val="single" w:sz="8" w:space="24" w:color="000000" w:shadow="1"/>
        <w:right w:val="single" w:sz="8" w:space="24" w:color="000000" w:shadow="1"/>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FreeSerif">
    <w:charset w:val="01"/>
    <w:family w:val="roman"/>
    <w:pitch w:val="variable"/>
  </w:font>
  <w:font w:name="Lohit-Devanaga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Tibetan Machine Uni">
    <w:charset w:val="01"/>
    <w:family w:val="auto"/>
    <w:pitch w:val="variable"/>
  </w:font>
  <w:font w:name="Lohit Devanagari">
    <w:charset w:val="01"/>
    <w:family w:val="auto"/>
    <w:pitch w:val="variable"/>
  </w:font>
  <w:font w:name="Segoe UI Emoji">
    <w:charset w:val="01"/>
    <w:family w:val="swiss"/>
    <w:pitch w:val="variable"/>
  </w:font>
  <w:font w:name="Calibri">
    <w:charset w:val="01"/>
    <w:family w:val="swiss"/>
    <w:pitch w:val="variable"/>
  </w:font>
  <w:font w:name="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s>
      <w:jc w:val="center"/>
      <w:rPr>
        <w:caps/>
        <w:color w:themeColor="accent1" w:val="156082"/>
      </w:rPr>
    </w:pPr>
    <w:r>
      <w:rPr>
        <w:caps/>
        <w:color w:themeColor="accent1" w:val="156082"/>
      </w:rPr>
      <w:fldChar w:fldCharType="begin"/>
    </w:r>
    <w:r>
      <w:rPr>
        <w:caps/>
        <w:color w:themeColor="accent1" w:val="156082"/>
      </w:rPr>
      <w:instrText xml:space="preserve"> PAGE </w:instrText>
    </w:r>
    <w:r>
      <w:rPr>
        <w:caps/>
        <w:color w:themeColor="accent1" w:val="156082"/>
      </w:rPr>
      <w:fldChar w:fldCharType="separate"/>
    </w:r>
    <w:r>
      <w:rPr>
        <w:caps/>
        <w:color w:themeColor="accent1" w:val="156082"/>
      </w:rPr>
      <w:t>6</w:t>
    </w:r>
    <w:r>
      <w:rPr>
        <w:caps/>
        <w:color w:themeColor="accent1" w:val="156082"/>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s>
      <w:jc w:val="center"/>
      <w:rPr>
        <w:caps/>
        <w:color w:themeColor="accent1" w:val="156082"/>
      </w:rPr>
    </w:pPr>
    <w:r>
      <w:rPr>
        <w:caps/>
        <w:color w:themeColor="accent1" w:val="156082"/>
      </w:rPr>
      <w:fldChar w:fldCharType="begin"/>
    </w:r>
    <w:r>
      <w:rPr>
        <w:caps/>
        <w:color w:themeColor="accent1" w:val="156082"/>
      </w:rPr>
      <w:instrText xml:space="preserve"> PAGE </w:instrText>
    </w:r>
    <w:r>
      <w:rPr>
        <w:caps/>
        <w:color w:themeColor="accent1" w:val="156082"/>
      </w:rPr>
      <w:fldChar w:fldCharType="separate"/>
    </w:r>
    <w:r>
      <w:rPr>
        <w:caps/>
        <w:color w:themeColor="accent1" w:val="156082"/>
      </w:rPr>
      <w:t>6</w:t>
    </w:r>
    <w:r>
      <w:rPr>
        <w:caps/>
        <w:color w:themeColor="accent1" w:val="156082"/>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drawing>
        <wp:anchor behindDoc="1" distT="0" distB="0" distL="0" distR="0" simplePos="0" locked="0" layoutInCell="0" allowOverlap="1" relativeHeight="32">
          <wp:simplePos x="0" y="0"/>
          <wp:positionH relativeFrom="column">
            <wp:align>center</wp:align>
          </wp:positionH>
          <wp:positionV relativeFrom="paragraph">
            <wp:posOffset>635</wp:posOffset>
          </wp:positionV>
          <wp:extent cx="819150" cy="5060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819150" cy="506095"/>
                  </a:xfrm>
                  <a:prstGeom prst="rect">
                    <a:avLst/>
                  </a:prstGeom>
                  <a:noFill/>
                </pic:spPr>
              </pic:pic>
            </a:graphicData>
          </a:graphic>
        </wp:anchor>
      </w:drawing>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drawing>
        <wp:anchor behindDoc="1" distT="0" distB="0" distL="0" distR="0" simplePos="0" locked="0" layoutInCell="0" allowOverlap="1" relativeHeight="32">
          <wp:simplePos x="0" y="0"/>
          <wp:positionH relativeFrom="column">
            <wp:align>center</wp:align>
          </wp:positionH>
          <wp:positionV relativeFrom="paragraph">
            <wp:posOffset>635</wp:posOffset>
          </wp:positionV>
          <wp:extent cx="819150" cy="5060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819150" cy="506095"/>
                  </a:xfrm>
                  <a:prstGeom prst="rect">
                    <a:avLst/>
                  </a:prstGeom>
                  <a:noFill/>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637"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225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97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69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441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513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85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657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729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bullet"/>
      <w:lvlText w:val="•"/>
      <w:lvlJc w:val="left"/>
      <w:pPr>
        <w:tabs>
          <w:tab w:val="num" w:pos="0"/>
        </w:tabs>
        <w:ind w:left="53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221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93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65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437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509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81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653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725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bullet"/>
      <w:lvlText w:val="•"/>
      <w:lvlJc w:val="left"/>
      <w:pPr>
        <w:tabs>
          <w:tab w:val="num" w:pos="0"/>
        </w:tabs>
        <w:ind w:left="297" w:hanging="0"/>
      </w:pPr>
      <w:rPr>
        <w:rFonts w:ascii="Calibri" w:hAnsi="Calibri" w:cs="Calibri" w:hint="default"/>
        <w:dstrike w:val="false"/>
        <w:strike w:val="false"/>
        <w:vertAlign w:val="baseline"/>
        <w:position w:val="0"/>
        <w:sz w:val="30"/>
        <w:sz w:val="30"/>
        <w:i w:val="false"/>
        <w:u w:val="none" w:color="000000"/>
        <w:b w:val="false"/>
        <w:shd w:fill="auto" w:val="clear"/>
        <w:szCs w:val="30"/>
        <w:color w:val="000000"/>
      </w:rPr>
    </w:lvl>
    <w:lvl w:ilvl="1">
      <w:start w:val="1"/>
      <w:numFmt w:val="bullet"/>
      <w:lvlText w:val="o"/>
      <w:lvlJc w:val="left"/>
      <w:pPr>
        <w:tabs>
          <w:tab w:val="num" w:pos="0"/>
        </w:tabs>
        <w:ind w:left="2224" w:hanging="0"/>
      </w:pPr>
      <w:rPr>
        <w:rFonts w:ascii="Calibri" w:hAnsi="Calibri" w:cs="Calibri" w:hint="default"/>
        <w:dstrike w:val="false"/>
        <w:strike w:val="false"/>
        <w:vertAlign w:val="baseline"/>
        <w:position w:val="0"/>
        <w:sz w:val="30"/>
        <w:sz w:val="30"/>
        <w:i w:val="false"/>
        <w:u w:val="none" w:color="000000"/>
        <w:b w:val="false"/>
        <w:shd w:fill="auto" w:val="clear"/>
        <w:szCs w:val="30"/>
        <w:color w:val="000000"/>
      </w:rPr>
    </w:lvl>
    <w:lvl w:ilvl="2">
      <w:start w:val="1"/>
      <w:numFmt w:val="bullet"/>
      <w:lvlText w:val="▪"/>
      <w:lvlJc w:val="left"/>
      <w:pPr>
        <w:tabs>
          <w:tab w:val="num" w:pos="0"/>
        </w:tabs>
        <w:ind w:left="2944" w:hanging="0"/>
      </w:pPr>
      <w:rPr>
        <w:rFonts w:ascii="Calibri" w:hAnsi="Calibri" w:cs="Calibri" w:hint="default"/>
        <w:dstrike w:val="false"/>
        <w:strike w:val="false"/>
        <w:vertAlign w:val="baseline"/>
        <w:position w:val="0"/>
        <w:sz w:val="30"/>
        <w:sz w:val="30"/>
        <w:i w:val="false"/>
        <w:u w:val="none" w:color="000000"/>
        <w:b w:val="false"/>
        <w:shd w:fill="auto" w:val="clear"/>
        <w:szCs w:val="30"/>
        <w:color w:val="000000"/>
      </w:rPr>
    </w:lvl>
    <w:lvl w:ilvl="3">
      <w:start w:val="1"/>
      <w:numFmt w:val="bullet"/>
      <w:lvlText w:val="•"/>
      <w:lvlJc w:val="left"/>
      <w:pPr>
        <w:tabs>
          <w:tab w:val="num" w:pos="0"/>
        </w:tabs>
        <w:ind w:left="3664" w:hanging="0"/>
      </w:pPr>
      <w:rPr>
        <w:rFonts w:ascii="Calibri" w:hAnsi="Calibri" w:cs="Calibri" w:hint="default"/>
        <w:dstrike w:val="false"/>
        <w:strike w:val="false"/>
        <w:vertAlign w:val="baseline"/>
        <w:position w:val="0"/>
        <w:sz w:val="30"/>
        <w:sz w:val="30"/>
        <w:i w:val="false"/>
        <w:u w:val="none" w:color="000000"/>
        <w:b w:val="false"/>
        <w:shd w:fill="auto" w:val="clear"/>
        <w:szCs w:val="30"/>
        <w:color w:val="000000"/>
      </w:rPr>
    </w:lvl>
    <w:lvl w:ilvl="4">
      <w:start w:val="1"/>
      <w:numFmt w:val="bullet"/>
      <w:lvlText w:val="o"/>
      <w:lvlJc w:val="left"/>
      <w:pPr>
        <w:tabs>
          <w:tab w:val="num" w:pos="0"/>
        </w:tabs>
        <w:ind w:left="4384" w:hanging="0"/>
      </w:pPr>
      <w:rPr>
        <w:rFonts w:ascii="Calibri" w:hAnsi="Calibri" w:cs="Calibri" w:hint="default"/>
        <w:dstrike w:val="false"/>
        <w:strike w:val="false"/>
        <w:vertAlign w:val="baseline"/>
        <w:position w:val="0"/>
        <w:sz w:val="30"/>
        <w:sz w:val="30"/>
        <w:i w:val="false"/>
        <w:u w:val="none" w:color="000000"/>
        <w:b w:val="false"/>
        <w:shd w:fill="auto" w:val="clear"/>
        <w:szCs w:val="30"/>
        <w:color w:val="000000"/>
      </w:rPr>
    </w:lvl>
    <w:lvl w:ilvl="5">
      <w:start w:val="1"/>
      <w:numFmt w:val="bullet"/>
      <w:lvlText w:val="▪"/>
      <w:lvlJc w:val="left"/>
      <w:pPr>
        <w:tabs>
          <w:tab w:val="num" w:pos="0"/>
        </w:tabs>
        <w:ind w:left="5104" w:hanging="0"/>
      </w:pPr>
      <w:rPr>
        <w:rFonts w:ascii="Calibri" w:hAnsi="Calibri" w:cs="Calibri" w:hint="default"/>
        <w:dstrike w:val="false"/>
        <w:strike w:val="false"/>
        <w:vertAlign w:val="baseline"/>
        <w:position w:val="0"/>
        <w:sz w:val="30"/>
        <w:sz w:val="30"/>
        <w:i w:val="false"/>
        <w:u w:val="none" w:color="000000"/>
        <w:b w:val="false"/>
        <w:shd w:fill="auto" w:val="clear"/>
        <w:szCs w:val="30"/>
        <w:color w:val="000000"/>
      </w:rPr>
    </w:lvl>
    <w:lvl w:ilvl="6">
      <w:start w:val="1"/>
      <w:numFmt w:val="bullet"/>
      <w:lvlText w:val="•"/>
      <w:lvlJc w:val="left"/>
      <w:pPr>
        <w:tabs>
          <w:tab w:val="num" w:pos="0"/>
        </w:tabs>
        <w:ind w:left="5824" w:hanging="0"/>
      </w:pPr>
      <w:rPr>
        <w:rFonts w:ascii="Calibri" w:hAnsi="Calibri" w:cs="Calibri" w:hint="default"/>
        <w:dstrike w:val="false"/>
        <w:strike w:val="false"/>
        <w:vertAlign w:val="baseline"/>
        <w:position w:val="0"/>
        <w:sz w:val="30"/>
        <w:sz w:val="30"/>
        <w:i w:val="false"/>
        <w:u w:val="none" w:color="000000"/>
        <w:b w:val="false"/>
        <w:shd w:fill="auto" w:val="clear"/>
        <w:szCs w:val="30"/>
        <w:color w:val="000000"/>
      </w:rPr>
    </w:lvl>
    <w:lvl w:ilvl="7">
      <w:start w:val="1"/>
      <w:numFmt w:val="bullet"/>
      <w:lvlText w:val="o"/>
      <w:lvlJc w:val="left"/>
      <w:pPr>
        <w:tabs>
          <w:tab w:val="num" w:pos="0"/>
        </w:tabs>
        <w:ind w:left="6544" w:hanging="0"/>
      </w:pPr>
      <w:rPr>
        <w:rFonts w:ascii="Calibri" w:hAnsi="Calibri" w:cs="Calibri" w:hint="default"/>
        <w:dstrike w:val="false"/>
        <w:strike w:val="false"/>
        <w:vertAlign w:val="baseline"/>
        <w:position w:val="0"/>
        <w:sz w:val="30"/>
        <w:sz w:val="30"/>
        <w:i w:val="false"/>
        <w:u w:val="none" w:color="000000"/>
        <w:b w:val="false"/>
        <w:shd w:fill="auto" w:val="clear"/>
        <w:szCs w:val="30"/>
        <w:color w:val="000000"/>
      </w:rPr>
    </w:lvl>
    <w:lvl w:ilvl="8">
      <w:start w:val="1"/>
      <w:numFmt w:val="bullet"/>
      <w:lvlText w:val="▪"/>
      <w:lvlJc w:val="left"/>
      <w:pPr>
        <w:tabs>
          <w:tab w:val="num" w:pos="0"/>
        </w:tabs>
        <w:ind w:left="7264" w:hanging="0"/>
      </w:pPr>
      <w:rPr>
        <w:rFonts w:ascii="Calibri" w:hAnsi="Calibri" w:cs="Calibri" w:hint="default"/>
        <w:dstrike w:val="false"/>
        <w:strike w:val="false"/>
        <w:vertAlign w:val="baseline"/>
        <w:position w:val="0"/>
        <w:sz w:val="30"/>
        <w:sz w:val="30"/>
        <w:i w:val="false"/>
        <w:u w:val="none" w:color="000000"/>
        <w:b w:val="false"/>
        <w:shd w:fill="auto" w:val="clear"/>
        <w:szCs w:val="30"/>
        <w:color w:val="000000"/>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3">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56bf"/>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1Char"/>
    <w:uiPriority w:val="9"/>
    <w:qFormat/>
    <w:rsid w:val="005c28a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2Char"/>
    <w:uiPriority w:val="9"/>
    <w:semiHidden/>
    <w:unhideWhenUsed/>
    <w:qFormat/>
    <w:rsid w:val="005c28a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3Char"/>
    <w:uiPriority w:val="9"/>
    <w:semiHidden/>
    <w:unhideWhenUsed/>
    <w:qFormat/>
    <w:rsid w:val="005c28a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Char"/>
    <w:uiPriority w:val="9"/>
    <w:semiHidden/>
    <w:unhideWhenUsed/>
    <w:qFormat/>
    <w:rsid w:val="005c28a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Char"/>
    <w:uiPriority w:val="9"/>
    <w:semiHidden/>
    <w:unhideWhenUsed/>
    <w:qFormat/>
    <w:rsid w:val="005c28a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Char"/>
    <w:uiPriority w:val="9"/>
    <w:semiHidden/>
    <w:unhideWhenUsed/>
    <w:qFormat/>
    <w:rsid w:val="005c28a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Char"/>
    <w:uiPriority w:val="9"/>
    <w:semiHidden/>
    <w:unhideWhenUsed/>
    <w:qFormat/>
    <w:rsid w:val="005c28a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Char"/>
    <w:uiPriority w:val="9"/>
    <w:semiHidden/>
    <w:unhideWhenUsed/>
    <w:qFormat/>
    <w:rsid w:val="005c28a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Char"/>
    <w:uiPriority w:val="9"/>
    <w:semiHidden/>
    <w:unhideWhenUsed/>
    <w:qFormat/>
    <w:rsid w:val="005c28a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1Char" w:customStyle="1">
    <w:name w:val="العنوان 1 Char"/>
    <w:basedOn w:val="DefaultParagraphFont"/>
    <w:link w:val="Heading1"/>
    <w:uiPriority w:val="9"/>
    <w:qFormat/>
    <w:rsid w:val="005c28ac"/>
    <w:rPr>
      <w:rFonts w:ascii="Aptos Display" w:hAnsi="Aptos Display" w:eastAsia="" w:cs="" w:asciiTheme="majorHAnsi" w:cstheme="majorBidi" w:eastAsiaTheme="majorEastAsia" w:hAnsiTheme="majorHAnsi"/>
      <w:color w:themeColor="accent1" w:themeShade="bf" w:val="0F4761"/>
      <w:sz w:val="40"/>
      <w:szCs w:val="40"/>
    </w:rPr>
  </w:style>
  <w:style w:type="character" w:styleId="2Char" w:customStyle="1">
    <w:name w:val="عنوان 2 Char"/>
    <w:basedOn w:val="DefaultParagraphFont"/>
    <w:link w:val="Heading2"/>
    <w:uiPriority w:val="9"/>
    <w:semiHidden/>
    <w:qFormat/>
    <w:rsid w:val="005c28ac"/>
    <w:rPr>
      <w:rFonts w:ascii="Aptos Display" w:hAnsi="Aptos Display" w:eastAsia="" w:cs="" w:asciiTheme="majorHAnsi" w:cstheme="majorBidi" w:eastAsiaTheme="majorEastAsia" w:hAnsiTheme="majorHAnsi"/>
      <w:color w:themeColor="accent1" w:themeShade="bf" w:val="0F4761"/>
      <w:sz w:val="32"/>
      <w:szCs w:val="32"/>
    </w:rPr>
  </w:style>
  <w:style w:type="character" w:styleId="3Char" w:customStyle="1">
    <w:name w:val="عنوان 3 Char"/>
    <w:basedOn w:val="DefaultParagraphFont"/>
    <w:link w:val="Heading3"/>
    <w:uiPriority w:val="9"/>
    <w:semiHidden/>
    <w:qFormat/>
    <w:rsid w:val="005c28ac"/>
    <w:rPr>
      <w:rFonts w:eastAsia="" w:cs="" w:cstheme="majorBidi" w:eastAsiaTheme="majorEastAsia"/>
      <w:color w:themeColor="accent1" w:themeShade="bf" w:val="0F4761"/>
      <w:sz w:val="28"/>
      <w:szCs w:val="28"/>
    </w:rPr>
  </w:style>
  <w:style w:type="character" w:styleId="4Char" w:customStyle="1">
    <w:name w:val="عنوان 4 Char"/>
    <w:basedOn w:val="DefaultParagraphFont"/>
    <w:link w:val="Heading4"/>
    <w:uiPriority w:val="9"/>
    <w:semiHidden/>
    <w:qFormat/>
    <w:rsid w:val="005c28ac"/>
    <w:rPr>
      <w:rFonts w:eastAsia="" w:cs="" w:cstheme="majorBidi" w:eastAsiaTheme="majorEastAsia"/>
      <w:i/>
      <w:iCs/>
      <w:color w:themeColor="accent1" w:themeShade="bf" w:val="0F4761"/>
    </w:rPr>
  </w:style>
  <w:style w:type="character" w:styleId="5Char" w:customStyle="1">
    <w:name w:val="عنوان 5 Char"/>
    <w:basedOn w:val="DefaultParagraphFont"/>
    <w:link w:val="Heading5"/>
    <w:uiPriority w:val="9"/>
    <w:semiHidden/>
    <w:qFormat/>
    <w:rsid w:val="005c28ac"/>
    <w:rPr>
      <w:rFonts w:eastAsia="" w:cs="" w:cstheme="majorBidi" w:eastAsiaTheme="majorEastAsia"/>
      <w:color w:themeColor="accent1" w:themeShade="bf" w:val="0F4761"/>
    </w:rPr>
  </w:style>
  <w:style w:type="character" w:styleId="6Char" w:customStyle="1">
    <w:name w:val="عنوان 6 Char"/>
    <w:basedOn w:val="DefaultParagraphFont"/>
    <w:link w:val="Heading6"/>
    <w:uiPriority w:val="9"/>
    <w:semiHidden/>
    <w:qFormat/>
    <w:rsid w:val="005c28ac"/>
    <w:rPr>
      <w:rFonts w:eastAsia="" w:cs="" w:cstheme="majorBidi" w:eastAsiaTheme="majorEastAsia"/>
      <w:i/>
      <w:iCs/>
      <w:color w:themeColor="text1" w:themeTint="a6" w:val="595959"/>
    </w:rPr>
  </w:style>
  <w:style w:type="character" w:styleId="7Char" w:customStyle="1">
    <w:name w:val="عنوان 7 Char"/>
    <w:basedOn w:val="DefaultParagraphFont"/>
    <w:link w:val="Heading7"/>
    <w:uiPriority w:val="9"/>
    <w:semiHidden/>
    <w:qFormat/>
    <w:rsid w:val="005c28ac"/>
    <w:rPr>
      <w:rFonts w:eastAsia="" w:cs="" w:cstheme="majorBidi" w:eastAsiaTheme="majorEastAsia"/>
      <w:color w:themeColor="text1" w:themeTint="a6" w:val="595959"/>
    </w:rPr>
  </w:style>
  <w:style w:type="character" w:styleId="8Char" w:customStyle="1">
    <w:name w:val="عنوان 8 Char"/>
    <w:basedOn w:val="DefaultParagraphFont"/>
    <w:link w:val="Heading8"/>
    <w:uiPriority w:val="9"/>
    <w:semiHidden/>
    <w:qFormat/>
    <w:rsid w:val="005c28ac"/>
    <w:rPr>
      <w:rFonts w:eastAsia="" w:cs="" w:cstheme="majorBidi" w:eastAsiaTheme="majorEastAsia"/>
      <w:i/>
      <w:iCs/>
      <w:color w:themeColor="text1" w:themeTint="d8" w:val="272727"/>
    </w:rPr>
  </w:style>
  <w:style w:type="character" w:styleId="9Char" w:customStyle="1">
    <w:name w:val="عنوان 9 Char"/>
    <w:basedOn w:val="DefaultParagraphFont"/>
    <w:link w:val="Heading9"/>
    <w:uiPriority w:val="9"/>
    <w:semiHidden/>
    <w:qFormat/>
    <w:rsid w:val="005c28ac"/>
    <w:rPr>
      <w:rFonts w:eastAsia="" w:cs="" w:cstheme="majorBidi" w:eastAsiaTheme="majorEastAsia"/>
      <w:color w:themeColor="text1" w:themeTint="d8" w:val="272727"/>
    </w:rPr>
  </w:style>
  <w:style w:type="character" w:styleId="Char" w:customStyle="1">
    <w:name w:val="العنوان Char"/>
    <w:basedOn w:val="DefaultParagraphFont"/>
    <w:link w:val="Title"/>
    <w:uiPriority w:val="10"/>
    <w:qFormat/>
    <w:rsid w:val="005c28ac"/>
    <w:rPr>
      <w:rFonts w:ascii="Aptos Display" w:hAnsi="Aptos Display" w:eastAsia="" w:cs="" w:asciiTheme="majorHAnsi" w:cstheme="majorBidi" w:eastAsiaTheme="majorEastAsia" w:hAnsiTheme="majorHAnsi"/>
      <w:spacing w:val="-10"/>
      <w:kern w:val="2"/>
      <w:sz w:val="56"/>
      <w:szCs w:val="56"/>
    </w:rPr>
  </w:style>
  <w:style w:type="character" w:styleId="Char1" w:customStyle="1">
    <w:name w:val="عنوان فرعي Char"/>
    <w:basedOn w:val="DefaultParagraphFont"/>
    <w:link w:val="Subtitle"/>
    <w:uiPriority w:val="11"/>
    <w:qFormat/>
    <w:rsid w:val="005c28ac"/>
    <w:rPr>
      <w:rFonts w:eastAsia="" w:cs="" w:cstheme="majorBidi" w:eastAsiaTheme="majorEastAsia"/>
      <w:color w:themeColor="text1" w:themeTint="a6" w:val="595959"/>
      <w:spacing w:val="15"/>
      <w:sz w:val="28"/>
      <w:szCs w:val="28"/>
    </w:rPr>
  </w:style>
  <w:style w:type="character" w:styleId="Char2" w:customStyle="1">
    <w:name w:val="اقتباس Char"/>
    <w:basedOn w:val="DefaultParagraphFont"/>
    <w:link w:val="Quote"/>
    <w:uiPriority w:val="29"/>
    <w:qFormat/>
    <w:rsid w:val="005c28ac"/>
    <w:rPr>
      <w:i/>
      <w:iCs/>
      <w:color w:themeColor="text1" w:themeTint="bf" w:val="404040"/>
    </w:rPr>
  </w:style>
  <w:style w:type="character" w:styleId="IntenseEmphasis">
    <w:name w:val="Intense Emphasis"/>
    <w:basedOn w:val="DefaultParagraphFont"/>
    <w:uiPriority w:val="21"/>
    <w:qFormat/>
    <w:rsid w:val="005c28ac"/>
    <w:rPr>
      <w:i/>
      <w:iCs/>
      <w:color w:themeColor="accent1" w:themeShade="bf" w:val="0F4761"/>
    </w:rPr>
  </w:style>
  <w:style w:type="character" w:styleId="Char3" w:customStyle="1">
    <w:name w:val="اقتباس مكثف Char"/>
    <w:basedOn w:val="DefaultParagraphFont"/>
    <w:link w:val="IntenseQuote"/>
    <w:uiPriority w:val="30"/>
    <w:qFormat/>
    <w:rsid w:val="005c28ac"/>
    <w:rPr>
      <w:i/>
      <w:iCs/>
      <w:color w:themeColor="accent1" w:themeShade="bf" w:val="0F4761"/>
    </w:rPr>
  </w:style>
  <w:style w:type="character" w:styleId="IntenseReference">
    <w:name w:val="Intense Reference"/>
    <w:basedOn w:val="DefaultParagraphFont"/>
    <w:uiPriority w:val="32"/>
    <w:qFormat/>
    <w:rsid w:val="005c28ac"/>
    <w:rPr>
      <w:b/>
      <w:bCs/>
      <w:smallCaps/>
      <w:color w:themeColor="accent1" w:themeShade="bf" w:val="0F4761"/>
      <w:spacing w:val="5"/>
    </w:rPr>
  </w:style>
  <w:style w:type="character" w:styleId="Char4" w:customStyle="1">
    <w:name w:val="رأس الصفحة Char"/>
    <w:basedOn w:val="DefaultParagraphFont"/>
    <w:link w:val="Header"/>
    <w:uiPriority w:val="99"/>
    <w:qFormat/>
    <w:rsid w:val="005c28ac"/>
    <w:rPr/>
  </w:style>
  <w:style w:type="character" w:styleId="Char5" w:customStyle="1">
    <w:name w:val="تذييل الصفحة Char"/>
    <w:basedOn w:val="DefaultParagraphFont"/>
    <w:link w:val="Footer"/>
    <w:uiPriority w:val="99"/>
    <w:qFormat/>
    <w:rsid w:val="005c28ac"/>
    <w:rPr/>
  </w:style>
  <w:style w:type="character" w:styleId="fontstyle01" w:customStyle="1">
    <w:name w:val="fontstyle01"/>
    <w:basedOn w:val="DefaultParagraphFont"/>
    <w:qFormat/>
    <w:rsid w:val="00c22b33"/>
    <w:rPr>
      <w:rFonts w:ascii="FreeSerif" w:hAnsi="FreeSerif"/>
      <w:b w:val="false"/>
      <w:bCs w:val="false"/>
      <w:i w:val="false"/>
      <w:iCs w:val="false"/>
      <w:color w:val="000000"/>
      <w:sz w:val="30"/>
      <w:szCs w:val="30"/>
    </w:rPr>
  </w:style>
  <w:style w:type="character" w:styleId="fontstyle21" w:customStyle="1">
    <w:name w:val="fontstyle21"/>
    <w:basedOn w:val="DefaultParagraphFont"/>
    <w:qFormat/>
    <w:rsid w:val="00c22b33"/>
    <w:rPr>
      <w:rFonts w:ascii="Lohit-Devanagari" w:hAnsi="Lohit-Devanagari"/>
      <w:b w:val="false"/>
      <w:bCs w:val="false"/>
      <w:i w:val="false"/>
      <w:iCs w:val="false"/>
      <w:color w:val="000000"/>
      <w:sz w:val="30"/>
      <w:szCs w:val="30"/>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Char"/>
    <w:uiPriority w:val="10"/>
    <w:qFormat/>
    <w:rsid w:val="005c28a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Char1"/>
    <w:uiPriority w:val="11"/>
    <w:qFormat/>
    <w:rsid w:val="005c28ac"/>
    <w:pPr/>
    <w:rPr>
      <w:rFonts w:eastAsia="" w:cs="" w:cstheme="majorBidi" w:eastAsiaTheme="majorEastAsia"/>
      <w:color w:themeColor="text1" w:themeTint="a6" w:val="595959"/>
      <w:spacing w:val="15"/>
      <w:sz w:val="28"/>
      <w:szCs w:val="28"/>
    </w:rPr>
  </w:style>
  <w:style w:type="paragraph" w:styleId="Quote">
    <w:name w:val="Quote"/>
    <w:basedOn w:val="Normal"/>
    <w:next w:val="Normal"/>
    <w:link w:val="Char2"/>
    <w:uiPriority w:val="29"/>
    <w:qFormat/>
    <w:rsid w:val="005c28ac"/>
    <w:pPr>
      <w:spacing w:before="160" w:after="160"/>
      <w:jc w:val="center"/>
    </w:pPr>
    <w:rPr>
      <w:i/>
      <w:iCs/>
      <w:color w:themeColor="text1" w:themeTint="bf" w:val="404040"/>
    </w:rPr>
  </w:style>
  <w:style w:type="paragraph" w:styleId="ListParagraph">
    <w:name w:val="List Paragraph"/>
    <w:basedOn w:val="Normal"/>
    <w:uiPriority w:val="34"/>
    <w:qFormat/>
    <w:rsid w:val="005c28ac"/>
    <w:pPr>
      <w:spacing w:before="0" w:after="160"/>
      <w:ind w:left="720"/>
      <w:contextualSpacing/>
    </w:pPr>
    <w:rPr/>
  </w:style>
  <w:style w:type="paragraph" w:styleId="IntenseQuote">
    <w:name w:val="Intense Quote"/>
    <w:basedOn w:val="Normal"/>
    <w:next w:val="Normal"/>
    <w:link w:val="Char3"/>
    <w:uiPriority w:val="30"/>
    <w:qFormat/>
    <w:rsid w:val="005c28a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Char4"/>
    <w:uiPriority w:val="99"/>
    <w:unhideWhenUsed/>
    <w:rsid w:val="005c28ac"/>
    <w:pPr>
      <w:tabs>
        <w:tab w:val="clear" w:pos="720"/>
        <w:tab w:val="center" w:pos="4680" w:leader="none"/>
        <w:tab w:val="right" w:pos="9360" w:leader="none"/>
      </w:tabs>
      <w:spacing w:lineRule="auto" w:line="240" w:before="0" w:after="0"/>
    </w:pPr>
    <w:rPr/>
  </w:style>
  <w:style w:type="paragraph" w:styleId="Footer">
    <w:name w:val="footer"/>
    <w:basedOn w:val="Normal"/>
    <w:link w:val="Char5"/>
    <w:uiPriority w:val="99"/>
    <w:unhideWhenUsed/>
    <w:rsid w:val="005c28a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1e5c7e"/>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a.org/" TargetMode="External"/><Relationship Id="rId3" Type="http://schemas.openxmlformats.org/officeDocument/2006/relationships/hyperlink" Target="https://www.britannica.com/science/energy" TargetMode="External"/><Relationship Id="rId4" Type="http://schemas.openxmlformats.org/officeDocument/2006/relationships/hyperlink" Target="https://www.irena.org/" TargetMode="External"/><Relationship Id="rId5" Type="http://schemas.openxmlformats.org/officeDocument/2006/relationships/hyperlink" Target="https://www.nrel.gov/" TargetMode="External"/><Relationship Id="rId6" Type="http://schemas.openxmlformats.org/officeDocument/2006/relationships/hyperlink" Target="https://www.unep.org/resources/report/global-trends-renewable-energy-investment" TargetMode="External"/><Relationship Id="rId7" Type="http://schemas.openxmlformats.org/officeDocument/2006/relationships/hyperlink" Target="https://www.iea.org/reports/renewables" TargetMode="External"/><Relationship Id="rId8" Type="http://schemas.openxmlformats.org/officeDocument/2006/relationships/hyperlink" Target="https://www.worldenergy.org/" TargetMode="External"/><Relationship Id="rId9" Type="http://schemas.openxmlformats.org/officeDocument/2006/relationships/hyperlink" Target="https://unfccc.int/"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228CB35F2D8248A1C8C0101EEE107C" ma:contentTypeVersion="5" ma:contentTypeDescription="Create a new document." ma:contentTypeScope="" ma:versionID="e9470f6a6dd86e6474505fb7a6145833">
  <xsd:schema xmlns:xsd="http://www.w3.org/2001/XMLSchema" xmlns:xs="http://www.w3.org/2001/XMLSchema" xmlns:p="http://schemas.microsoft.com/office/2006/metadata/properties" xmlns:ns3="8e7a8961-c171-4946-a356-ac6746234760" targetNamespace="http://schemas.microsoft.com/office/2006/metadata/properties" ma:root="true" ma:fieldsID="481500b1daeb5cdd9ebc7396ff710b32" ns3:_="">
    <xsd:import namespace="8e7a8961-c171-4946-a356-ac674623476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a8961-c171-4946-a356-ac67462347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8309B8-849F-4954-94D3-10418124EC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0BF719-CD8C-4A53-8B59-70DF092A4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7a8961-c171-4946-a356-ac6746234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CD344D-B211-4686-85E2-623D07C1242D}">
  <ds:schemaRefs>
    <ds:schemaRef ds:uri="http://schemas.openxmlformats.org/officeDocument/2006/bibliography"/>
  </ds:schemaRefs>
</ds:datastoreItem>
</file>

<file path=customXml/itemProps4.xml><?xml version="1.0" encoding="utf-8"?>
<ds:datastoreItem xmlns:ds="http://schemas.openxmlformats.org/officeDocument/2006/customXml" ds:itemID="{7C3CBA75-87CF-4D89-B8FD-046369BE04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Application>LibreOffice/24.8.1.2$Linux_X86_64 LibreOffice_project/87fa9aec1a63e70835390b81c40bb8993f1d4ff6</Application>
  <AppVersion>15.0000</AppVersion>
  <Pages>31</Pages>
  <Words>4204</Words>
  <Characters>22431</Characters>
  <CharactersWithSpaces>26932</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2025-04-27T15:15:00Z</dcterms:created>
  <dc:creator>20812021100729</dc:creator>
  <dc:description/>
  <dc:language>en-US</dc:language>
  <cp:lastModifiedBy/>
  <dcterms:modified xsi:type="dcterms:W3CDTF">2025-04-29T12:49:03Z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0x010100C0228CB35F2D8248A1C8C0101EEE107C</vt:lpwstr>
  </property>
</Properties>
</file>