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D349" w14:textId="12F9594E" w:rsidR="00FA25E3" w:rsidRDefault="00D31B51" w:rsidP="002851BF">
      <w:pPr>
        <w:spacing w:line="276" w:lineRule="auto"/>
        <w:rPr>
          <w:rFonts w:ascii="Aptos" w:hAnsi="Aptos"/>
          <w:b/>
          <w:bCs/>
        </w:rPr>
      </w:pPr>
      <w:r w:rsidRPr="002851BF">
        <w:rPr>
          <w:rFonts w:ascii="Aptos" w:hAnsi="Aptos"/>
          <w:b/>
          <w:bCs/>
        </w:rPr>
        <w:t>Product Requirement Document (PRD)</w:t>
      </w:r>
    </w:p>
    <w:p w14:paraId="78C22C5D" w14:textId="77777777" w:rsidR="00FA25E3" w:rsidRDefault="00FA25E3" w:rsidP="002851BF">
      <w:pPr>
        <w:spacing w:line="276" w:lineRule="auto"/>
        <w:rPr>
          <w:rFonts w:ascii="Aptos" w:hAnsi="Aptos"/>
          <w:b/>
          <w:bCs/>
        </w:rPr>
      </w:pPr>
    </w:p>
    <w:p w14:paraId="521C4EE6" w14:textId="314AD090" w:rsidR="00BA7BE3" w:rsidRDefault="00FA25E3" w:rsidP="002851BF">
      <w:pPr>
        <w:spacing w:line="276" w:lineRule="auto"/>
        <w:rPr>
          <w:rFonts w:ascii="Aptos" w:hAnsi="Aptos"/>
        </w:rPr>
      </w:pPr>
      <w:r>
        <w:rPr>
          <w:rFonts w:ascii="Aptos" w:hAnsi="Aptos"/>
        </w:rPr>
        <w:t>2025</w:t>
      </w:r>
    </w:p>
    <w:p w14:paraId="333B8412" w14:textId="2463678E" w:rsidR="00FA25E3" w:rsidRPr="002851BF" w:rsidRDefault="00FA25E3" w:rsidP="002851BF">
      <w:pPr>
        <w:spacing w:line="276" w:lineRule="auto"/>
        <w:rPr>
          <w:rFonts w:ascii="Aptos" w:hAnsi="Aptos"/>
        </w:rPr>
      </w:pPr>
      <w:commentRangeStart w:id="0"/>
      <w:commentRangeStart w:id="1"/>
      <w:r>
        <w:rPr>
          <w:rFonts w:ascii="Aptos" w:hAnsi="Aptos"/>
        </w:rPr>
        <w:t xml:space="preserve">Jun 2 </w:t>
      </w:r>
      <w:commentRangeEnd w:id="0"/>
      <w:r>
        <w:rPr>
          <w:rStyle w:val="CommentReference"/>
        </w:rPr>
        <w:commentReference w:id="0"/>
      </w:r>
      <w:commentRangeEnd w:id="1"/>
      <w:r w:rsidR="00EF7DE9">
        <w:rPr>
          <w:rStyle w:val="CommentReference"/>
        </w:rPr>
        <w:commentReference w:id="1"/>
      </w:r>
    </w:p>
    <w:p w14:paraId="3C00308E" w14:textId="77777777" w:rsidR="00BA7BE3" w:rsidRPr="00BA7BE3" w:rsidRDefault="00BA7BE3" w:rsidP="002851BF">
      <w:pPr>
        <w:spacing w:before="100" w:beforeAutospacing="1" w:after="100" w:afterAutospacing="1" w:line="276" w:lineRule="auto"/>
        <w:outlineLvl w:val="1"/>
        <w:rPr>
          <w:rFonts w:ascii="Aptos" w:hAnsi="Aptos"/>
          <w:sz w:val="36"/>
          <w:szCs w:val="36"/>
        </w:rPr>
      </w:pPr>
      <w:r w:rsidRPr="00BA7BE3">
        <w:rPr>
          <w:rFonts w:ascii="Aptos" w:hAnsi="Aptos"/>
          <w:sz w:val="36"/>
          <w:szCs w:val="36"/>
        </w:rPr>
        <w:t>1. Project Overview</w:t>
      </w:r>
    </w:p>
    <w:p w14:paraId="6E5380CA" w14:textId="77777777" w:rsidR="00BA7BE3" w:rsidRPr="00BA7BE3" w:rsidRDefault="00BA7BE3" w:rsidP="002851BF">
      <w:pPr>
        <w:spacing w:before="100" w:beforeAutospacing="1" w:after="100" w:afterAutospacing="1" w:line="276" w:lineRule="auto"/>
        <w:rPr>
          <w:rFonts w:ascii="Aptos" w:hAnsi="Aptos"/>
        </w:rPr>
      </w:pPr>
      <w:r w:rsidRPr="00BA7BE3">
        <w:rPr>
          <w:rFonts w:ascii="Aptos" w:hAnsi="Aptos"/>
        </w:rPr>
        <w:t xml:space="preserve">This project explores how AI can facilitate interpretive, contrast-based reflection and research in an oral history repository. It is not intended to replace the existing </w:t>
      </w:r>
      <w:r w:rsidRPr="00BA7BE3">
        <w:rPr>
          <w:rFonts w:ascii="Aptos" w:hAnsi="Aptos"/>
          <w:i/>
          <w:iCs/>
        </w:rPr>
        <w:t>Stories Matter</w:t>
      </w:r>
      <w:r w:rsidRPr="00BA7BE3">
        <w:rPr>
          <w:rFonts w:ascii="Aptos" w:hAnsi="Aptos"/>
        </w:rPr>
        <w:t xml:space="preserve"> platform currently in use by oral historians and students at the Centre for Oral History and Digital Storytelling (COHDS) at Concordia.</w:t>
      </w:r>
    </w:p>
    <w:p w14:paraId="1480B0FC" w14:textId="77777777" w:rsidR="00BA7BE3" w:rsidRPr="00BA7BE3" w:rsidRDefault="00BA7BE3" w:rsidP="002851BF">
      <w:pPr>
        <w:spacing w:before="100" w:beforeAutospacing="1" w:after="100" w:afterAutospacing="1" w:line="276" w:lineRule="auto"/>
        <w:rPr>
          <w:rFonts w:ascii="Aptos" w:hAnsi="Aptos"/>
        </w:rPr>
      </w:pPr>
      <w:r w:rsidRPr="00BA7BE3">
        <w:rPr>
          <w:rFonts w:ascii="Aptos" w:hAnsi="Aptos"/>
        </w:rPr>
        <w:t xml:space="preserve">Instead, the tool will draw from the </w:t>
      </w:r>
      <w:r w:rsidRPr="00BA7BE3">
        <w:rPr>
          <w:rFonts w:ascii="Aptos" w:hAnsi="Aptos"/>
          <w:i/>
          <w:iCs/>
        </w:rPr>
        <w:t>user experiences and workflows</w:t>
      </w:r>
      <w:r w:rsidRPr="00BA7BE3">
        <w:rPr>
          <w:rFonts w:ascii="Aptos" w:hAnsi="Aptos"/>
        </w:rPr>
        <w:t xml:space="preserve"> of oral historians—especially in how they </w:t>
      </w:r>
      <w:proofErr w:type="spellStart"/>
      <w:r w:rsidRPr="00BA7BE3">
        <w:rPr>
          <w:rFonts w:ascii="Aptos" w:hAnsi="Aptos"/>
        </w:rPr>
        <w:t>analyze</w:t>
      </w:r>
      <w:proofErr w:type="spellEnd"/>
      <w:r w:rsidRPr="00BA7BE3">
        <w:rPr>
          <w:rFonts w:ascii="Aptos" w:hAnsi="Aptos"/>
        </w:rPr>
        <w:t>, cross-reference, and synthesize oral history materials (including secondary analysis). The ultimate goal is to explore how AI can help researchers visualize contrast, build interpretive connections, and consolidate emergent knowledge from diverse oral histories, across time, language, and narrative perspective.</w:t>
      </w:r>
    </w:p>
    <w:p w14:paraId="281260BB" w14:textId="77777777" w:rsidR="00BA7BE3" w:rsidRPr="00BA7BE3" w:rsidRDefault="00A77685" w:rsidP="002851BF">
      <w:pPr>
        <w:spacing w:line="276" w:lineRule="auto"/>
        <w:rPr>
          <w:rFonts w:ascii="Aptos" w:hAnsi="Aptos"/>
        </w:rPr>
      </w:pPr>
      <w:r w:rsidRPr="00A77685">
        <w:rPr>
          <w:rFonts w:ascii="Aptos" w:hAnsi="Aptos"/>
          <w:noProof/>
          <w14:ligatures w14:val="standardContextual"/>
        </w:rPr>
        <w:pict w14:anchorId="6CBF31D5">
          <v:rect id="_x0000_i1030" alt="" style="width:451.3pt;height:.05pt;mso-width-percent:0;mso-height-percent:0;mso-width-percent:0;mso-height-percent:0" o:hralign="center" o:hrstd="t" o:hr="t" fillcolor="#a0a0a0" stroked="f"/>
        </w:pict>
      </w:r>
    </w:p>
    <w:p w14:paraId="6415ADB7" w14:textId="77777777" w:rsidR="00BA7BE3" w:rsidRPr="00BA7BE3" w:rsidRDefault="00BA7BE3" w:rsidP="002851BF">
      <w:pPr>
        <w:spacing w:before="100" w:beforeAutospacing="1" w:after="100" w:afterAutospacing="1" w:line="276" w:lineRule="auto"/>
        <w:outlineLvl w:val="1"/>
        <w:rPr>
          <w:rFonts w:ascii="Aptos" w:hAnsi="Aptos"/>
          <w:sz w:val="36"/>
          <w:szCs w:val="36"/>
        </w:rPr>
      </w:pPr>
      <w:r w:rsidRPr="00BA7BE3">
        <w:rPr>
          <w:rFonts w:ascii="Aptos" w:hAnsi="Aptos"/>
          <w:sz w:val="36"/>
          <w:szCs w:val="36"/>
        </w:rPr>
        <w:t>2. Goals</w:t>
      </w:r>
    </w:p>
    <w:p w14:paraId="2EB61FC5" w14:textId="77777777" w:rsidR="00BA7BE3" w:rsidRPr="00BA7BE3" w:rsidRDefault="00BA7BE3" w:rsidP="002851BF">
      <w:pPr>
        <w:numPr>
          <w:ilvl w:val="0"/>
          <w:numId w:val="4"/>
        </w:numPr>
        <w:spacing w:before="100" w:beforeAutospacing="1" w:after="100" w:afterAutospacing="1" w:line="276" w:lineRule="auto"/>
        <w:rPr>
          <w:rFonts w:ascii="Aptos" w:hAnsi="Aptos"/>
        </w:rPr>
      </w:pPr>
      <w:r w:rsidRPr="00BA7BE3">
        <w:rPr>
          <w:rFonts w:ascii="Aptos" w:hAnsi="Aptos"/>
        </w:rPr>
        <w:t>Understand how oral historians perform interpretation, contrast analysis, and knowledge building.</w:t>
      </w:r>
    </w:p>
    <w:p w14:paraId="1BED9DB0" w14:textId="77777777" w:rsidR="00BA7BE3" w:rsidRPr="00BA7BE3" w:rsidRDefault="00BA7BE3" w:rsidP="002851BF">
      <w:pPr>
        <w:numPr>
          <w:ilvl w:val="0"/>
          <w:numId w:val="4"/>
        </w:numPr>
        <w:spacing w:before="100" w:beforeAutospacing="1" w:after="100" w:afterAutospacing="1" w:line="276" w:lineRule="auto"/>
        <w:rPr>
          <w:rFonts w:ascii="Aptos" w:hAnsi="Aptos"/>
        </w:rPr>
      </w:pPr>
      <w:r w:rsidRPr="00BA7BE3">
        <w:rPr>
          <w:rFonts w:ascii="Aptos" w:hAnsi="Aptos"/>
        </w:rPr>
        <w:t>Identify specific AI functionalities that could assist these interpretive practices.</w:t>
      </w:r>
    </w:p>
    <w:p w14:paraId="05C7299B" w14:textId="77777777" w:rsidR="00BA7BE3" w:rsidRPr="00BA7BE3" w:rsidRDefault="00BA7BE3" w:rsidP="002851BF">
      <w:pPr>
        <w:numPr>
          <w:ilvl w:val="0"/>
          <w:numId w:val="4"/>
        </w:numPr>
        <w:spacing w:before="100" w:beforeAutospacing="1" w:after="100" w:afterAutospacing="1" w:line="276" w:lineRule="auto"/>
        <w:rPr>
          <w:rFonts w:ascii="Aptos" w:hAnsi="Aptos"/>
        </w:rPr>
      </w:pPr>
      <w:r w:rsidRPr="00BA7BE3">
        <w:rPr>
          <w:rFonts w:ascii="Aptos" w:hAnsi="Aptos"/>
        </w:rPr>
        <w:t>Surface and visualize contrasts in narratives across oral history materials.</w:t>
      </w:r>
    </w:p>
    <w:p w14:paraId="4493C96B" w14:textId="77777777" w:rsidR="00BA7BE3" w:rsidRPr="00BA7BE3" w:rsidRDefault="00BA7BE3" w:rsidP="002851BF">
      <w:pPr>
        <w:numPr>
          <w:ilvl w:val="0"/>
          <w:numId w:val="4"/>
        </w:numPr>
        <w:spacing w:before="100" w:beforeAutospacing="1" w:after="100" w:afterAutospacing="1" w:line="276" w:lineRule="auto"/>
        <w:rPr>
          <w:rFonts w:ascii="Aptos" w:hAnsi="Aptos"/>
        </w:rPr>
      </w:pPr>
      <w:r w:rsidRPr="00BA7BE3">
        <w:rPr>
          <w:rFonts w:ascii="Aptos" w:hAnsi="Aptos"/>
        </w:rPr>
        <w:t>Explore how AI can support multilingual, cross-referenced, and secondary analysis workflows.</w:t>
      </w:r>
    </w:p>
    <w:p w14:paraId="74A2EADB" w14:textId="77777777" w:rsidR="00BA7BE3" w:rsidRPr="00BA7BE3" w:rsidRDefault="00BA7BE3" w:rsidP="002851BF">
      <w:pPr>
        <w:numPr>
          <w:ilvl w:val="0"/>
          <w:numId w:val="4"/>
        </w:numPr>
        <w:spacing w:before="100" w:beforeAutospacing="1" w:after="100" w:afterAutospacing="1" w:line="276" w:lineRule="auto"/>
        <w:rPr>
          <w:rFonts w:ascii="Aptos" w:hAnsi="Aptos"/>
        </w:rPr>
      </w:pPr>
      <w:r w:rsidRPr="00BA7BE3">
        <w:rPr>
          <w:rFonts w:ascii="Aptos" w:hAnsi="Aptos"/>
        </w:rPr>
        <w:t>Lay groundwork for artistic representations of contrast (e.g., touch-based generative visuals).</w:t>
      </w:r>
    </w:p>
    <w:p w14:paraId="2918BD5C" w14:textId="77777777" w:rsidR="00BA7BE3" w:rsidRPr="00BA7BE3" w:rsidRDefault="00A77685" w:rsidP="002851BF">
      <w:pPr>
        <w:spacing w:line="276" w:lineRule="auto"/>
        <w:rPr>
          <w:rFonts w:ascii="Aptos" w:hAnsi="Aptos"/>
        </w:rPr>
      </w:pPr>
      <w:r w:rsidRPr="00A77685">
        <w:rPr>
          <w:rFonts w:ascii="Aptos" w:hAnsi="Aptos"/>
          <w:noProof/>
          <w14:ligatures w14:val="standardContextual"/>
        </w:rPr>
        <w:pict w14:anchorId="7DE7ADB7">
          <v:rect id="_x0000_i1029" alt="" style="width:451.3pt;height:.05pt;mso-width-percent:0;mso-height-percent:0;mso-width-percent:0;mso-height-percent:0" o:hralign="center" o:hrstd="t" o:hr="t" fillcolor="#a0a0a0" stroked="f"/>
        </w:pict>
      </w:r>
    </w:p>
    <w:p w14:paraId="3525382E" w14:textId="77777777" w:rsidR="00BA7BE3" w:rsidRPr="00BA7BE3" w:rsidRDefault="00BA7BE3" w:rsidP="002851BF">
      <w:pPr>
        <w:spacing w:before="100" w:beforeAutospacing="1" w:after="100" w:afterAutospacing="1" w:line="276" w:lineRule="auto"/>
        <w:outlineLvl w:val="1"/>
        <w:rPr>
          <w:rFonts w:ascii="Aptos" w:hAnsi="Aptos"/>
          <w:sz w:val="36"/>
          <w:szCs w:val="36"/>
        </w:rPr>
      </w:pPr>
      <w:r w:rsidRPr="00BA7BE3">
        <w:rPr>
          <w:rFonts w:ascii="Aptos" w:hAnsi="Aptos"/>
          <w:sz w:val="36"/>
          <w:szCs w:val="36"/>
        </w:rPr>
        <w:t>3. Scope &amp; Boundaries</w:t>
      </w:r>
    </w:p>
    <w:p w14:paraId="6FE91AAB" w14:textId="77777777" w:rsidR="00BA7BE3" w:rsidRPr="00BA7BE3" w:rsidRDefault="00BA7BE3" w:rsidP="002851BF">
      <w:pPr>
        <w:spacing w:before="100" w:beforeAutospacing="1" w:after="100" w:afterAutospacing="1" w:line="276" w:lineRule="auto"/>
        <w:outlineLvl w:val="2"/>
        <w:rPr>
          <w:rFonts w:ascii="Aptos" w:hAnsi="Aptos"/>
          <w:sz w:val="27"/>
          <w:szCs w:val="27"/>
        </w:rPr>
      </w:pPr>
      <w:r w:rsidRPr="00BA7BE3">
        <w:rPr>
          <w:rFonts w:ascii="Aptos" w:hAnsi="Aptos"/>
          <w:sz w:val="27"/>
          <w:szCs w:val="27"/>
        </w:rPr>
        <w:t>In-Scope:</w:t>
      </w:r>
    </w:p>
    <w:p w14:paraId="5CB109C8" w14:textId="77777777" w:rsidR="00BA7BE3" w:rsidRPr="00BA7BE3" w:rsidRDefault="00BA7BE3" w:rsidP="002851BF">
      <w:pPr>
        <w:numPr>
          <w:ilvl w:val="0"/>
          <w:numId w:val="5"/>
        </w:numPr>
        <w:spacing w:before="100" w:beforeAutospacing="1" w:after="100" w:afterAutospacing="1" w:line="276" w:lineRule="auto"/>
        <w:rPr>
          <w:rFonts w:ascii="Aptos" w:hAnsi="Aptos"/>
        </w:rPr>
      </w:pPr>
      <w:proofErr w:type="spellStart"/>
      <w:r w:rsidRPr="00BA7BE3">
        <w:rPr>
          <w:rFonts w:ascii="Aptos" w:hAnsi="Aptos"/>
        </w:rPr>
        <w:t>Analyzing</w:t>
      </w:r>
      <w:proofErr w:type="spellEnd"/>
      <w:r w:rsidRPr="00BA7BE3">
        <w:rPr>
          <w:rFonts w:ascii="Aptos" w:hAnsi="Aptos"/>
        </w:rPr>
        <w:t xml:space="preserve"> the pain points of </w:t>
      </w:r>
      <w:r w:rsidRPr="00BA7BE3">
        <w:rPr>
          <w:rFonts w:ascii="Aptos" w:hAnsi="Aptos"/>
          <w:i/>
          <w:iCs/>
        </w:rPr>
        <w:t>Stories Matter</w:t>
      </w:r>
      <w:r w:rsidRPr="00BA7BE3">
        <w:rPr>
          <w:rFonts w:ascii="Aptos" w:hAnsi="Aptos"/>
        </w:rPr>
        <w:t xml:space="preserve"> through lived user experience.</w:t>
      </w:r>
    </w:p>
    <w:p w14:paraId="0ED11AA5" w14:textId="77777777" w:rsidR="00BA7BE3" w:rsidRPr="00BA7BE3" w:rsidRDefault="00BA7BE3" w:rsidP="002851BF">
      <w:pPr>
        <w:numPr>
          <w:ilvl w:val="0"/>
          <w:numId w:val="5"/>
        </w:numPr>
        <w:spacing w:before="100" w:beforeAutospacing="1" w:after="100" w:afterAutospacing="1" w:line="276" w:lineRule="auto"/>
        <w:rPr>
          <w:rFonts w:ascii="Aptos" w:hAnsi="Aptos"/>
        </w:rPr>
      </w:pPr>
      <w:r w:rsidRPr="00BA7BE3">
        <w:rPr>
          <w:rFonts w:ascii="Aptos" w:hAnsi="Aptos"/>
        </w:rPr>
        <w:t>Prototyping concepts for AI-supported:</w:t>
      </w:r>
    </w:p>
    <w:p w14:paraId="06F7EF61" w14:textId="77777777" w:rsidR="00BA7BE3" w:rsidRPr="00BA7BE3" w:rsidRDefault="00BA7BE3" w:rsidP="002851BF">
      <w:pPr>
        <w:numPr>
          <w:ilvl w:val="1"/>
          <w:numId w:val="5"/>
        </w:numPr>
        <w:spacing w:before="100" w:beforeAutospacing="1" w:after="100" w:afterAutospacing="1" w:line="276" w:lineRule="auto"/>
        <w:rPr>
          <w:rFonts w:ascii="Aptos" w:hAnsi="Aptos"/>
        </w:rPr>
      </w:pPr>
      <w:r w:rsidRPr="00BA7BE3">
        <w:rPr>
          <w:rFonts w:ascii="Aptos" w:hAnsi="Aptos"/>
        </w:rPr>
        <w:t>Keyword search enhancement</w:t>
      </w:r>
    </w:p>
    <w:p w14:paraId="70A721FE" w14:textId="77777777" w:rsidR="00BA7BE3" w:rsidRPr="00BA7BE3" w:rsidRDefault="00BA7BE3" w:rsidP="002851BF">
      <w:pPr>
        <w:numPr>
          <w:ilvl w:val="1"/>
          <w:numId w:val="5"/>
        </w:numPr>
        <w:spacing w:before="100" w:beforeAutospacing="1" w:after="100" w:afterAutospacing="1" w:line="276" w:lineRule="auto"/>
        <w:rPr>
          <w:rFonts w:ascii="Aptos" w:hAnsi="Aptos"/>
        </w:rPr>
      </w:pPr>
      <w:r w:rsidRPr="00BA7BE3">
        <w:rPr>
          <w:rFonts w:ascii="Aptos" w:hAnsi="Aptos"/>
        </w:rPr>
        <w:lastRenderedPageBreak/>
        <w:t>Cross-language querying (English/French)</w:t>
      </w:r>
    </w:p>
    <w:p w14:paraId="56D01199" w14:textId="77777777" w:rsidR="00BA7BE3" w:rsidRPr="00BA7BE3" w:rsidRDefault="00BA7BE3" w:rsidP="002851BF">
      <w:pPr>
        <w:numPr>
          <w:ilvl w:val="1"/>
          <w:numId w:val="5"/>
        </w:numPr>
        <w:spacing w:before="100" w:beforeAutospacing="1" w:after="100" w:afterAutospacing="1" w:line="276" w:lineRule="auto"/>
        <w:rPr>
          <w:rFonts w:ascii="Aptos" w:hAnsi="Aptos"/>
        </w:rPr>
      </w:pPr>
      <w:r w:rsidRPr="00BA7BE3">
        <w:rPr>
          <w:rFonts w:ascii="Aptos" w:hAnsi="Aptos"/>
        </w:rPr>
        <w:t>Narrative relationship mapping</w:t>
      </w:r>
    </w:p>
    <w:p w14:paraId="073FEBE2" w14:textId="77777777" w:rsidR="00BA7BE3" w:rsidRPr="00BA7BE3" w:rsidRDefault="00BA7BE3" w:rsidP="002851BF">
      <w:pPr>
        <w:numPr>
          <w:ilvl w:val="1"/>
          <w:numId w:val="5"/>
        </w:numPr>
        <w:spacing w:before="100" w:beforeAutospacing="1" w:after="100" w:afterAutospacing="1" w:line="276" w:lineRule="auto"/>
        <w:rPr>
          <w:rFonts w:ascii="Aptos" w:hAnsi="Aptos"/>
        </w:rPr>
      </w:pPr>
      <w:r w:rsidRPr="00BA7BE3">
        <w:rPr>
          <w:rFonts w:ascii="Aptos" w:hAnsi="Aptos"/>
        </w:rPr>
        <w:t>Contrast detection in secondary analysis</w:t>
      </w:r>
    </w:p>
    <w:p w14:paraId="3A48F3A6" w14:textId="77777777" w:rsidR="00BA7BE3" w:rsidRPr="00BA7BE3" w:rsidRDefault="00BA7BE3" w:rsidP="002851BF">
      <w:pPr>
        <w:numPr>
          <w:ilvl w:val="0"/>
          <w:numId w:val="5"/>
        </w:numPr>
        <w:spacing w:before="100" w:beforeAutospacing="1" w:after="100" w:afterAutospacing="1" w:line="276" w:lineRule="auto"/>
        <w:rPr>
          <w:rFonts w:ascii="Aptos" w:hAnsi="Aptos"/>
        </w:rPr>
      </w:pPr>
      <w:r w:rsidRPr="00BA7BE3">
        <w:rPr>
          <w:rFonts w:ascii="Aptos" w:hAnsi="Aptos"/>
        </w:rPr>
        <w:t>Early experimentation with generative art as a narrative visualization tool.</w:t>
      </w:r>
    </w:p>
    <w:p w14:paraId="1BB80A23" w14:textId="77777777" w:rsidR="00BA7BE3" w:rsidRPr="00BA7BE3" w:rsidRDefault="00BA7BE3" w:rsidP="002851BF">
      <w:pPr>
        <w:spacing w:before="100" w:beforeAutospacing="1" w:after="100" w:afterAutospacing="1" w:line="276" w:lineRule="auto"/>
        <w:outlineLvl w:val="2"/>
        <w:rPr>
          <w:rFonts w:ascii="Aptos" w:hAnsi="Aptos"/>
          <w:sz w:val="27"/>
          <w:szCs w:val="27"/>
        </w:rPr>
      </w:pPr>
      <w:r w:rsidRPr="00BA7BE3">
        <w:rPr>
          <w:rFonts w:ascii="Aptos" w:hAnsi="Aptos"/>
          <w:sz w:val="27"/>
          <w:szCs w:val="27"/>
        </w:rPr>
        <w:t>Out-of-Scope (for now):</w:t>
      </w:r>
    </w:p>
    <w:p w14:paraId="7E69AA97" w14:textId="77777777" w:rsidR="00BA7BE3" w:rsidRPr="00BA7BE3" w:rsidRDefault="00BA7BE3" w:rsidP="002851BF">
      <w:pPr>
        <w:numPr>
          <w:ilvl w:val="0"/>
          <w:numId w:val="6"/>
        </w:numPr>
        <w:spacing w:before="100" w:beforeAutospacing="1" w:after="100" w:afterAutospacing="1" w:line="276" w:lineRule="auto"/>
        <w:rPr>
          <w:rFonts w:ascii="Aptos" w:hAnsi="Aptos"/>
        </w:rPr>
      </w:pPr>
      <w:r w:rsidRPr="00BA7BE3">
        <w:rPr>
          <w:rFonts w:ascii="Aptos" w:hAnsi="Aptos"/>
        </w:rPr>
        <w:t>Full tool replacement or migration of current COHDS workflows.</w:t>
      </w:r>
    </w:p>
    <w:p w14:paraId="36C266CE" w14:textId="77777777" w:rsidR="00BA7BE3" w:rsidRPr="002851BF" w:rsidRDefault="00BA7BE3" w:rsidP="002851BF">
      <w:pPr>
        <w:numPr>
          <w:ilvl w:val="0"/>
          <w:numId w:val="6"/>
        </w:numPr>
        <w:spacing w:before="100" w:beforeAutospacing="1" w:after="100" w:afterAutospacing="1" w:line="276" w:lineRule="auto"/>
        <w:rPr>
          <w:rFonts w:ascii="Aptos" w:hAnsi="Aptos"/>
        </w:rPr>
      </w:pPr>
      <w:r w:rsidRPr="00BA7BE3">
        <w:rPr>
          <w:rFonts w:ascii="Aptos" w:hAnsi="Aptos"/>
        </w:rPr>
        <w:t>User management, secure access control, or complete metadata standardization.</w:t>
      </w:r>
    </w:p>
    <w:p w14:paraId="4F142D3D" w14:textId="77777777" w:rsidR="002851BF" w:rsidRPr="002851BF" w:rsidRDefault="00A77685" w:rsidP="002851BF">
      <w:pPr>
        <w:spacing w:line="276" w:lineRule="auto"/>
        <w:rPr>
          <w:rFonts w:ascii="Aptos" w:hAnsi="Aptos"/>
        </w:rPr>
      </w:pPr>
      <w:r w:rsidRPr="00A77685">
        <w:rPr>
          <w:rFonts w:ascii="Aptos" w:hAnsi="Aptos"/>
          <w:noProof/>
          <w14:ligatures w14:val="standardContextual"/>
        </w:rPr>
        <w:pict w14:anchorId="3E32B5EF">
          <v:rect id="_x0000_i1028" alt="" style="width:451.3pt;height:.05pt;mso-width-percent:0;mso-height-percent:0;mso-width-percent:0;mso-height-percent:0" o:hralign="center" o:hrstd="t" o:hr="t" fillcolor="#a0a0a0" stroked="f"/>
        </w:pict>
      </w:r>
    </w:p>
    <w:p w14:paraId="541859EC" w14:textId="77777777" w:rsidR="002851BF" w:rsidRPr="002851BF" w:rsidRDefault="002851BF" w:rsidP="002851BF">
      <w:pPr>
        <w:spacing w:before="100" w:beforeAutospacing="1" w:after="100" w:afterAutospacing="1" w:line="276" w:lineRule="auto"/>
        <w:outlineLvl w:val="1"/>
        <w:rPr>
          <w:rFonts w:ascii="Aptos" w:hAnsi="Aptos"/>
          <w:sz w:val="36"/>
          <w:szCs w:val="36"/>
        </w:rPr>
      </w:pPr>
      <w:r w:rsidRPr="002851BF">
        <w:rPr>
          <w:rFonts w:ascii="Aptos" w:hAnsi="Aptos"/>
          <w:sz w:val="36"/>
          <w:szCs w:val="36"/>
        </w:rPr>
        <w:t xml:space="preserve">4. Key Pain Points Identified from User Research (Meeting with </w:t>
      </w:r>
      <w:proofErr w:type="spellStart"/>
      <w:r w:rsidRPr="002851BF">
        <w:rPr>
          <w:rFonts w:ascii="Aptos" w:hAnsi="Aptos"/>
          <w:sz w:val="36"/>
          <w:szCs w:val="36"/>
        </w:rPr>
        <w:t>Kelann</w:t>
      </w:r>
      <w:proofErr w:type="spellEnd"/>
      <w:r w:rsidRPr="002851BF">
        <w:rPr>
          <w:rFonts w:ascii="Aptos" w:hAnsi="Aptos"/>
          <w:sz w:val="36"/>
          <w:szCs w:val="36"/>
        </w:rPr>
        <w:t>)</w:t>
      </w:r>
    </w:p>
    <w:p w14:paraId="453E87A1" w14:textId="77777777" w:rsidR="002851BF" w:rsidRPr="002851BF" w:rsidRDefault="002851BF" w:rsidP="002851BF">
      <w:pPr>
        <w:spacing w:before="100" w:beforeAutospacing="1" w:after="100" w:afterAutospacing="1" w:line="276" w:lineRule="auto"/>
        <w:outlineLvl w:val="2"/>
        <w:rPr>
          <w:rFonts w:ascii="Aptos" w:hAnsi="Aptos"/>
          <w:sz w:val="27"/>
          <w:szCs w:val="27"/>
        </w:rPr>
      </w:pPr>
      <w:r w:rsidRPr="002851BF">
        <w:rPr>
          <w:rFonts w:ascii="Aptos" w:hAnsi="Aptos"/>
          <w:sz w:val="27"/>
          <w:szCs w:val="27"/>
        </w:rPr>
        <w:t>Functional Barriers:</w:t>
      </w:r>
    </w:p>
    <w:p w14:paraId="0AE5FD9D" w14:textId="77777777" w:rsidR="002851BF" w:rsidRPr="002851BF" w:rsidRDefault="002851BF" w:rsidP="002851BF">
      <w:pPr>
        <w:numPr>
          <w:ilvl w:val="0"/>
          <w:numId w:val="7"/>
        </w:numPr>
        <w:spacing w:before="100" w:beforeAutospacing="1" w:after="100" w:afterAutospacing="1" w:line="276" w:lineRule="auto"/>
        <w:rPr>
          <w:rFonts w:ascii="Aptos" w:hAnsi="Aptos"/>
        </w:rPr>
      </w:pPr>
      <w:r w:rsidRPr="002851BF">
        <w:rPr>
          <w:rFonts w:ascii="Aptos" w:hAnsi="Aptos"/>
        </w:rPr>
        <w:t>High threshold for time and attention (T&amp;A) from both oral historians and interviewees.</w:t>
      </w:r>
    </w:p>
    <w:p w14:paraId="343F2682" w14:textId="77777777" w:rsidR="002851BF" w:rsidRPr="002851BF" w:rsidRDefault="002851BF" w:rsidP="002851BF">
      <w:pPr>
        <w:numPr>
          <w:ilvl w:val="0"/>
          <w:numId w:val="7"/>
        </w:numPr>
        <w:spacing w:before="100" w:beforeAutospacing="1" w:after="100" w:afterAutospacing="1" w:line="276" w:lineRule="auto"/>
        <w:rPr>
          <w:rFonts w:ascii="Aptos" w:hAnsi="Aptos"/>
        </w:rPr>
      </w:pPr>
      <w:r w:rsidRPr="002851BF">
        <w:rPr>
          <w:rFonts w:ascii="Aptos" w:hAnsi="Aptos"/>
        </w:rPr>
        <w:t>Manual follow-up is needed when transferring recordings and metadata across platforms.</w:t>
      </w:r>
    </w:p>
    <w:p w14:paraId="75B52516" w14:textId="77777777" w:rsidR="002851BF" w:rsidRPr="002851BF" w:rsidRDefault="002851BF" w:rsidP="002851BF">
      <w:pPr>
        <w:numPr>
          <w:ilvl w:val="0"/>
          <w:numId w:val="7"/>
        </w:numPr>
        <w:spacing w:before="100" w:beforeAutospacing="1" w:after="100" w:afterAutospacing="1" w:line="276" w:lineRule="auto"/>
        <w:rPr>
          <w:rFonts w:ascii="Aptos" w:hAnsi="Aptos"/>
        </w:rPr>
      </w:pPr>
      <w:r w:rsidRPr="002851BF">
        <w:rPr>
          <w:rFonts w:ascii="Aptos" w:hAnsi="Aptos"/>
        </w:rPr>
        <w:t>Access restrictions limit reuse and exploration across users.</w:t>
      </w:r>
    </w:p>
    <w:p w14:paraId="415CB15B" w14:textId="77777777" w:rsidR="002851BF" w:rsidRPr="002851BF" w:rsidRDefault="002851BF" w:rsidP="002851BF">
      <w:pPr>
        <w:numPr>
          <w:ilvl w:val="0"/>
          <w:numId w:val="7"/>
        </w:numPr>
        <w:spacing w:before="100" w:beforeAutospacing="1" w:after="100" w:afterAutospacing="1" w:line="276" w:lineRule="auto"/>
        <w:rPr>
          <w:rFonts w:ascii="Aptos" w:hAnsi="Aptos"/>
        </w:rPr>
      </w:pPr>
      <w:r w:rsidRPr="002851BF">
        <w:rPr>
          <w:rFonts w:ascii="Aptos" w:hAnsi="Aptos"/>
        </w:rPr>
        <w:t>Limited support for secondary analysis (re-using interviews not originally conducted by the researcher).</w:t>
      </w:r>
    </w:p>
    <w:p w14:paraId="1C0CCD59" w14:textId="77777777" w:rsidR="002851BF" w:rsidRPr="002851BF" w:rsidRDefault="002851BF" w:rsidP="002851BF">
      <w:pPr>
        <w:spacing w:before="100" w:beforeAutospacing="1" w:after="100" w:afterAutospacing="1" w:line="276" w:lineRule="auto"/>
        <w:outlineLvl w:val="2"/>
        <w:rPr>
          <w:rFonts w:ascii="Aptos" w:hAnsi="Aptos"/>
          <w:sz w:val="27"/>
          <w:szCs w:val="27"/>
        </w:rPr>
      </w:pPr>
      <w:r w:rsidRPr="002851BF">
        <w:rPr>
          <w:rFonts w:ascii="Aptos" w:hAnsi="Aptos"/>
          <w:sz w:val="27"/>
          <w:szCs w:val="27"/>
        </w:rPr>
        <w:t>Search &amp; Interpretation Pain Points:</w:t>
      </w:r>
    </w:p>
    <w:p w14:paraId="322E8847" w14:textId="77777777" w:rsidR="002851BF" w:rsidRPr="002851BF" w:rsidRDefault="002851BF" w:rsidP="002851BF">
      <w:pPr>
        <w:numPr>
          <w:ilvl w:val="0"/>
          <w:numId w:val="8"/>
        </w:numPr>
        <w:spacing w:before="100" w:beforeAutospacing="1" w:after="100" w:afterAutospacing="1" w:line="276" w:lineRule="auto"/>
        <w:rPr>
          <w:rFonts w:ascii="Aptos" w:hAnsi="Aptos"/>
        </w:rPr>
      </w:pPr>
      <w:r w:rsidRPr="002851BF">
        <w:rPr>
          <w:rFonts w:ascii="Aptos" w:hAnsi="Aptos"/>
        </w:rPr>
        <w:t>Keyword search only works with exact spelling—no synonym support.</w:t>
      </w:r>
    </w:p>
    <w:p w14:paraId="3E2EE76E" w14:textId="77777777" w:rsidR="002851BF" w:rsidRPr="002851BF" w:rsidRDefault="002851BF" w:rsidP="002851BF">
      <w:pPr>
        <w:numPr>
          <w:ilvl w:val="1"/>
          <w:numId w:val="8"/>
        </w:numPr>
        <w:spacing w:before="100" w:beforeAutospacing="1" w:after="100" w:afterAutospacing="1" w:line="276" w:lineRule="auto"/>
        <w:rPr>
          <w:rFonts w:ascii="Aptos" w:hAnsi="Aptos"/>
        </w:rPr>
      </w:pPr>
      <w:r w:rsidRPr="002851BF">
        <w:rPr>
          <w:rFonts w:ascii="Aptos" w:hAnsi="Aptos"/>
          <w:i/>
          <w:iCs/>
        </w:rPr>
        <w:t>Example: “fruits” will not return “apples”</w:t>
      </w:r>
    </w:p>
    <w:p w14:paraId="2871466C" w14:textId="77777777" w:rsidR="002851BF" w:rsidRPr="002851BF" w:rsidRDefault="002851BF" w:rsidP="002851BF">
      <w:pPr>
        <w:numPr>
          <w:ilvl w:val="0"/>
          <w:numId w:val="8"/>
        </w:numPr>
        <w:spacing w:before="100" w:beforeAutospacing="1" w:after="100" w:afterAutospacing="1" w:line="276" w:lineRule="auto"/>
        <w:rPr>
          <w:rFonts w:ascii="Aptos" w:hAnsi="Aptos"/>
        </w:rPr>
      </w:pPr>
      <w:r w:rsidRPr="002851BF">
        <w:rPr>
          <w:rFonts w:ascii="Aptos" w:hAnsi="Aptos"/>
        </w:rPr>
        <w:t xml:space="preserve">Cognitive </w:t>
      </w:r>
      <w:proofErr w:type="spellStart"/>
      <w:r w:rsidRPr="002851BF">
        <w:rPr>
          <w:rFonts w:ascii="Aptos" w:hAnsi="Aptos"/>
        </w:rPr>
        <w:t>labor</w:t>
      </w:r>
      <w:proofErr w:type="spellEnd"/>
      <w:r w:rsidRPr="002851BF">
        <w:rPr>
          <w:rFonts w:ascii="Aptos" w:hAnsi="Aptos"/>
        </w:rPr>
        <w:t xml:space="preserve"> to reframe queries: Semantic gaps in classification.</w:t>
      </w:r>
    </w:p>
    <w:p w14:paraId="1CA76073" w14:textId="77777777" w:rsidR="002851BF" w:rsidRPr="002851BF" w:rsidRDefault="002851BF" w:rsidP="002851BF">
      <w:pPr>
        <w:numPr>
          <w:ilvl w:val="1"/>
          <w:numId w:val="8"/>
        </w:numPr>
        <w:spacing w:before="100" w:beforeAutospacing="1" w:after="100" w:afterAutospacing="1" w:line="276" w:lineRule="auto"/>
        <w:rPr>
          <w:rFonts w:ascii="Aptos" w:hAnsi="Aptos"/>
        </w:rPr>
      </w:pPr>
      <w:r w:rsidRPr="002851BF">
        <w:rPr>
          <w:rFonts w:ascii="Aptos" w:hAnsi="Aptos"/>
          <w:i/>
          <w:iCs/>
        </w:rPr>
        <w:t>Example: “survival” returns more than “genocide”; “immigration” more than “live in Canada”</w:t>
      </w:r>
    </w:p>
    <w:p w14:paraId="5C2BCCA1" w14:textId="77777777" w:rsidR="002851BF" w:rsidRPr="002851BF" w:rsidRDefault="002851BF" w:rsidP="002851BF">
      <w:pPr>
        <w:numPr>
          <w:ilvl w:val="0"/>
          <w:numId w:val="8"/>
        </w:numPr>
        <w:spacing w:before="100" w:beforeAutospacing="1" w:after="100" w:afterAutospacing="1" w:line="276" w:lineRule="auto"/>
        <w:rPr>
          <w:rFonts w:ascii="Aptos" w:hAnsi="Aptos"/>
        </w:rPr>
      </w:pPr>
      <w:r w:rsidRPr="002851BF">
        <w:rPr>
          <w:rFonts w:ascii="Aptos" w:hAnsi="Aptos"/>
        </w:rPr>
        <w:t>Language mismatch: French and English data not linked or interoperable.</w:t>
      </w:r>
    </w:p>
    <w:p w14:paraId="175626D0" w14:textId="77777777" w:rsidR="002851BF" w:rsidRPr="002851BF" w:rsidRDefault="002851BF" w:rsidP="002851BF">
      <w:pPr>
        <w:numPr>
          <w:ilvl w:val="1"/>
          <w:numId w:val="8"/>
        </w:numPr>
        <w:spacing w:before="100" w:beforeAutospacing="1" w:after="100" w:afterAutospacing="1" w:line="276" w:lineRule="auto"/>
        <w:rPr>
          <w:rFonts w:ascii="Aptos" w:hAnsi="Aptos"/>
        </w:rPr>
      </w:pPr>
      <w:r w:rsidRPr="002851BF">
        <w:rPr>
          <w:rFonts w:ascii="Aptos" w:hAnsi="Aptos"/>
          <w:i/>
          <w:iCs/>
        </w:rPr>
        <w:t>Example: English-</w:t>
      </w:r>
      <w:proofErr w:type="spellStart"/>
      <w:r w:rsidRPr="002851BF">
        <w:rPr>
          <w:rFonts w:ascii="Aptos" w:hAnsi="Aptos"/>
          <w:i/>
          <w:iCs/>
        </w:rPr>
        <w:t>labeled</w:t>
      </w:r>
      <w:proofErr w:type="spellEnd"/>
      <w:r w:rsidRPr="002851BF">
        <w:rPr>
          <w:rFonts w:ascii="Aptos" w:hAnsi="Aptos"/>
          <w:i/>
          <w:iCs/>
        </w:rPr>
        <w:t xml:space="preserve"> records cannot be retrieved via French queries</w:t>
      </w:r>
    </w:p>
    <w:p w14:paraId="5F1BC9BC" w14:textId="77777777" w:rsidR="002851BF" w:rsidRPr="002851BF" w:rsidRDefault="002851BF" w:rsidP="002851BF">
      <w:pPr>
        <w:numPr>
          <w:ilvl w:val="0"/>
          <w:numId w:val="8"/>
        </w:numPr>
        <w:spacing w:before="100" w:beforeAutospacing="1" w:after="100" w:afterAutospacing="1" w:line="276" w:lineRule="auto"/>
        <w:rPr>
          <w:rFonts w:ascii="Aptos" w:hAnsi="Aptos"/>
        </w:rPr>
      </w:pPr>
      <w:r w:rsidRPr="002851BF">
        <w:rPr>
          <w:rFonts w:ascii="Aptos" w:hAnsi="Aptos"/>
        </w:rPr>
        <w:t>No relationship mapping or entity linking: Researchers must manually track connections across people, themes, and stories.</w:t>
      </w:r>
    </w:p>
    <w:p w14:paraId="481718C6" w14:textId="77777777" w:rsidR="002851BF" w:rsidRPr="002851BF" w:rsidRDefault="002851BF" w:rsidP="002851BF">
      <w:pPr>
        <w:numPr>
          <w:ilvl w:val="0"/>
          <w:numId w:val="8"/>
        </w:numPr>
        <w:spacing w:before="100" w:beforeAutospacing="1" w:after="100" w:afterAutospacing="1" w:line="276" w:lineRule="auto"/>
        <w:rPr>
          <w:rFonts w:ascii="Aptos" w:hAnsi="Aptos"/>
        </w:rPr>
      </w:pPr>
      <w:r w:rsidRPr="002851BF">
        <w:rPr>
          <w:rFonts w:ascii="Aptos" w:hAnsi="Aptos"/>
        </w:rPr>
        <w:t>No visual summaries: No mosaic or pattern overview of contrasting narratives.</w:t>
      </w:r>
    </w:p>
    <w:p w14:paraId="391E37DA" w14:textId="77777777" w:rsidR="002851BF" w:rsidRPr="002851BF" w:rsidRDefault="00A77685" w:rsidP="002851BF">
      <w:pPr>
        <w:spacing w:line="276" w:lineRule="auto"/>
        <w:rPr>
          <w:rFonts w:ascii="Aptos" w:hAnsi="Aptos"/>
        </w:rPr>
      </w:pPr>
      <w:r w:rsidRPr="00A77685">
        <w:rPr>
          <w:rFonts w:ascii="Aptos" w:hAnsi="Aptos"/>
          <w:noProof/>
          <w14:ligatures w14:val="standardContextual"/>
        </w:rPr>
        <w:pict w14:anchorId="3A7A7448">
          <v:rect id="_x0000_i1027" alt="" style="width:451.3pt;height:.05pt;mso-width-percent:0;mso-height-percent:0;mso-width-percent:0;mso-height-percent:0" o:hralign="center" o:hrstd="t" o:hr="t" fillcolor="#a0a0a0" stroked="f"/>
        </w:pict>
      </w:r>
    </w:p>
    <w:p w14:paraId="57516A74" w14:textId="77777777" w:rsidR="002851BF" w:rsidRPr="002851BF" w:rsidRDefault="002851BF" w:rsidP="002851BF">
      <w:pPr>
        <w:spacing w:before="100" w:beforeAutospacing="1" w:after="100" w:afterAutospacing="1" w:line="276" w:lineRule="auto"/>
        <w:outlineLvl w:val="1"/>
        <w:rPr>
          <w:rFonts w:ascii="Aptos" w:hAnsi="Aptos"/>
          <w:sz w:val="36"/>
          <w:szCs w:val="36"/>
        </w:rPr>
      </w:pPr>
      <w:r w:rsidRPr="002851BF">
        <w:rPr>
          <w:rFonts w:ascii="Aptos" w:hAnsi="Aptos"/>
          <w:sz w:val="36"/>
          <w:szCs w:val="36"/>
        </w:rPr>
        <w:lastRenderedPageBreak/>
        <w:t>5. User Personas (Preliminary)</w:t>
      </w:r>
    </w:p>
    <w:p w14:paraId="696DD02F" w14:textId="77777777" w:rsidR="002851BF" w:rsidRPr="002851BF" w:rsidRDefault="002851BF" w:rsidP="002851BF">
      <w:pPr>
        <w:numPr>
          <w:ilvl w:val="0"/>
          <w:numId w:val="9"/>
        </w:numPr>
        <w:spacing w:before="100" w:beforeAutospacing="1" w:after="100" w:afterAutospacing="1" w:line="276" w:lineRule="auto"/>
        <w:rPr>
          <w:rFonts w:ascii="Aptos" w:hAnsi="Aptos"/>
        </w:rPr>
      </w:pPr>
      <w:r w:rsidRPr="002851BF">
        <w:rPr>
          <w:rFonts w:ascii="Aptos" w:hAnsi="Aptos"/>
        </w:rPr>
        <w:t>Oral History Student</w:t>
      </w:r>
      <w:r w:rsidRPr="002851BF">
        <w:rPr>
          <w:rFonts w:ascii="Aptos" w:hAnsi="Aptos"/>
        </w:rPr>
        <w:br/>
        <w:t>Engaging in secondary analysis, trying to cross-reference older interviews.</w:t>
      </w:r>
    </w:p>
    <w:p w14:paraId="34D8986E" w14:textId="77777777" w:rsidR="002851BF" w:rsidRPr="002851BF" w:rsidRDefault="002851BF" w:rsidP="002851BF">
      <w:pPr>
        <w:numPr>
          <w:ilvl w:val="0"/>
          <w:numId w:val="9"/>
        </w:numPr>
        <w:spacing w:before="100" w:beforeAutospacing="1" w:after="100" w:afterAutospacing="1" w:line="276" w:lineRule="auto"/>
        <w:rPr>
          <w:rFonts w:ascii="Aptos" w:hAnsi="Aptos"/>
        </w:rPr>
      </w:pPr>
      <w:r w:rsidRPr="002851BF">
        <w:rPr>
          <w:rFonts w:ascii="Aptos" w:hAnsi="Aptos"/>
        </w:rPr>
        <w:t>Academic Researcher</w:t>
      </w:r>
      <w:r w:rsidRPr="002851BF">
        <w:rPr>
          <w:rFonts w:ascii="Aptos" w:hAnsi="Aptos"/>
        </w:rPr>
        <w:br/>
        <w:t>Writing reflections or chapters based on oral history material. Interested in surfacing contradiction or contrast.</w:t>
      </w:r>
    </w:p>
    <w:p w14:paraId="745C8960" w14:textId="77777777" w:rsidR="002851BF" w:rsidRPr="002851BF" w:rsidRDefault="002851BF" w:rsidP="002851BF">
      <w:pPr>
        <w:numPr>
          <w:ilvl w:val="0"/>
          <w:numId w:val="9"/>
        </w:numPr>
        <w:spacing w:before="100" w:beforeAutospacing="1" w:after="100" w:afterAutospacing="1" w:line="276" w:lineRule="auto"/>
        <w:rPr>
          <w:rFonts w:ascii="Aptos" w:hAnsi="Aptos"/>
        </w:rPr>
      </w:pPr>
      <w:r w:rsidRPr="002851BF">
        <w:rPr>
          <w:rFonts w:ascii="Aptos" w:hAnsi="Aptos"/>
        </w:rPr>
        <w:t>Community-based Historian</w:t>
      </w:r>
      <w:r w:rsidRPr="002851BF">
        <w:rPr>
          <w:rFonts w:ascii="Aptos" w:hAnsi="Aptos"/>
        </w:rPr>
        <w:br/>
        <w:t>Working in multilingual contexts and focused on memory, place, and cultural identity.</w:t>
      </w:r>
    </w:p>
    <w:p w14:paraId="1D0F2AC7" w14:textId="77777777" w:rsidR="002851BF" w:rsidRPr="002851BF" w:rsidRDefault="00A77685" w:rsidP="002851BF">
      <w:pPr>
        <w:spacing w:line="276" w:lineRule="auto"/>
        <w:rPr>
          <w:rFonts w:ascii="Aptos" w:hAnsi="Aptos"/>
        </w:rPr>
      </w:pPr>
      <w:r w:rsidRPr="00A77685">
        <w:rPr>
          <w:rFonts w:ascii="Aptos" w:hAnsi="Aptos"/>
          <w:noProof/>
          <w14:ligatures w14:val="standardContextual"/>
        </w:rPr>
        <w:pict w14:anchorId="06CBBB90">
          <v:rect id="_x0000_i1026" alt="" style="width:451.3pt;height:.05pt;mso-width-percent:0;mso-height-percent:0;mso-width-percent:0;mso-height-percent:0" o:hralign="center" o:hrstd="t" o:hr="t" fillcolor="#a0a0a0" stroked="f"/>
        </w:pict>
      </w:r>
    </w:p>
    <w:p w14:paraId="69E8D45B" w14:textId="77777777" w:rsidR="002851BF" w:rsidRPr="002851BF" w:rsidRDefault="002851BF" w:rsidP="002851BF">
      <w:pPr>
        <w:spacing w:before="100" w:beforeAutospacing="1" w:after="100" w:afterAutospacing="1" w:line="276" w:lineRule="auto"/>
        <w:outlineLvl w:val="1"/>
        <w:rPr>
          <w:rFonts w:ascii="Aptos" w:hAnsi="Aptos"/>
          <w:sz w:val="36"/>
          <w:szCs w:val="36"/>
        </w:rPr>
      </w:pPr>
      <w:r w:rsidRPr="002851BF">
        <w:rPr>
          <w:rFonts w:ascii="Aptos" w:hAnsi="Aptos"/>
          <w:sz w:val="36"/>
          <w:szCs w:val="36"/>
        </w:rPr>
        <w:t>6. Success Criteria (Exploratory Phase)</w:t>
      </w:r>
    </w:p>
    <w:p w14:paraId="24278C83" w14:textId="77777777" w:rsidR="002851BF" w:rsidRPr="002851BF" w:rsidRDefault="002851BF" w:rsidP="002851BF">
      <w:pPr>
        <w:numPr>
          <w:ilvl w:val="0"/>
          <w:numId w:val="10"/>
        </w:numPr>
        <w:spacing w:before="100" w:beforeAutospacing="1" w:after="100" w:afterAutospacing="1" w:line="276" w:lineRule="auto"/>
        <w:rPr>
          <w:rFonts w:ascii="Aptos" w:hAnsi="Aptos"/>
        </w:rPr>
      </w:pPr>
      <w:r w:rsidRPr="002851BF">
        <w:rPr>
          <w:rFonts w:ascii="Aptos" w:hAnsi="Aptos"/>
        </w:rPr>
        <w:t>Ability to prototype or demonstrate:</w:t>
      </w:r>
    </w:p>
    <w:p w14:paraId="1C46552F" w14:textId="77777777" w:rsidR="002851BF" w:rsidRPr="002851BF" w:rsidRDefault="002851BF" w:rsidP="002851BF">
      <w:pPr>
        <w:numPr>
          <w:ilvl w:val="1"/>
          <w:numId w:val="10"/>
        </w:numPr>
        <w:spacing w:before="100" w:beforeAutospacing="1" w:after="100" w:afterAutospacing="1" w:line="276" w:lineRule="auto"/>
        <w:rPr>
          <w:rFonts w:ascii="Aptos" w:hAnsi="Aptos"/>
        </w:rPr>
      </w:pPr>
      <w:r w:rsidRPr="002851BF">
        <w:rPr>
          <w:rFonts w:ascii="Aptos" w:hAnsi="Aptos"/>
        </w:rPr>
        <w:t>Improved semantic search and synonym handling</w:t>
      </w:r>
    </w:p>
    <w:p w14:paraId="513EAC83" w14:textId="1130069A" w:rsidR="002851BF" w:rsidRPr="002851BF" w:rsidRDefault="002851BF" w:rsidP="002851BF">
      <w:pPr>
        <w:numPr>
          <w:ilvl w:val="1"/>
          <w:numId w:val="10"/>
        </w:numPr>
        <w:spacing w:before="100" w:beforeAutospacing="1" w:after="100" w:afterAutospacing="1" w:line="276" w:lineRule="auto"/>
        <w:rPr>
          <w:rFonts w:ascii="Aptos" w:hAnsi="Aptos"/>
        </w:rPr>
      </w:pPr>
      <w:r w:rsidRPr="002851BF">
        <w:rPr>
          <w:rFonts w:ascii="Aptos" w:hAnsi="Aptos"/>
        </w:rPr>
        <w:t xml:space="preserve">Basic cross-language retrieval (English </w:t>
      </w:r>
      <w:r w:rsidR="00251899" w:rsidRPr="00251899">
        <w:rPr>
          <w:rFonts w:ascii="Aptos" w:hAnsi="Aptos"/>
        </w:rPr>
        <w:sym w:font="Wingdings" w:char="F0DF"/>
      </w:r>
      <w:r w:rsidR="00251899" w:rsidRPr="00251899">
        <w:rPr>
          <w:rFonts w:ascii="Aptos" w:hAnsi="Aptos"/>
        </w:rPr>
        <w:sym w:font="Wingdings" w:char="F0E0"/>
      </w:r>
      <w:r w:rsidRPr="002851BF">
        <w:rPr>
          <w:rFonts w:ascii="Aptos" w:hAnsi="Aptos"/>
        </w:rPr>
        <w:t xml:space="preserve"> French)</w:t>
      </w:r>
    </w:p>
    <w:p w14:paraId="6C6CFF85" w14:textId="77777777" w:rsidR="002851BF" w:rsidRPr="002851BF" w:rsidRDefault="002851BF" w:rsidP="002851BF">
      <w:pPr>
        <w:numPr>
          <w:ilvl w:val="1"/>
          <w:numId w:val="10"/>
        </w:numPr>
        <w:spacing w:before="100" w:beforeAutospacing="1" w:after="100" w:afterAutospacing="1" w:line="276" w:lineRule="auto"/>
        <w:rPr>
          <w:rFonts w:ascii="Aptos" w:hAnsi="Aptos"/>
        </w:rPr>
      </w:pPr>
      <w:r w:rsidRPr="002851BF">
        <w:rPr>
          <w:rFonts w:ascii="Aptos" w:hAnsi="Aptos"/>
        </w:rPr>
        <w:t>A method to visualize narrative contrast</w:t>
      </w:r>
    </w:p>
    <w:p w14:paraId="2C937AAB" w14:textId="77777777" w:rsidR="002851BF" w:rsidRPr="002851BF" w:rsidRDefault="002851BF" w:rsidP="002851BF">
      <w:pPr>
        <w:numPr>
          <w:ilvl w:val="1"/>
          <w:numId w:val="10"/>
        </w:numPr>
        <w:spacing w:before="100" w:beforeAutospacing="1" w:after="100" w:afterAutospacing="1" w:line="276" w:lineRule="auto"/>
        <w:rPr>
          <w:rFonts w:ascii="Aptos" w:hAnsi="Aptos"/>
        </w:rPr>
      </w:pPr>
      <w:r w:rsidRPr="002851BF">
        <w:rPr>
          <w:rFonts w:ascii="Aptos" w:hAnsi="Aptos"/>
        </w:rPr>
        <w:t>Preliminary generative visual outputs from narrative variables (exploratory)</w:t>
      </w:r>
    </w:p>
    <w:p w14:paraId="30D5B46F" w14:textId="77777777" w:rsidR="002851BF" w:rsidRPr="002851BF" w:rsidRDefault="00A77685" w:rsidP="002851BF">
      <w:pPr>
        <w:spacing w:line="276" w:lineRule="auto"/>
        <w:rPr>
          <w:rFonts w:ascii="Aptos" w:hAnsi="Aptos"/>
        </w:rPr>
      </w:pPr>
      <w:r w:rsidRPr="00A77685">
        <w:rPr>
          <w:rFonts w:ascii="Aptos" w:hAnsi="Aptos"/>
          <w:noProof/>
          <w14:ligatures w14:val="standardContextual"/>
        </w:rPr>
        <w:pict w14:anchorId="50E728C7">
          <v:rect id="_x0000_i1025" alt="" style="width:451.3pt;height:.05pt;mso-width-percent:0;mso-height-percent:0;mso-width-percent:0;mso-height-percent:0" o:hralign="center" o:hrstd="t" o:hr="t" fillcolor="#a0a0a0" stroked="f"/>
        </w:pict>
      </w:r>
    </w:p>
    <w:p w14:paraId="1177D6A7" w14:textId="77777777" w:rsidR="002851BF" w:rsidRPr="002851BF" w:rsidRDefault="002851BF" w:rsidP="002851BF">
      <w:pPr>
        <w:spacing w:before="100" w:beforeAutospacing="1" w:after="100" w:afterAutospacing="1" w:line="276" w:lineRule="auto"/>
        <w:outlineLvl w:val="1"/>
        <w:rPr>
          <w:rFonts w:ascii="Aptos" w:hAnsi="Aptos"/>
          <w:sz w:val="36"/>
          <w:szCs w:val="36"/>
        </w:rPr>
      </w:pPr>
      <w:r w:rsidRPr="002851BF">
        <w:rPr>
          <w:rFonts w:ascii="Aptos" w:hAnsi="Aptos"/>
          <w:sz w:val="36"/>
          <w:szCs w:val="36"/>
        </w:rPr>
        <w:t>7. Future Considerations</w:t>
      </w:r>
    </w:p>
    <w:p w14:paraId="3D726D5B" w14:textId="77777777" w:rsidR="002851BF" w:rsidRPr="002851BF" w:rsidRDefault="002851BF" w:rsidP="002851BF">
      <w:pPr>
        <w:numPr>
          <w:ilvl w:val="0"/>
          <w:numId w:val="11"/>
        </w:numPr>
        <w:spacing w:before="100" w:beforeAutospacing="1" w:after="100" w:afterAutospacing="1" w:line="276" w:lineRule="auto"/>
        <w:rPr>
          <w:rFonts w:ascii="Aptos" w:hAnsi="Aptos"/>
        </w:rPr>
      </w:pPr>
      <w:r w:rsidRPr="002851BF">
        <w:rPr>
          <w:rFonts w:ascii="Aptos" w:hAnsi="Aptos"/>
        </w:rPr>
        <w:t>Ethical considerations around AI and oral histories (especially in relation to Indigenous and marginalized communities)</w:t>
      </w:r>
    </w:p>
    <w:p w14:paraId="69DA07BC" w14:textId="77777777" w:rsidR="002851BF" w:rsidRPr="002851BF" w:rsidRDefault="002851BF" w:rsidP="002851BF">
      <w:pPr>
        <w:numPr>
          <w:ilvl w:val="0"/>
          <w:numId w:val="11"/>
        </w:numPr>
        <w:spacing w:before="100" w:beforeAutospacing="1" w:after="100" w:afterAutospacing="1" w:line="276" w:lineRule="auto"/>
        <w:rPr>
          <w:rFonts w:ascii="Aptos" w:hAnsi="Aptos"/>
        </w:rPr>
      </w:pPr>
      <w:r w:rsidRPr="002851BF">
        <w:rPr>
          <w:rFonts w:ascii="Aptos" w:hAnsi="Aptos"/>
        </w:rPr>
        <w:t>Accessibility of visual tools for users with different cognitive and interpretive needs</w:t>
      </w:r>
    </w:p>
    <w:p w14:paraId="6C67A2AB" w14:textId="77777777" w:rsidR="002851BF" w:rsidRPr="002851BF" w:rsidRDefault="002851BF" w:rsidP="002851BF">
      <w:pPr>
        <w:numPr>
          <w:ilvl w:val="0"/>
          <w:numId w:val="11"/>
        </w:numPr>
        <w:spacing w:before="100" w:beforeAutospacing="1" w:after="100" w:afterAutospacing="1" w:line="276" w:lineRule="auto"/>
        <w:rPr>
          <w:rFonts w:ascii="Aptos" w:hAnsi="Aptos"/>
        </w:rPr>
      </w:pPr>
      <w:r w:rsidRPr="002851BF">
        <w:rPr>
          <w:rFonts w:ascii="Aptos" w:hAnsi="Aptos"/>
        </w:rPr>
        <w:t xml:space="preserve">Potential for plug-in or API integration with existing platforms like </w:t>
      </w:r>
      <w:r w:rsidRPr="002851BF">
        <w:rPr>
          <w:rFonts w:ascii="Aptos" w:hAnsi="Aptos"/>
          <w:i/>
          <w:iCs/>
        </w:rPr>
        <w:t>Stories Matter</w:t>
      </w:r>
    </w:p>
    <w:p w14:paraId="68AA645C" w14:textId="77777777" w:rsidR="002851BF" w:rsidRPr="00BA7BE3" w:rsidRDefault="002851BF" w:rsidP="002851BF">
      <w:pPr>
        <w:spacing w:before="100" w:beforeAutospacing="1" w:after="100" w:afterAutospacing="1" w:line="276" w:lineRule="auto"/>
        <w:rPr>
          <w:rFonts w:ascii="Aptos" w:hAnsi="Aptos"/>
        </w:rPr>
      </w:pPr>
    </w:p>
    <w:p w14:paraId="0FBA4F88" w14:textId="77777777" w:rsidR="00BA7BE3" w:rsidRPr="002851BF" w:rsidRDefault="00BA7BE3" w:rsidP="002851BF">
      <w:pPr>
        <w:spacing w:line="276" w:lineRule="auto"/>
        <w:rPr>
          <w:rFonts w:ascii="Aptos" w:hAnsi="Aptos"/>
        </w:rPr>
      </w:pPr>
    </w:p>
    <w:sectPr w:rsidR="00BA7BE3" w:rsidRPr="002851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 Ki Chan" w:date="2025-06-02T20:11:00Z" w:initials="PC">
    <w:p w14:paraId="16215602" w14:textId="77777777" w:rsidR="00FA25E3" w:rsidRDefault="00FA25E3" w:rsidP="007F0C89">
      <w:r>
        <w:rPr>
          <w:rStyle w:val="CommentReference"/>
        </w:rPr>
        <w:annotationRef/>
      </w:r>
      <w:r>
        <w:rPr>
          <w:sz w:val="20"/>
          <w:szCs w:val="20"/>
        </w:rPr>
        <w:t>Thanks to Steven High, History Professor and founding member of COHDS, for connecting me with Kelann, a post-grad student currently working at COHDS. She maintains Stories Matter, a database used by Concordia’s research fellows and students. I reached out to Steven because I know he has worked on several interactive and visual repositories for oral history. I haven’t used any oral history repository or database before, so I wanted to learn what it’s like and how people actually use these tools in their workflow.</w:t>
      </w:r>
    </w:p>
    <w:p w14:paraId="17ED4519" w14:textId="77777777" w:rsidR="00FA25E3" w:rsidRDefault="00FA25E3" w:rsidP="007F0C89"/>
    <w:p w14:paraId="048096AB" w14:textId="77777777" w:rsidR="00FA25E3" w:rsidRDefault="00FA25E3" w:rsidP="007F0C89">
      <w:r>
        <w:rPr>
          <w:sz w:val="20"/>
          <w:szCs w:val="20"/>
        </w:rPr>
        <w:t>Some of the projects and tools I’ve come across include:</w:t>
      </w:r>
    </w:p>
    <w:p w14:paraId="5420D5A4" w14:textId="77777777" w:rsidR="00FA25E3" w:rsidRDefault="00FA25E3" w:rsidP="007F0C89"/>
    <w:p w14:paraId="0AB0E546" w14:textId="77777777" w:rsidR="00FA25E3" w:rsidRDefault="00FA25E3" w:rsidP="007F0C89">
      <w:r>
        <w:rPr>
          <w:sz w:val="20"/>
          <w:szCs w:val="20"/>
        </w:rPr>
        <w:t>Living Archives: https://livingarchivesvivantes.org/</w:t>
      </w:r>
    </w:p>
    <w:p w14:paraId="3F586919" w14:textId="77777777" w:rsidR="00FA25E3" w:rsidRDefault="00FA25E3" w:rsidP="007F0C89">
      <w:r>
        <w:rPr>
          <w:sz w:val="20"/>
          <w:szCs w:val="20"/>
        </w:rPr>
        <w:t>This is the overarching project. Under it, there are four tools designed to support oral history research and interpretation.</w:t>
      </w:r>
    </w:p>
    <w:p w14:paraId="3DC4C68A" w14:textId="77777777" w:rsidR="00FA25E3" w:rsidRDefault="00FA25E3" w:rsidP="007F0C89"/>
    <w:p w14:paraId="41016989" w14:textId="77777777" w:rsidR="00FA25E3" w:rsidRDefault="00FA25E3" w:rsidP="007F0C89">
      <w:r>
        <w:rPr>
          <w:sz w:val="20"/>
          <w:szCs w:val="20"/>
        </w:rPr>
        <w:t>OHMS (Oral History Metadata Synchronizer): https://www.oralhistoryonline.org/</w:t>
      </w:r>
    </w:p>
    <w:p w14:paraId="6E3A7898" w14:textId="77777777" w:rsidR="00FA25E3" w:rsidRDefault="00FA25E3" w:rsidP="007F0C89">
      <w:r>
        <w:rPr>
          <w:sz w:val="20"/>
          <w:szCs w:val="20"/>
        </w:rPr>
        <w:t>This tool lets users add timestamps to interview clips. Oral historians can mark segments with partial transcripts, keywords, and subjects. It breaks interviews into meaningful chunks, and viewers can click a timestamp to jump to that part of the video. I’m still wondering—what exactly does “metadata” mean in this context?</w:t>
      </w:r>
    </w:p>
    <w:p w14:paraId="54315887" w14:textId="77777777" w:rsidR="00FA25E3" w:rsidRDefault="00FA25E3" w:rsidP="007F0C89"/>
    <w:p w14:paraId="041E0FE2" w14:textId="77777777" w:rsidR="00FA25E3" w:rsidRDefault="00FA25E3" w:rsidP="007F0C89">
      <w:r>
        <w:rPr>
          <w:sz w:val="20"/>
          <w:szCs w:val="20"/>
        </w:rPr>
        <w:t>Atlascene (Mapping Tool): https://rs-atlascine.concordia.ca/rwanda/index.html</w:t>
      </w:r>
    </w:p>
    <w:p w14:paraId="1054069B" w14:textId="77777777" w:rsidR="00FA25E3" w:rsidRDefault="00FA25E3" w:rsidP="007F0C89">
      <w:r>
        <w:rPr>
          <w:sz w:val="20"/>
          <w:szCs w:val="20"/>
        </w:rPr>
        <w:t>This tool maps out places mentioned in an interview. Each story appears as a ring on the map, and the size of the ring represents how much the interviewee talked about that location. Is it mainly used to organize stories geographically? And can stories from different people in the same place create a kind of layered timeline or history of that location?</w:t>
      </w:r>
    </w:p>
    <w:p w14:paraId="028E0FF3" w14:textId="77777777" w:rsidR="00FA25E3" w:rsidRDefault="00FA25E3" w:rsidP="007F0C89"/>
    <w:p w14:paraId="1F069421" w14:textId="77777777" w:rsidR="00FA25E3" w:rsidRDefault="00FA25E3" w:rsidP="007F0C89">
      <w:r>
        <w:rPr>
          <w:sz w:val="20"/>
          <w:szCs w:val="20"/>
        </w:rPr>
        <w:t>Tension Analysis (concept description only): https://livingarchivesvivantes.org/tools/tension-analysis/</w:t>
      </w:r>
    </w:p>
    <w:p w14:paraId="5A6D67F7" w14:textId="77777777" w:rsidR="00FA25E3" w:rsidRDefault="00FA25E3" w:rsidP="007F0C89">
      <w:r>
        <w:rPr>
          <w:sz w:val="20"/>
          <w:szCs w:val="20"/>
        </w:rPr>
        <w:t>This looks like an annotated transcript, where tension is marked based on emotional cues—such as silence, laughter, or other shifts. These are placed alongside the spoken lines. Is this used as a way to remind oral historians of the emotional atmosphere during interviews when reviewing transcripts?</w:t>
      </w:r>
    </w:p>
    <w:p w14:paraId="323A657E" w14:textId="77777777" w:rsidR="00FA25E3" w:rsidRDefault="00FA25E3" w:rsidP="007F0C89"/>
    <w:p w14:paraId="055468CC" w14:textId="77777777" w:rsidR="00FA25E3" w:rsidRDefault="00FA25E3" w:rsidP="007F0C89">
      <w:r>
        <w:rPr>
          <w:sz w:val="20"/>
          <w:szCs w:val="20"/>
        </w:rPr>
        <w:t>I treat this AI project as a design project. The goal is not (at least not yet) to replace Stories Matter, the tool currently used at Concordia. Instead, I want to draw from the experiences of oral historians—especially how they use tools to reflect, write, analyze, and interpret. This includes working with interviews they conducted themselves or doing secondary analysis using others’ recordings.</w:t>
      </w:r>
    </w:p>
    <w:p w14:paraId="1244FB4E" w14:textId="77777777" w:rsidR="00FA25E3" w:rsidRDefault="00FA25E3" w:rsidP="007F0C89"/>
    <w:p w14:paraId="7B69A4B7" w14:textId="77777777" w:rsidR="00FA25E3" w:rsidRDefault="00FA25E3" w:rsidP="007F0C89">
      <w:r>
        <w:rPr>
          <w:sz w:val="20"/>
          <w:szCs w:val="20"/>
        </w:rPr>
        <w:t>My focus is on how oral historians:</w:t>
      </w:r>
    </w:p>
    <w:p w14:paraId="1EE10854" w14:textId="77777777" w:rsidR="00FA25E3" w:rsidRDefault="00FA25E3" w:rsidP="007F0C89"/>
    <w:p w14:paraId="3A093E21" w14:textId="77777777" w:rsidR="00FA25E3" w:rsidRDefault="00FA25E3" w:rsidP="007F0C89">
      <w:r>
        <w:rPr>
          <w:sz w:val="20"/>
          <w:szCs w:val="20"/>
        </w:rPr>
        <w:t>Cross-check references</w:t>
      </w:r>
    </w:p>
    <w:p w14:paraId="0FA159FF" w14:textId="77777777" w:rsidR="00FA25E3" w:rsidRDefault="00FA25E3" w:rsidP="007F0C89"/>
    <w:p w14:paraId="3C065597" w14:textId="77777777" w:rsidR="00FA25E3" w:rsidRDefault="00FA25E3" w:rsidP="007F0C89">
      <w:r>
        <w:rPr>
          <w:sz w:val="20"/>
          <w:szCs w:val="20"/>
        </w:rPr>
        <w:t>Identify contrast</w:t>
      </w:r>
    </w:p>
    <w:p w14:paraId="5A0E6668" w14:textId="77777777" w:rsidR="00FA25E3" w:rsidRDefault="00FA25E3" w:rsidP="007F0C89"/>
    <w:p w14:paraId="757B9AD7" w14:textId="77777777" w:rsidR="00FA25E3" w:rsidRDefault="00FA25E3" w:rsidP="007F0C89">
      <w:r>
        <w:rPr>
          <w:sz w:val="20"/>
          <w:szCs w:val="20"/>
        </w:rPr>
        <w:t>Build interpretations</w:t>
      </w:r>
    </w:p>
    <w:p w14:paraId="21F01C00" w14:textId="77777777" w:rsidR="00FA25E3" w:rsidRDefault="00FA25E3" w:rsidP="007F0C89"/>
    <w:p w14:paraId="136EE313" w14:textId="77777777" w:rsidR="00FA25E3" w:rsidRDefault="00FA25E3" w:rsidP="007F0C89">
      <w:r>
        <w:rPr>
          <w:sz w:val="20"/>
          <w:szCs w:val="20"/>
        </w:rPr>
        <w:t>Connect people, places, and stories</w:t>
      </w:r>
    </w:p>
    <w:p w14:paraId="200A16C9" w14:textId="77777777" w:rsidR="00FA25E3" w:rsidRDefault="00FA25E3" w:rsidP="007F0C89"/>
    <w:p w14:paraId="3E18F06A" w14:textId="77777777" w:rsidR="00FA25E3" w:rsidRDefault="00FA25E3" w:rsidP="007F0C89">
      <w:r>
        <w:rPr>
          <w:sz w:val="20"/>
          <w:szCs w:val="20"/>
        </w:rPr>
        <w:t>Form a knowledge network in their minds</w:t>
      </w:r>
    </w:p>
    <w:p w14:paraId="5DCBF2B7" w14:textId="77777777" w:rsidR="00FA25E3" w:rsidRDefault="00FA25E3" w:rsidP="007F0C89"/>
    <w:p w14:paraId="742B3902" w14:textId="77777777" w:rsidR="00FA25E3" w:rsidRDefault="00FA25E3" w:rsidP="007F0C89">
      <w:r>
        <w:rPr>
          <w:sz w:val="20"/>
          <w:szCs w:val="20"/>
        </w:rPr>
        <w:t>I want to learn how this knowledge emerges and becomes consolidated through their work. From there, I hope to explore how AI could assist or enhance that process in a repository environment containing varied oral history materials.</w:t>
      </w:r>
    </w:p>
    <w:p w14:paraId="3936FC76" w14:textId="77777777" w:rsidR="00FA25E3" w:rsidRDefault="00FA25E3" w:rsidP="007F0C89"/>
    <w:p w14:paraId="14887C65" w14:textId="77777777" w:rsidR="00FA25E3" w:rsidRDefault="00FA25E3" w:rsidP="007F0C89">
      <w:r>
        <w:rPr>
          <w:sz w:val="20"/>
          <w:szCs w:val="20"/>
        </w:rPr>
        <w:t>The goal isn’t just to visualize contrast between narratives, but also to express that contrast in an artistic way—perhaps by translating data into touch-based or generative design outputs powered by AI.</w:t>
      </w:r>
    </w:p>
  </w:comment>
  <w:comment w:id="1" w:author="Po Ki Chan" w:date="2025-06-02T20:13:00Z" w:initials="PC">
    <w:p w14:paraId="52DFF819" w14:textId="77777777" w:rsidR="00EF7DE9" w:rsidRDefault="00EF7DE9" w:rsidP="004A1C70">
      <w:r>
        <w:rPr>
          <w:rStyle w:val="CommentReference"/>
        </w:rPr>
        <w:annotationRef/>
      </w:r>
      <w:r>
        <w:rPr>
          <w:sz w:val="20"/>
          <w:szCs w:val="20"/>
        </w:rPr>
        <w:t xml:space="preserve">Identify design goals for AI repository: </w:t>
      </w:r>
    </w:p>
    <w:p w14:paraId="753DC8AC" w14:textId="77777777" w:rsidR="00EF7DE9" w:rsidRDefault="00EF7DE9" w:rsidP="004A1C70"/>
    <w:p w14:paraId="5E485669" w14:textId="77777777" w:rsidR="00EF7DE9" w:rsidRDefault="00EF7DE9" w:rsidP="004A1C70">
      <w:r>
        <w:rPr>
          <w:sz w:val="20"/>
          <w:szCs w:val="20"/>
        </w:rPr>
        <w:t>- Summarized initial reflections after meeting with Kelann at COHDS</w:t>
      </w:r>
    </w:p>
    <w:p w14:paraId="1827D197" w14:textId="77777777" w:rsidR="00EF7DE9" w:rsidRDefault="00EF7DE9" w:rsidP="004A1C70"/>
    <w:p w14:paraId="4AA0405B" w14:textId="77777777" w:rsidR="00EF7DE9" w:rsidRDefault="00EF7DE9" w:rsidP="004A1C70">
      <w:r>
        <w:rPr>
          <w:sz w:val="20"/>
          <w:szCs w:val="20"/>
        </w:rPr>
        <w:t>- Documented exploration of oral history tools: Stories Matter, OHMS, Atlascene, and Tension Analysis</w:t>
      </w:r>
    </w:p>
    <w:p w14:paraId="00D1CD3C" w14:textId="77777777" w:rsidR="00EF7DE9" w:rsidRDefault="00EF7DE9" w:rsidP="004A1C70"/>
    <w:p w14:paraId="0BBB3909" w14:textId="77777777" w:rsidR="00EF7DE9" w:rsidRDefault="00EF7DE9" w:rsidP="004A1C70">
      <w:r>
        <w:rPr>
          <w:sz w:val="20"/>
          <w:szCs w:val="20"/>
        </w:rPr>
        <w:t>- Outlined key questions and interpretations about how these tools are used in practice</w:t>
      </w:r>
    </w:p>
    <w:p w14:paraId="2887D7A1" w14:textId="77777777" w:rsidR="00EF7DE9" w:rsidRDefault="00EF7DE9" w:rsidP="004A1C70"/>
    <w:p w14:paraId="7E67F3CB" w14:textId="77777777" w:rsidR="00EF7DE9" w:rsidRDefault="00EF7DE9" w:rsidP="004A1C70">
      <w:r>
        <w:rPr>
          <w:sz w:val="20"/>
          <w:szCs w:val="20"/>
        </w:rPr>
        <w:t>- Clarified design focus of AI project: supporting contrast analysis, interpretation, and knowledge mapping</w:t>
      </w:r>
    </w:p>
    <w:p w14:paraId="7500B30F" w14:textId="77777777" w:rsidR="00EF7DE9" w:rsidRDefault="00EF7DE9" w:rsidP="004A1C70"/>
    <w:p w14:paraId="36E235B8" w14:textId="77777777" w:rsidR="00EF7DE9" w:rsidRDefault="00EF7DE9" w:rsidP="004A1C70">
      <w:r>
        <w:rPr>
          <w:sz w:val="20"/>
          <w:szCs w:val="20"/>
        </w:rPr>
        <w:t>- Emphasized project goal as a design study, not a replacement for existing tools</w:t>
      </w:r>
    </w:p>
    <w:p w14:paraId="1F33A3A5" w14:textId="77777777" w:rsidR="00EF7DE9" w:rsidRDefault="00EF7DE9" w:rsidP="004A1C70"/>
    <w:p w14:paraId="2330C29C" w14:textId="77777777" w:rsidR="00EF7DE9" w:rsidRDefault="00EF7DE9" w:rsidP="004A1C70">
      <w:r>
        <w:rPr>
          <w:sz w:val="20"/>
          <w:szCs w:val="20"/>
        </w:rPr>
        <w:t xml:space="preserve">- Included early ideas on artistic visualization of narrative contrast via generative design.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887C65" w15:done="0"/>
  <w15:commentEx w15:paraId="2330C29C" w15:paraIdParent="14887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952C4C" w16cex:dateUtc="2025-06-03T00:11:00Z"/>
  <w16cex:commentExtensible w16cex:durableId="4C1C3EA8" w16cex:dateUtc="2025-06-03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887C65" w16cid:durableId="5E952C4C"/>
  <w16cid:commentId w16cid:paraId="2330C29C" w16cid:durableId="4C1C3E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BE7"/>
    <w:multiLevelType w:val="multilevel"/>
    <w:tmpl w:val="238AA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3DF5"/>
    <w:multiLevelType w:val="multilevel"/>
    <w:tmpl w:val="237C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C21F0"/>
    <w:multiLevelType w:val="multilevel"/>
    <w:tmpl w:val="4BE4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E6089"/>
    <w:multiLevelType w:val="multilevel"/>
    <w:tmpl w:val="4154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662C2"/>
    <w:multiLevelType w:val="multilevel"/>
    <w:tmpl w:val="0A6C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42F07"/>
    <w:multiLevelType w:val="multilevel"/>
    <w:tmpl w:val="BF3E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11C69"/>
    <w:multiLevelType w:val="multilevel"/>
    <w:tmpl w:val="4420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7007F"/>
    <w:multiLevelType w:val="multilevel"/>
    <w:tmpl w:val="7BF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B1F42"/>
    <w:multiLevelType w:val="multilevel"/>
    <w:tmpl w:val="980A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455F0"/>
    <w:multiLevelType w:val="multilevel"/>
    <w:tmpl w:val="4A24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50B1B"/>
    <w:multiLevelType w:val="multilevel"/>
    <w:tmpl w:val="6F5C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525686">
    <w:abstractNumId w:val="9"/>
  </w:num>
  <w:num w:numId="2" w16cid:durableId="650721197">
    <w:abstractNumId w:val="1"/>
  </w:num>
  <w:num w:numId="3" w16cid:durableId="835808555">
    <w:abstractNumId w:val="3"/>
  </w:num>
  <w:num w:numId="4" w16cid:durableId="1880706413">
    <w:abstractNumId w:val="4"/>
  </w:num>
  <w:num w:numId="5" w16cid:durableId="778918456">
    <w:abstractNumId w:val="0"/>
  </w:num>
  <w:num w:numId="6" w16cid:durableId="395589334">
    <w:abstractNumId w:val="7"/>
  </w:num>
  <w:num w:numId="7" w16cid:durableId="743375847">
    <w:abstractNumId w:val="8"/>
  </w:num>
  <w:num w:numId="8" w16cid:durableId="619534233">
    <w:abstractNumId w:val="10"/>
  </w:num>
  <w:num w:numId="9" w16cid:durableId="53164737">
    <w:abstractNumId w:val="5"/>
  </w:num>
  <w:num w:numId="10" w16cid:durableId="1825781856">
    <w:abstractNumId w:val="6"/>
  </w:num>
  <w:num w:numId="11" w16cid:durableId="13907645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 Ki Chan">
    <w15:presenceInfo w15:providerId="AD" w15:userId="S::po_cha@live.concordia.ca::5c367e8d-384b-4c76-8685-35651ffa0c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51"/>
    <w:rsid w:val="00251899"/>
    <w:rsid w:val="002851BF"/>
    <w:rsid w:val="002C7930"/>
    <w:rsid w:val="004C3DDF"/>
    <w:rsid w:val="008C24A9"/>
    <w:rsid w:val="00A77685"/>
    <w:rsid w:val="00B63092"/>
    <w:rsid w:val="00BA7BE3"/>
    <w:rsid w:val="00C8431F"/>
    <w:rsid w:val="00D31B51"/>
    <w:rsid w:val="00DB08B5"/>
    <w:rsid w:val="00EF7DE9"/>
    <w:rsid w:val="00FA25E3"/>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74EB"/>
  <w15:chartTrackingRefBased/>
  <w15:docId w15:val="{B26AAD17-E81D-3048-B45E-48F87305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1B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31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1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1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B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B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B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B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B5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D31B5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D31B5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31B5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31B5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31B5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31B5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31B5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31B5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31B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B5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31B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B5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31B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1B51"/>
    <w:rPr>
      <w:i/>
      <w:iCs/>
      <w:color w:val="404040" w:themeColor="text1" w:themeTint="BF"/>
      <w:lang w:val="en-GB"/>
    </w:rPr>
  </w:style>
  <w:style w:type="paragraph" w:styleId="ListParagraph">
    <w:name w:val="List Paragraph"/>
    <w:basedOn w:val="Normal"/>
    <w:uiPriority w:val="34"/>
    <w:qFormat/>
    <w:rsid w:val="00D31B51"/>
    <w:pPr>
      <w:ind w:left="720"/>
      <w:contextualSpacing/>
    </w:pPr>
  </w:style>
  <w:style w:type="character" w:styleId="IntenseEmphasis">
    <w:name w:val="Intense Emphasis"/>
    <w:basedOn w:val="DefaultParagraphFont"/>
    <w:uiPriority w:val="21"/>
    <w:qFormat/>
    <w:rsid w:val="00D31B51"/>
    <w:rPr>
      <w:i/>
      <w:iCs/>
      <w:color w:val="0F4761" w:themeColor="accent1" w:themeShade="BF"/>
    </w:rPr>
  </w:style>
  <w:style w:type="paragraph" w:styleId="IntenseQuote">
    <w:name w:val="Intense Quote"/>
    <w:basedOn w:val="Normal"/>
    <w:next w:val="Normal"/>
    <w:link w:val="IntenseQuoteChar"/>
    <w:uiPriority w:val="30"/>
    <w:qFormat/>
    <w:rsid w:val="00D31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B51"/>
    <w:rPr>
      <w:i/>
      <w:iCs/>
      <w:color w:val="0F4761" w:themeColor="accent1" w:themeShade="BF"/>
      <w:lang w:val="en-GB"/>
    </w:rPr>
  </w:style>
  <w:style w:type="character" w:styleId="IntenseReference">
    <w:name w:val="Intense Reference"/>
    <w:basedOn w:val="DefaultParagraphFont"/>
    <w:uiPriority w:val="32"/>
    <w:qFormat/>
    <w:rsid w:val="00D31B51"/>
    <w:rPr>
      <w:b/>
      <w:bCs/>
      <w:smallCaps/>
      <w:color w:val="0F4761" w:themeColor="accent1" w:themeShade="BF"/>
      <w:spacing w:val="5"/>
    </w:rPr>
  </w:style>
  <w:style w:type="character" w:styleId="Strong">
    <w:name w:val="Strong"/>
    <w:basedOn w:val="DefaultParagraphFont"/>
    <w:uiPriority w:val="22"/>
    <w:qFormat/>
    <w:rsid w:val="00BA7BE3"/>
    <w:rPr>
      <w:b/>
      <w:bCs/>
    </w:rPr>
  </w:style>
  <w:style w:type="paragraph" w:styleId="NormalWeb">
    <w:name w:val="Normal (Web)"/>
    <w:basedOn w:val="Normal"/>
    <w:uiPriority w:val="99"/>
    <w:semiHidden/>
    <w:unhideWhenUsed/>
    <w:rsid w:val="00BA7BE3"/>
    <w:pPr>
      <w:spacing w:before="100" w:beforeAutospacing="1" w:after="100" w:afterAutospacing="1"/>
    </w:pPr>
  </w:style>
  <w:style w:type="character" w:styleId="Emphasis">
    <w:name w:val="Emphasis"/>
    <w:basedOn w:val="DefaultParagraphFont"/>
    <w:uiPriority w:val="20"/>
    <w:qFormat/>
    <w:rsid w:val="00BA7BE3"/>
    <w:rPr>
      <w:i/>
      <w:iCs/>
    </w:rPr>
  </w:style>
  <w:style w:type="character" w:styleId="CommentReference">
    <w:name w:val="annotation reference"/>
    <w:basedOn w:val="DefaultParagraphFont"/>
    <w:uiPriority w:val="99"/>
    <w:semiHidden/>
    <w:unhideWhenUsed/>
    <w:rsid w:val="00FA25E3"/>
    <w:rPr>
      <w:sz w:val="16"/>
      <w:szCs w:val="16"/>
    </w:rPr>
  </w:style>
  <w:style w:type="paragraph" w:styleId="CommentText">
    <w:name w:val="annotation text"/>
    <w:basedOn w:val="Normal"/>
    <w:link w:val="CommentTextChar"/>
    <w:uiPriority w:val="99"/>
    <w:semiHidden/>
    <w:unhideWhenUsed/>
    <w:rsid w:val="00FA25E3"/>
    <w:rPr>
      <w:sz w:val="20"/>
      <w:szCs w:val="20"/>
    </w:rPr>
  </w:style>
  <w:style w:type="character" w:customStyle="1" w:styleId="CommentTextChar">
    <w:name w:val="Comment Text Char"/>
    <w:basedOn w:val="DefaultParagraphFont"/>
    <w:link w:val="CommentText"/>
    <w:uiPriority w:val="99"/>
    <w:semiHidden/>
    <w:rsid w:val="00FA25E3"/>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FA25E3"/>
    <w:rPr>
      <w:b/>
      <w:bCs/>
    </w:rPr>
  </w:style>
  <w:style w:type="character" w:customStyle="1" w:styleId="CommentSubjectChar">
    <w:name w:val="Comment Subject Char"/>
    <w:basedOn w:val="CommentTextChar"/>
    <w:link w:val="CommentSubject"/>
    <w:uiPriority w:val="99"/>
    <w:semiHidden/>
    <w:rsid w:val="00FA25E3"/>
    <w:rPr>
      <w:rFonts w:ascii="Times New Roman" w:eastAsia="Times New Roman" w:hAnsi="Times New Roman" w:cs="Times New Roman"/>
      <w:b/>
      <w:bCs/>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9070">
      <w:bodyDiv w:val="1"/>
      <w:marLeft w:val="0"/>
      <w:marRight w:val="0"/>
      <w:marTop w:val="0"/>
      <w:marBottom w:val="0"/>
      <w:divBdr>
        <w:top w:val="none" w:sz="0" w:space="0" w:color="auto"/>
        <w:left w:val="none" w:sz="0" w:space="0" w:color="auto"/>
        <w:bottom w:val="none" w:sz="0" w:space="0" w:color="auto"/>
        <w:right w:val="none" w:sz="0" w:space="0" w:color="auto"/>
      </w:divBdr>
    </w:div>
    <w:div w:id="1370228408">
      <w:bodyDiv w:val="1"/>
      <w:marLeft w:val="0"/>
      <w:marRight w:val="0"/>
      <w:marTop w:val="0"/>
      <w:marBottom w:val="0"/>
      <w:divBdr>
        <w:top w:val="none" w:sz="0" w:space="0" w:color="auto"/>
        <w:left w:val="none" w:sz="0" w:space="0" w:color="auto"/>
        <w:bottom w:val="none" w:sz="0" w:space="0" w:color="auto"/>
        <w:right w:val="none" w:sz="0" w:space="0" w:color="auto"/>
      </w:divBdr>
    </w:div>
    <w:div w:id="1863737287">
      <w:bodyDiv w:val="1"/>
      <w:marLeft w:val="0"/>
      <w:marRight w:val="0"/>
      <w:marTop w:val="0"/>
      <w:marBottom w:val="0"/>
      <w:divBdr>
        <w:top w:val="none" w:sz="0" w:space="0" w:color="auto"/>
        <w:left w:val="none" w:sz="0" w:space="0" w:color="auto"/>
        <w:bottom w:val="none" w:sz="0" w:space="0" w:color="auto"/>
        <w:right w:val="none" w:sz="0" w:space="0" w:color="auto"/>
      </w:divBdr>
    </w:div>
    <w:div w:id="205484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Ki Chan</dc:creator>
  <cp:keywords/>
  <dc:description/>
  <cp:lastModifiedBy>Po Ki Chan</cp:lastModifiedBy>
  <cp:revision>4</cp:revision>
  <dcterms:created xsi:type="dcterms:W3CDTF">2025-06-02T23:39:00Z</dcterms:created>
  <dcterms:modified xsi:type="dcterms:W3CDTF">2025-06-03T00:14:00Z</dcterms:modified>
</cp:coreProperties>
</file>