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700" w:rsidRPr="002C5B41" w:rsidRDefault="002C5B41" w:rsidP="008854B9">
      <w:pPr>
        <w:pStyle w:val="Titre1"/>
        <w:jc w:val="both"/>
        <w:rPr>
          <w:lang w:val="fr-FR"/>
        </w:rPr>
      </w:pPr>
      <w:r w:rsidRPr="002C5B41">
        <w:rPr>
          <w:lang w:val="fr-FR"/>
        </w:rPr>
        <w:t>La Navigation dans un Site Web</w:t>
      </w:r>
    </w:p>
    <w:p w:rsidR="002C5B41" w:rsidRDefault="002C5B41" w:rsidP="008854B9">
      <w:pPr>
        <w:jc w:val="both"/>
        <w:rPr>
          <w:lang w:val="fr-FR"/>
        </w:rPr>
      </w:pPr>
      <w:r w:rsidRPr="002C5B41">
        <w:rPr>
          <w:lang w:val="fr-FR"/>
        </w:rPr>
        <w:t>Dans cette partie nous allons aborder les principes de navigations entre les pages Web de votre Site. Nous verrons comment créer des liens entre vos différentes pages Web, comment récupérer des données d’un formulaire depuis une autre page Web, ou encore améliorer la navigation de votre Site Web en créant un menu.</w:t>
      </w:r>
    </w:p>
    <w:p w:rsidR="002F1A6F" w:rsidRPr="007A7508" w:rsidRDefault="002F1A6F" w:rsidP="008854B9">
      <w:pPr>
        <w:pStyle w:val="Titre2"/>
        <w:jc w:val="both"/>
      </w:pPr>
      <w:r w:rsidRPr="007A7508">
        <w:t xml:space="preserve">Les </w:t>
      </w:r>
      <w:proofErr w:type="spellStart"/>
      <w:r w:rsidRPr="007A7508">
        <w:t>différentes</w:t>
      </w:r>
      <w:proofErr w:type="spellEnd"/>
      <w:r w:rsidRPr="007A7508">
        <w:t xml:space="preserve"> </w:t>
      </w:r>
      <w:proofErr w:type="spellStart"/>
      <w:r w:rsidRPr="007A7508">
        <w:t>méthodes</w:t>
      </w:r>
      <w:proofErr w:type="spellEnd"/>
      <w:r w:rsidRPr="007A7508">
        <w:t xml:space="preserve"> de navigation </w:t>
      </w:r>
    </w:p>
    <w:p w:rsidR="002C5B41" w:rsidRDefault="002F1A6F" w:rsidP="008854B9">
      <w:pPr>
        <w:jc w:val="both"/>
        <w:rPr>
          <w:lang w:val="fr-FR"/>
        </w:rPr>
      </w:pPr>
      <w:r w:rsidRPr="002F1A6F">
        <w:rPr>
          <w:lang w:val="fr-FR"/>
        </w:rPr>
        <w:t>Voici les différentes méthodes que nous allons expliciter dans cette sous-partie :</w:t>
      </w:r>
    </w:p>
    <w:tbl>
      <w:tblPr>
        <w:tblStyle w:val="Grilledutableau"/>
        <w:tblW w:w="10615" w:type="dxa"/>
        <w:tblLook w:val="04A0" w:firstRow="1" w:lastRow="0" w:firstColumn="1" w:lastColumn="0" w:noHBand="0" w:noVBand="1"/>
      </w:tblPr>
      <w:tblGrid>
        <w:gridCol w:w="2335"/>
        <w:gridCol w:w="8280"/>
      </w:tblGrid>
      <w:tr w:rsidR="00952AFD" w:rsidRPr="00952AFD" w:rsidTr="00952AFD">
        <w:tc>
          <w:tcPr>
            <w:tcW w:w="2335" w:type="dxa"/>
          </w:tcPr>
          <w:p w:rsidR="00952AFD" w:rsidRDefault="00952AFD" w:rsidP="008854B9">
            <w:pPr>
              <w:jc w:val="both"/>
              <w:rPr>
                <w:lang w:val="fr-FR"/>
              </w:rPr>
            </w:pPr>
            <w:r w:rsidRPr="00952AFD">
              <w:rPr>
                <w:lang w:val="fr-FR"/>
              </w:rPr>
              <w:t>Fournir du code qui s’exécutera sur le navigateur côté client.</w:t>
            </w:r>
          </w:p>
        </w:tc>
        <w:tc>
          <w:tcPr>
            <w:tcW w:w="8280" w:type="dxa"/>
          </w:tcPr>
          <w:p w:rsidR="00952AFD" w:rsidRDefault="00952AFD" w:rsidP="008854B9">
            <w:pPr>
              <w:jc w:val="both"/>
              <w:rPr>
                <w:lang w:val="fr-FR"/>
              </w:rPr>
            </w:pPr>
            <w:proofErr w:type="spellStart"/>
            <w:r w:rsidRPr="00952AFD">
              <w:rPr>
                <w:lang w:val="fr-FR"/>
              </w:rPr>
              <w:t>HyperLinks</w:t>
            </w:r>
            <w:proofErr w:type="spellEnd"/>
            <w:r w:rsidRPr="00952AFD">
              <w:rPr>
                <w:lang w:val="fr-FR"/>
              </w:rPr>
              <w:t xml:space="preserve"> (Hyperliens).</w:t>
            </w:r>
          </w:p>
          <w:p w:rsidR="00952AFD" w:rsidRDefault="00952AFD" w:rsidP="008854B9">
            <w:pPr>
              <w:pStyle w:val="Paragraphedeliste"/>
              <w:numPr>
                <w:ilvl w:val="0"/>
                <w:numId w:val="3"/>
              </w:numPr>
              <w:ind w:left="252" w:firstLine="0"/>
              <w:jc w:val="both"/>
              <w:rPr>
                <w:color w:val="FF0000"/>
              </w:rPr>
            </w:pPr>
            <w:r w:rsidRPr="00952AFD">
              <w:rPr>
                <w:color w:val="FF0000"/>
              </w:rPr>
              <w:t>&lt;</w:t>
            </w:r>
            <w:proofErr w:type="spellStart"/>
            <w:r w:rsidRPr="00952AFD">
              <w:rPr>
                <w:color w:val="FF0000"/>
              </w:rPr>
              <w:t>asp:HyperLink</w:t>
            </w:r>
            <w:proofErr w:type="spellEnd"/>
            <w:r w:rsidRPr="00952AFD">
              <w:rPr>
                <w:color w:val="FF0000"/>
              </w:rPr>
              <w:t xml:space="preserve"> </w:t>
            </w:r>
            <w:r w:rsidRPr="00952AFD">
              <w:t xml:space="preserve">ID="HyperLink1" </w:t>
            </w:r>
            <w:proofErr w:type="spellStart"/>
            <w:r w:rsidRPr="00952AFD">
              <w:t>runat</w:t>
            </w:r>
            <w:proofErr w:type="spellEnd"/>
            <w:r w:rsidRPr="00952AFD">
              <w:t xml:space="preserve">="server"      </w:t>
            </w:r>
            <w:proofErr w:type="spellStart"/>
            <w:r w:rsidRPr="00E35E7F">
              <w:rPr>
                <w:b/>
                <w:color w:val="92D050"/>
              </w:rPr>
              <w:t>NavigateUrl</w:t>
            </w:r>
            <w:proofErr w:type="spellEnd"/>
            <w:r w:rsidRPr="00952AFD">
              <w:t xml:space="preserve">="~/NavigateTest2.aspx"&gt;     </w:t>
            </w:r>
            <w:proofErr w:type="spellStart"/>
            <w:r>
              <w:t>vers</w:t>
            </w:r>
            <w:proofErr w:type="spellEnd"/>
            <w:r>
              <w:t xml:space="preserve"> </w:t>
            </w:r>
            <w:r w:rsidRPr="00952AFD">
              <w:t xml:space="preserve">NavigateTest2     </w:t>
            </w:r>
            <w:r w:rsidRPr="00952AFD">
              <w:rPr>
                <w:color w:val="FF0000"/>
              </w:rPr>
              <w:t>&lt;/</w:t>
            </w:r>
            <w:proofErr w:type="spellStart"/>
            <w:r w:rsidRPr="00952AFD">
              <w:rPr>
                <w:color w:val="FF0000"/>
              </w:rPr>
              <w:t>asp:HyperLink</w:t>
            </w:r>
            <w:proofErr w:type="spellEnd"/>
            <w:r w:rsidRPr="00952AFD">
              <w:rPr>
                <w:color w:val="FF0000"/>
              </w:rPr>
              <w:t>&gt;</w:t>
            </w:r>
          </w:p>
          <w:p w:rsidR="00E35E7F" w:rsidRDefault="00952AFD" w:rsidP="008854B9">
            <w:pPr>
              <w:pStyle w:val="Paragraphedeliste"/>
              <w:numPr>
                <w:ilvl w:val="0"/>
                <w:numId w:val="3"/>
              </w:numPr>
              <w:ind w:left="252" w:firstLine="0"/>
              <w:jc w:val="both"/>
              <w:rPr>
                <w:color w:val="FF0000"/>
              </w:rPr>
            </w:pPr>
            <w:r w:rsidRPr="00952AFD">
              <w:rPr>
                <w:color w:val="FF0000"/>
              </w:rPr>
              <w:t xml:space="preserve">&lt;a </w:t>
            </w:r>
            <w:r w:rsidRPr="00952AFD">
              <w:t xml:space="preserve">id="HyperLink1"  </w:t>
            </w:r>
            <w:proofErr w:type="spellStart"/>
            <w:r w:rsidRPr="00E35E7F">
              <w:rPr>
                <w:b/>
                <w:color w:val="92D050"/>
              </w:rPr>
              <w:t>href</w:t>
            </w:r>
            <w:proofErr w:type="spellEnd"/>
            <w:r w:rsidRPr="00E35E7F">
              <w:rPr>
                <w:b/>
                <w:color w:val="92D050"/>
              </w:rPr>
              <w:t>=</w:t>
            </w:r>
            <w:r w:rsidRPr="00952AFD">
              <w:t xml:space="preserve">"NavigateTest2.aspx"&gt;  </w:t>
            </w:r>
            <w:proofErr w:type="spellStart"/>
            <w:r>
              <w:t>Vers</w:t>
            </w:r>
            <w:proofErr w:type="spellEnd"/>
            <w:r>
              <w:t xml:space="preserve"> </w:t>
            </w:r>
            <w:r w:rsidRPr="00952AFD">
              <w:t xml:space="preserve">NavigateTest2 </w:t>
            </w:r>
            <w:r w:rsidR="00563147">
              <w:t xml:space="preserve"> </w:t>
            </w:r>
            <w:r w:rsidRPr="00952AFD">
              <w:rPr>
                <w:color w:val="FF0000"/>
              </w:rPr>
              <w:t>&lt;/a&gt;</w:t>
            </w:r>
          </w:p>
          <w:p w:rsidR="00E35E7F" w:rsidRPr="00E35E7F" w:rsidRDefault="00E35E7F" w:rsidP="008854B9">
            <w:pPr>
              <w:pStyle w:val="Paragraphedeliste"/>
              <w:numPr>
                <w:ilvl w:val="0"/>
                <w:numId w:val="3"/>
              </w:numPr>
              <w:ind w:left="252" w:firstLine="0"/>
              <w:jc w:val="both"/>
              <w:rPr>
                <w:color w:val="FF0000"/>
              </w:rPr>
            </w:pPr>
            <w:r w:rsidRPr="00E35E7F">
              <w:rPr>
                <w:color w:val="FF0000"/>
              </w:rPr>
              <w:t xml:space="preserve">&lt;script </w:t>
            </w:r>
            <w:r w:rsidRPr="00E35E7F">
              <w:rPr>
                <w:color w:val="000000" w:themeColor="text1"/>
              </w:rPr>
              <w:t>language="</w:t>
            </w:r>
            <w:proofErr w:type="spellStart"/>
            <w:r w:rsidRPr="00E35E7F">
              <w:rPr>
                <w:color w:val="000000" w:themeColor="text1"/>
              </w:rPr>
              <w:t>javascript</w:t>
            </w:r>
            <w:proofErr w:type="spellEnd"/>
            <w:r w:rsidRPr="00E35E7F">
              <w:rPr>
                <w:color w:val="000000" w:themeColor="text1"/>
              </w:rPr>
              <w:t>" type="text/</w:t>
            </w:r>
            <w:proofErr w:type="spellStart"/>
            <w:r w:rsidRPr="00E35E7F">
              <w:rPr>
                <w:color w:val="000000" w:themeColor="text1"/>
              </w:rPr>
              <w:t>javascript</w:t>
            </w:r>
            <w:proofErr w:type="spellEnd"/>
            <w:r w:rsidRPr="00E35E7F">
              <w:rPr>
                <w:color w:val="000000" w:themeColor="text1"/>
              </w:rPr>
              <w:t xml:space="preserve">"&gt;      </w:t>
            </w:r>
          </w:p>
          <w:p w:rsidR="00E35E7F" w:rsidRDefault="00E35E7F" w:rsidP="008854B9">
            <w:pPr>
              <w:pStyle w:val="Paragraphedeliste"/>
              <w:ind w:left="252"/>
              <w:jc w:val="both"/>
              <w:rPr>
                <w:color w:val="000000" w:themeColor="text1"/>
              </w:rPr>
            </w:pPr>
            <w:r w:rsidRPr="00E35E7F">
              <w:rPr>
                <w:color w:val="000000" w:themeColor="text1"/>
              </w:rPr>
              <w:t xml:space="preserve">   function </w:t>
            </w:r>
            <w:proofErr w:type="spellStart"/>
            <w:r w:rsidRPr="00E35E7F">
              <w:rPr>
                <w:color w:val="000000" w:themeColor="text1"/>
              </w:rPr>
              <w:t>updateURL</w:t>
            </w:r>
            <w:proofErr w:type="spellEnd"/>
            <w:r w:rsidRPr="00E35E7F">
              <w:rPr>
                <w:color w:val="000000" w:themeColor="text1"/>
              </w:rPr>
              <w:t xml:space="preserve">() {            </w:t>
            </w:r>
          </w:p>
          <w:p w:rsidR="00E35E7F" w:rsidRDefault="00E35E7F" w:rsidP="008854B9">
            <w:pPr>
              <w:pStyle w:val="Paragraphedeliste"/>
              <w:ind w:left="252"/>
              <w:jc w:val="both"/>
              <w:rPr>
                <w:color w:val="000000" w:themeColor="text1"/>
              </w:rPr>
            </w:pPr>
            <w:r w:rsidRPr="00E35E7F">
              <w:rPr>
                <w:color w:val="000000" w:themeColor="text1"/>
              </w:rPr>
              <w:t xml:space="preserve"> </w:t>
            </w:r>
            <w:proofErr w:type="spellStart"/>
            <w:r w:rsidRPr="00E35E7F">
              <w:rPr>
                <w:color w:val="000000" w:themeColor="text1"/>
              </w:rPr>
              <w:t>document</w:t>
            </w:r>
            <w:r w:rsidRPr="00E35E7F">
              <w:rPr>
                <w:b/>
                <w:color w:val="92D050"/>
              </w:rPr>
              <w:t>.location</w:t>
            </w:r>
            <w:proofErr w:type="spellEnd"/>
            <w:r w:rsidRPr="00E35E7F">
              <w:rPr>
                <w:color w:val="000000" w:themeColor="text1"/>
              </w:rPr>
              <w:t xml:space="preserve">="NavigateTest2.aspx";     </w:t>
            </w:r>
          </w:p>
          <w:p w:rsidR="00E35E7F" w:rsidRDefault="00E35E7F" w:rsidP="008854B9">
            <w:pPr>
              <w:pStyle w:val="Paragraphedeliste"/>
              <w:ind w:left="252"/>
              <w:jc w:val="both"/>
              <w:rPr>
                <w:color w:val="000000" w:themeColor="text1"/>
              </w:rPr>
            </w:pPr>
            <w:r w:rsidRPr="00E35E7F">
              <w:rPr>
                <w:color w:val="000000" w:themeColor="text1"/>
              </w:rPr>
              <w:t xml:space="preserve">    }</w:t>
            </w:r>
          </w:p>
          <w:p w:rsidR="00E35E7F" w:rsidRPr="00E35E7F" w:rsidRDefault="00E35E7F" w:rsidP="008854B9">
            <w:pPr>
              <w:pStyle w:val="Paragraphedeliste"/>
              <w:ind w:left="252"/>
              <w:jc w:val="both"/>
              <w:rPr>
                <w:color w:val="FF0000"/>
              </w:rPr>
            </w:pPr>
            <w:r w:rsidRPr="00E35E7F">
              <w:rPr>
                <w:color w:val="FF0000"/>
              </w:rPr>
              <w:t xml:space="preserve"> &lt;/script&gt;</w:t>
            </w:r>
          </w:p>
        </w:tc>
      </w:tr>
      <w:tr w:rsidR="00952AFD" w:rsidTr="00952AFD">
        <w:tc>
          <w:tcPr>
            <w:tcW w:w="2335" w:type="dxa"/>
          </w:tcPr>
          <w:p w:rsidR="00952AFD" w:rsidRDefault="00952AFD" w:rsidP="008854B9">
            <w:pPr>
              <w:jc w:val="both"/>
              <w:rPr>
                <w:lang w:val="fr-FR"/>
              </w:rPr>
            </w:pPr>
            <w:r w:rsidRPr="00952AFD">
              <w:rPr>
                <w:lang w:val="fr-FR"/>
              </w:rPr>
              <w:t xml:space="preserve">Transfert de donnée par </w:t>
            </w:r>
            <w:proofErr w:type="spellStart"/>
            <w:r w:rsidRPr="00952AFD">
              <w:rPr>
                <w:lang w:val="fr-FR"/>
              </w:rPr>
              <w:t>PostBack</w:t>
            </w:r>
            <w:proofErr w:type="spellEnd"/>
          </w:p>
        </w:tc>
        <w:tc>
          <w:tcPr>
            <w:tcW w:w="8280" w:type="dxa"/>
          </w:tcPr>
          <w:p w:rsidR="00952AFD" w:rsidRDefault="00952AFD" w:rsidP="008854B9">
            <w:pPr>
              <w:jc w:val="both"/>
              <w:rPr>
                <w:lang w:val="fr-FR"/>
              </w:rPr>
            </w:pPr>
          </w:p>
        </w:tc>
      </w:tr>
      <w:tr w:rsidR="00952AFD" w:rsidTr="00952AFD">
        <w:tc>
          <w:tcPr>
            <w:tcW w:w="2335" w:type="dxa"/>
          </w:tcPr>
          <w:p w:rsidR="00952AFD" w:rsidRDefault="00952AFD" w:rsidP="008854B9">
            <w:pPr>
              <w:jc w:val="both"/>
              <w:rPr>
                <w:lang w:val="fr-FR"/>
              </w:rPr>
            </w:pPr>
            <w:r w:rsidRPr="00952AFD">
              <w:rPr>
                <w:lang w:val="fr-FR"/>
              </w:rPr>
              <w:t>Faire suivre une redirection par le navigateur côté client</w:t>
            </w:r>
          </w:p>
        </w:tc>
        <w:tc>
          <w:tcPr>
            <w:tcW w:w="8280" w:type="dxa"/>
          </w:tcPr>
          <w:p w:rsidR="00952AFD" w:rsidRDefault="00552BA5" w:rsidP="008854B9">
            <w:pPr>
              <w:jc w:val="both"/>
              <w:rPr>
                <w:lang w:val="fr-FR"/>
              </w:rPr>
            </w:pPr>
            <w:proofErr w:type="spellStart"/>
            <w:proofErr w:type="gramStart"/>
            <w:r w:rsidRPr="00552BA5">
              <w:rPr>
                <w:lang w:val="fr-FR"/>
              </w:rPr>
              <w:t>Response.Redirect</w:t>
            </w:r>
            <w:proofErr w:type="spellEnd"/>
            <w:r w:rsidRPr="00552BA5">
              <w:rPr>
                <w:lang w:val="fr-FR"/>
              </w:rPr>
              <w:t>(</w:t>
            </w:r>
            <w:proofErr w:type="gramEnd"/>
            <w:r w:rsidRPr="00552BA5">
              <w:rPr>
                <w:lang w:val="fr-FR"/>
              </w:rPr>
              <w:t>"Page1.aspx");</w:t>
            </w:r>
          </w:p>
        </w:tc>
      </w:tr>
      <w:tr w:rsidR="00952AFD" w:rsidTr="00952AFD">
        <w:tc>
          <w:tcPr>
            <w:tcW w:w="2335" w:type="dxa"/>
          </w:tcPr>
          <w:p w:rsidR="00952AFD" w:rsidRPr="00952AFD" w:rsidRDefault="00952AFD" w:rsidP="008854B9">
            <w:pPr>
              <w:jc w:val="both"/>
              <w:rPr>
                <w:lang w:val="fr-FR"/>
              </w:rPr>
            </w:pPr>
            <w:r w:rsidRPr="00952AFD">
              <w:rPr>
                <w:lang w:val="fr-FR"/>
              </w:rPr>
              <w:t>Faire suivre un transfert côté serveur</w:t>
            </w:r>
          </w:p>
        </w:tc>
        <w:tc>
          <w:tcPr>
            <w:tcW w:w="8280" w:type="dxa"/>
          </w:tcPr>
          <w:p w:rsidR="00952AFD" w:rsidRDefault="00552BA5" w:rsidP="008854B9">
            <w:pPr>
              <w:jc w:val="both"/>
              <w:rPr>
                <w:lang w:val="fr-FR"/>
              </w:rPr>
            </w:pPr>
            <w:proofErr w:type="spellStart"/>
            <w:proofErr w:type="gramStart"/>
            <w:r w:rsidRPr="00552BA5">
              <w:rPr>
                <w:lang w:val="fr-FR"/>
              </w:rPr>
              <w:t>Server.Transfer</w:t>
            </w:r>
            <w:proofErr w:type="spellEnd"/>
            <w:r w:rsidRPr="00552BA5">
              <w:rPr>
                <w:lang w:val="fr-FR"/>
              </w:rPr>
              <w:t>(</w:t>
            </w:r>
            <w:proofErr w:type="gramEnd"/>
            <w:r w:rsidRPr="00552BA5">
              <w:rPr>
                <w:lang w:val="fr-FR"/>
              </w:rPr>
              <w:t>"Page1.aspx", false);</w:t>
            </w:r>
          </w:p>
        </w:tc>
      </w:tr>
    </w:tbl>
    <w:p w:rsidR="002F1A6F" w:rsidRDefault="002F1A6F" w:rsidP="008854B9">
      <w:pPr>
        <w:jc w:val="both"/>
        <w:rPr>
          <w:lang w:val="fr-FR"/>
        </w:rPr>
      </w:pPr>
    </w:p>
    <w:p w:rsidR="00552BA5" w:rsidRDefault="00552BA5" w:rsidP="008854B9">
      <w:pPr>
        <w:pStyle w:val="Titre2"/>
        <w:jc w:val="both"/>
        <w:rPr>
          <w:lang w:val="fr-FR"/>
        </w:rPr>
      </w:pPr>
      <w:r w:rsidRPr="00552BA5">
        <w:rPr>
          <w:lang w:val="fr-FR"/>
        </w:rPr>
        <w:t xml:space="preserve">Utilisation des Site </w:t>
      </w:r>
      <w:proofErr w:type="spellStart"/>
      <w:r w:rsidRPr="00552BA5">
        <w:rPr>
          <w:lang w:val="fr-FR"/>
        </w:rPr>
        <w:t>Map</w:t>
      </w:r>
      <w:proofErr w:type="spellEnd"/>
      <w:r w:rsidRPr="00552BA5">
        <w:rPr>
          <w:lang w:val="fr-FR"/>
        </w:rPr>
        <w:t xml:space="preserve"> Web Server Control</w:t>
      </w:r>
    </w:p>
    <w:p w:rsidR="003F6F65" w:rsidRPr="003F6F65" w:rsidRDefault="003F6F65" w:rsidP="008854B9">
      <w:pPr>
        <w:jc w:val="both"/>
        <w:rPr>
          <w:lang w:val="fr-FR"/>
        </w:rPr>
      </w:pPr>
      <w:r>
        <w:rPr>
          <w:noProof/>
        </w:rPr>
        <w:drawing>
          <wp:inline distT="0" distB="0" distL="0" distR="0">
            <wp:extent cx="5943600" cy="25190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8A2A2.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519045"/>
                    </a:xfrm>
                    <a:prstGeom prst="rect">
                      <a:avLst/>
                    </a:prstGeom>
                  </pic:spPr>
                </pic:pic>
              </a:graphicData>
            </a:graphic>
          </wp:inline>
        </w:drawing>
      </w:r>
    </w:p>
    <w:p w:rsidR="008854B9" w:rsidRDefault="006622D6" w:rsidP="008854B9">
      <w:pPr>
        <w:jc w:val="both"/>
        <w:rPr>
          <w:lang w:val="fr-FR"/>
        </w:rPr>
      </w:pPr>
      <w:r w:rsidRPr="006622D6">
        <w:rPr>
          <w:lang w:val="fr-FR"/>
        </w:rPr>
        <w:t xml:space="preserve">L’élément Site </w:t>
      </w:r>
      <w:proofErr w:type="spellStart"/>
      <w:r w:rsidRPr="006622D6">
        <w:rPr>
          <w:lang w:val="fr-FR"/>
        </w:rPr>
        <w:t>Map</w:t>
      </w:r>
      <w:proofErr w:type="spellEnd"/>
      <w:r w:rsidRPr="006622D6">
        <w:rPr>
          <w:lang w:val="fr-FR"/>
        </w:rPr>
        <w:t xml:space="preserve"> qui n’est ni plus ni moins qu’un fichier XML tout prêt que l’on va pouvoir lier tout comme une base de données à nos </w:t>
      </w:r>
      <w:proofErr w:type="spellStart"/>
      <w:r w:rsidRPr="006622D6">
        <w:rPr>
          <w:lang w:val="fr-FR"/>
        </w:rPr>
        <w:t>Controls</w:t>
      </w:r>
      <w:proofErr w:type="spellEnd"/>
      <w:r w:rsidRPr="006622D6">
        <w:rPr>
          <w:lang w:val="fr-FR"/>
        </w:rPr>
        <w:t xml:space="preserve"> ci-dessus. La création d’un Site </w:t>
      </w:r>
      <w:proofErr w:type="spellStart"/>
      <w:r w:rsidRPr="006622D6">
        <w:rPr>
          <w:lang w:val="fr-FR"/>
        </w:rPr>
        <w:t>Map</w:t>
      </w:r>
      <w:proofErr w:type="spellEnd"/>
      <w:r w:rsidRPr="006622D6">
        <w:rPr>
          <w:lang w:val="fr-FR"/>
        </w:rPr>
        <w:t xml:space="preserve"> se fait simplement par le menu dans l’explorateur de solution via l’ajout de nouvel élément. </w:t>
      </w:r>
    </w:p>
    <w:p w:rsidR="00552BA5" w:rsidRDefault="006622D6" w:rsidP="008854B9">
      <w:pPr>
        <w:jc w:val="both"/>
        <w:rPr>
          <w:lang w:val="fr-FR"/>
        </w:rPr>
      </w:pPr>
      <w:r>
        <w:rPr>
          <w:noProof/>
        </w:rPr>
        <w:lastRenderedPageBreak/>
        <w:drawing>
          <wp:inline distT="0" distB="0" distL="0" distR="0">
            <wp:extent cx="5943600" cy="36785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8F022.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inline>
        </w:drawing>
      </w:r>
      <w:r>
        <w:rPr>
          <w:noProof/>
        </w:rPr>
        <w:drawing>
          <wp:inline distT="0" distB="0" distL="0" distR="0">
            <wp:extent cx="5943600" cy="14871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8BC6B.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rsidR="006622D6" w:rsidRPr="006622D6" w:rsidRDefault="006622D6" w:rsidP="008854B9">
      <w:pPr>
        <w:jc w:val="both"/>
        <w:rPr>
          <w:lang w:val="fr-FR"/>
        </w:rPr>
      </w:pPr>
      <w:r w:rsidRPr="006622D6">
        <w:rPr>
          <w:lang w:val="fr-FR"/>
        </w:rPr>
        <w:t xml:space="preserve">Il suffit de le compléter de façon adéquate pour pouvoir le lier à un de nos </w:t>
      </w:r>
      <w:proofErr w:type="spellStart"/>
      <w:r w:rsidRPr="006622D6">
        <w:rPr>
          <w:lang w:val="fr-FR"/>
        </w:rPr>
        <w:t>Controls</w:t>
      </w:r>
      <w:proofErr w:type="spellEnd"/>
      <w:r w:rsidRPr="006622D6">
        <w:rPr>
          <w:lang w:val="fr-FR"/>
        </w:rPr>
        <w:t xml:space="preserve">. </w:t>
      </w:r>
    </w:p>
    <w:p w:rsidR="006622D6" w:rsidRPr="006622D6" w:rsidRDefault="006622D6" w:rsidP="008854B9">
      <w:pPr>
        <w:jc w:val="both"/>
        <w:rPr>
          <w:lang w:val="fr-FR"/>
        </w:rPr>
      </w:pPr>
      <w:r w:rsidRPr="006622D6">
        <w:rPr>
          <w:lang w:val="fr-FR"/>
        </w:rPr>
        <w:t xml:space="preserve">On notera simplement que : </w:t>
      </w:r>
    </w:p>
    <w:p w:rsidR="00CA4248" w:rsidRDefault="006622D6" w:rsidP="008854B9">
      <w:pPr>
        <w:jc w:val="both"/>
        <w:rPr>
          <w:lang w:val="fr-FR"/>
        </w:rPr>
      </w:pPr>
      <w:r w:rsidRPr="006622D6">
        <w:rPr>
          <w:lang w:val="fr-FR"/>
        </w:rPr>
        <w:t>- url : URL de votre fichier ASPX</w:t>
      </w:r>
    </w:p>
    <w:p w:rsidR="00CA4248" w:rsidRDefault="006622D6" w:rsidP="008854B9">
      <w:pPr>
        <w:jc w:val="both"/>
        <w:rPr>
          <w:lang w:val="fr-FR"/>
        </w:rPr>
      </w:pPr>
      <w:r w:rsidRPr="006622D6">
        <w:rPr>
          <w:lang w:val="fr-FR"/>
        </w:rPr>
        <w:t xml:space="preserve"> - </w:t>
      </w:r>
      <w:proofErr w:type="spellStart"/>
      <w:r w:rsidRPr="006622D6">
        <w:rPr>
          <w:lang w:val="fr-FR"/>
        </w:rPr>
        <w:t>title</w:t>
      </w:r>
      <w:proofErr w:type="spellEnd"/>
      <w:r w:rsidRPr="006622D6">
        <w:rPr>
          <w:lang w:val="fr-FR"/>
        </w:rPr>
        <w:t xml:space="preserve"> : Titre qui sera affiché dans votre menu </w:t>
      </w:r>
    </w:p>
    <w:p w:rsidR="006622D6" w:rsidRDefault="006622D6" w:rsidP="008854B9">
      <w:pPr>
        <w:jc w:val="both"/>
        <w:rPr>
          <w:lang w:val="fr-FR"/>
        </w:rPr>
      </w:pPr>
      <w:r w:rsidRPr="006622D6">
        <w:rPr>
          <w:lang w:val="fr-FR"/>
        </w:rPr>
        <w:t>- description : Une description qui apparaitre lors du passage du pointeur de la souris.</w:t>
      </w:r>
    </w:p>
    <w:p w:rsidR="008A6213" w:rsidRPr="00552BA5" w:rsidRDefault="008A6213" w:rsidP="008854B9">
      <w:pPr>
        <w:jc w:val="both"/>
        <w:rPr>
          <w:lang w:val="fr-FR"/>
        </w:rPr>
      </w:pPr>
      <w:r w:rsidRPr="008A6213">
        <w:rPr>
          <w:lang w:val="fr-FR"/>
        </w:rPr>
        <w:t>Voici le code à ajouter pour lier notre data source :</w:t>
      </w:r>
      <w:bookmarkStart w:id="0" w:name="_GoBack"/>
      <w:bookmarkEnd w:id="0"/>
      <w:r>
        <w:rPr>
          <w:noProof/>
        </w:rPr>
        <w:drawing>
          <wp:inline distT="0" distB="0" distL="0" distR="0">
            <wp:extent cx="4299171" cy="355618"/>
            <wp:effectExtent l="0" t="0" r="635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87FC7.tmp"/>
                    <pic:cNvPicPr/>
                  </pic:nvPicPr>
                  <pic:blipFill>
                    <a:blip r:embed="rId8">
                      <a:extLst>
                        <a:ext uri="{28A0092B-C50C-407E-A947-70E740481C1C}">
                          <a14:useLocalDpi xmlns:a14="http://schemas.microsoft.com/office/drawing/2010/main" val="0"/>
                        </a:ext>
                      </a:extLst>
                    </a:blip>
                    <a:stretch>
                      <a:fillRect/>
                    </a:stretch>
                  </pic:blipFill>
                  <pic:spPr>
                    <a:xfrm>
                      <a:off x="0" y="0"/>
                      <a:ext cx="4299171" cy="355618"/>
                    </a:xfrm>
                    <a:prstGeom prst="rect">
                      <a:avLst/>
                    </a:prstGeom>
                  </pic:spPr>
                </pic:pic>
              </a:graphicData>
            </a:graphic>
          </wp:inline>
        </w:drawing>
      </w:r>
    </w:p>
    <w:sectPr w:rsidR="008A6213" w:rsidRPr="0055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E669F"/>
    <w:multiLevelType w:val="hybridMultilevel"/>
    <w:tmpl w:val="3CFE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A47DF0"/>
    <w:multiLevelType w:val="hybridMultilevel"/>
    <w:tmpl w:val="54829A26"/>
    <w:lvl w:ilvl="0" w:tplc="C8D415EE">
      <w:start w:val="1"/>
      <w:numFmt w:val="lowerLetter"/>
      <w:pStyle w:val="Titr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47F93"/>
    <w:multiLevelType w:val="multilevel"/>
    <w:tmpl w:val="1E24AE0E"/>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D0E067D"/>
    <w:multiLevelType w:val="hybridMultilevel"/>
    <w:tmpl w:val="967A46D6"/>
    <w:lvl w:ilvl="0" w:tplc="D5B894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C52"/>
    <w:rsid w:val="0013740E"/>
    <w:rsid w:val="002C5B41"/>
    <w:rsid w:val="002F1A6F"/>
    <w:rsid w:val="003F6F65"/>
    <w:rsid w:val="00552BA5"/>
    <w:rsid w:val="00563147"/>
    <w:rsid w:val="00620AD7"/>
    <w:rsid w:val="006622D6"/>
    <w:rsid w:val="00783F5B"/>
    <w:rsid w:val="007A7508"/>
    <w:rsid w:val="008854B9"/>
    <w:rsid w:val="008A6213"/>
    <w:rsid w:val="00952AFD"/>
    <w:rsid w:val="00CA4248"/>
    <w:rsid w:val="00E35E7F"/>
    <w:rsid w:val="00EA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2F024-F58C-4694-B38E-717756B3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783F5B"/>
    <w:pPr>
      <w:keepNext/>
      <w:keepLines/>
      <w:numPr>
        <w:numId w:val="2"/>
      </w:numPr>
      <w:spacing w:before="240" w:after="0"/>
      <w:ind w:hanging="36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7A7508"/>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3F5B"/>
    <w:rPr>
      <w:rFonts w:asciiTheme="majorHAnsi" w:eastAsiaTheme="majorEastAsia" w:hAnsiTheme="majorHAnsi" w:cstheme="majorBidi"/>
      <w:b/>
      <w:color w:val="2E74B5" w:themeColor="accent1" w:themeShade="BF"/>
      <w:sz w:val="32"/>
      <w:szCs w:val="32"/>
    </w:rPr>
  </w:style>
  <w:style w:type="table" w:styleId="Grilledutableau">
    <w:name w:val="Table Grid"/>
    <w:basedOn w:val="TableauNormal"/>
    <w:uiPriority w:val="39"/>
    <w:rsid w:val="00952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52AFD"/>
    <w:pPr>
      <w:ind w:left="720"/>
      <w:contextualSpacing/>
    </w:pPr>
  </w:style>
  <w:style w:type="character" w:customStyle="1" w:styleId="Titre2Car">
    <w:name w:val="Titre 2 Car"/>
    <w:basedOn w:val="Policepardfaut"/>
    <w:link w:val="Titre2"/>
    <w:uiPriority w:val="9"/>
    <w:rsid w:val="007A75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268</Words>
  <Characters>1533</Characters>
  <Application>Microsoft Office Word</Application>
  <DocSecurity>0</DocSecurity>
  <Lines>12</Lines>
  <Paragraphs>3</Paragraphs>
  <ScaleCrop>false</ScaleCrop>
  <Company>Microsoft</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2017-01-02T17:07:00Z</dcterms:created>
  <dcterms:modified xsi:type="dcterms:W3CDTF">2017-01-02T17:29:00Z</dcterms:modified>
</cp:coreProperties>
</file>