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FA" w:rsidRDefault="00872F80" w:rsidP="00FC690E">
      <w:pPr>
        <w:jc w:val="center"/>
        <w:rPr>
          <w:rFonts w:ascii="Showcard Gothic" w:hAnsi="Showcard Gothic" w:cs="Aharoni"/>
          <w:sz w:val="48"/>
          <w:szCs w:val="48"/>
          <w:u w:val="single"/>
        </w:rPr>
      </w:pPr>
      <w:r>
        <w:rPr>
          <w:rFonts w:ascii="Showcard Gothic" w:hAnsi="Showcard Gothic" w:cs="Aharoni"/>
          <w:sz w:val="48"/>
          <w:szCs w:val="48"/>
          <w:u w:val="single"/>
        </w:rPr>
        <w:t>Lab 3</w:t>
      </w:r>
    </w:p>
    <w:p w:rsidR="00991858" w:rsidRPr="00991858" w:rsidRDefault="00991858" w:rsidP="00991858">
      <w:pPr>
        <w:jc w:val="both"/>
        <w:rPr>
          <w:i/>
          <w:sz w:val="32"/>
          <w:szCs w:val="32"/>
          <w:u w:val="single"/>
        </w:rPr>
      </w:pPr>
      <w:r w:rsidRPr="00991858">
        <w:rPr>
          <w:i/>
          <w:sz w:val="32"/>
          <w:szCs w:val="32"/>
          <w:u w:val="single"/>
        </w:rPr>
        <w:t xml:space="preserve">Solve the following problems using </w:t>
      </w:r>
      <w:proofErr w:type="spellStart"/>
      <w:r w:rsidRPr="00991858">
        <w:rPr>
          <w:i/>
          <w:sz w:val="32"/>
          <w:szCs w:val="32"/>
          <w:u w:val="single"/>
        </w:rPr>
        <w:t>Larp</w:t>
      </w:r>
      <w:proofErr w:type="spellEnd"/>
      <w:r w:rsidRPr="00991858">
        <w:rPr>
          <w:i/>
          <w:sz w:val="32"/>
          <w:szCs w:val="32"/>
          <w:u w:val="single"/>
        </w:rPr>
        <w:t xml:space="preserve"> (</w:t>
      </w:r>
      <w:r>
        <w:rPr>
          <w:i/>
          <w:sz w:val="32"/>
          <w:szCs w:val="32"/>
          <w:u w:val="single"/>
        </w:rPr>
        <w:t>Flowchart</w:t>
      </w:r>
      <w:r w:rsidRPr="00991858">
        <w:rPr>
          <w:i/>
          <w:sz w:val="32"/>
          <w:szCs w:val="32"/>
          <w:u w:val="single"/>
        </w:rPr>
        <w:t>)</w:t>
      </w:r>
      <w:r w:rsidR="00872F80">
        <w:rPr>
          <w:i/>
          <w:sz w:val="32"/>
          <w:szCs w:val="32"/>
          <w:u w:val="single"/>
        </w:rPr>
        <w:t xml:space="preserve"> and implement it in C language</w:t>
      </w:r>
      <w:bookmarkStart w:id="0" w:name="_GoBack"/>
      <w:bookmarkEnd w:id="0"/>
      <w:r w:rsidRPr="00991858">
        <w:rPr>
          <w:i/>
          <w:sz w:val="32"/>
          <w:szCs w:val="32"/>
          <w:u w:val="single"/>
        </w:rPr>
        <w:t>:</w:t>
      </w:r>
    </w:p>
    <w:p w:rsidR="00BA7D53" w:rsidRPr="00BA7D53" w:rsidRDefault="00232678" w:rsidP="003938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="00BA7D53" w:rsidRPr="00BA7D53">
        <w:rPr>
          <w:sz w:val="32"/>
          <w:szCs w:val="32"/>
        </w:rPr>
        <w:t>alculates the user’s body mass index (BMI) and categorizes it as underwei</w:t>
      </w:r>
      <w:r w:rsidR="00A21A72">
        <w:rPr>
          <w:sz w:val="32"/>
          <w:szCs w:val="32"/>
        </w:rPr>
        <w:t>g</w:t>
      </w:r>
      <w:r w:rsidR="00BA7D53" w:rsidRPr="00BA7D53">
        <w:rPr>
          <w:sz w:val="32"/>
          <w:szCs w:val="32"/>
        </w:rPr>
        <w:t>ht, normal, overweight, or obese, based on the following table from the United States Centers for Disease Control:</w:t>
      </w:r>
    </w:p>
    <w:p w:rsidR="00BA7D53" w:rsidRPr="00232678" w:rsidRDefault="00232678" w:rsidP="00232678">
      <w:pPr>
        <w:autoSpaceDE w:val="0"/>
        <w:autoSpaceDN w:val="0"/>
        <w:adjustRightInd w:val="0"/>
        <w:spacing w:line="360" w:lineRule="auto"/>
        <w:ind w:left="1800" w:firstLine="72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</w:t>
      </w:r>
      <w:r w:rsidR="00BA7D53" w:rsidRPr="00232678">
        <w:rPr>
          <w:sz w:val="32"/>
          <w:szCs w:val="32"/>
          <w:u w:val="single"/>
        </w:rPr>
        <w:t xml:space="preserve">BMI </w:t>
      </w:r>
      <w:r w:rsidR="00BA7D53" w:rsidRPr="00232678">
        <w:rPr>
          <w:sz w:val="32"/>
          <w:szCs w:val="32"/>
          <w:u w:val="single"/>
        </w:rPr>
        <w:tab/>
      </w:r>
      <w:r w:rsidR="00BA7D53" w:rsidRPr="00232678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 w:rsidRPr="00232678">
        <w:rPr>
          <w:sz w:val="32"/>
          <w:szCs w:val="32"/>
          <w:u w:val="single"/>
        </w:rPr>
        <w:tab/>
      </w:r>
      <w:r w:rsidR="00BA7D53" w:rsidRPr="00232678">
        <w:rPr>
          <w:sz w:val="32"/>
          <w:szCs w:val="32"/>
          <w:u w:val="single"/>
        </w:rPr>
        <w:t>Weight Status</w:t>
      </w:r>
    </w:p>
    <w:p w:rsidR="00BA7D53" w:rsidRPr="00BA7D53" w:rsidRDefault="00BA7D53" w:rsidP="0039386F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A7D53">
        <w:rPr>
          <w:sz w:val="32"/>
          <w:szCs w:val="32"/>
        </w:rPr>
        <w:t xml:space="preserve">Below 18.5 </w:t>
      </w:r>
      <w:r w:rsidRPr="00BA7D53">
        <w:rPr>
          <w:sz w:val="32"/>
          <w:szCs w:val="32"/>
        </w:rPr>
        <w:tab/>
      </w:r>
      <w:r w:rsidRPr="00BA7D53">
        <w:rPr>
          <w:sz w:val="32"/>
          <w:szCs w:val="32"/>
        </w:rPr>
        <w:tab/>
      </w:r>
      <w:r w:rsidR="00232678">
        <w:rPr>
          <w:sz w:val="32"/>
          <w:szCs w:val="32"/>
        </w:rPr>
        <w:t xml:space="preserve">        </w:t>
      </w:r>
      <w:r w:rsidRPr="00BA7D53">
        <w:rPr>
          <w:sz w:val="32"/>
          <w:szCs w:val="32"/>
        </w:rPr>
        <w:t xml:space="preserve"> Underweight</w:t>
      </w:r>
    </w:p>
    <w:p w:rsidR="00BA7D53" w:rsidRPr="00BA7D53" w:rsidRDefault="00BA7D53" w:rsidP="0039386F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A7D53">
        <w:rPr>
          <w:sz w:val="32"/>
          <w:szCs w:val="32"/>
        </w:rPr>
        <w:t>18.5</w:t>
      </w:r>
      <w:r w:rsidRPr="00BA7D53">
        <w:rPr>
          <w:rFonts w:hint="eastAsia"/>
          <w:sz w:val="32"/>
          <w:szCs w:val="32"/>
        </w:rPr>
        <w:t>–</w:t>
      </w:r>
      <w:r w:rsidRPr="00BA7D53">
        <w:rPr>
          <w:sz w:val="32"/>
          <w:szCs w:val="32"/>
        </w:rPr>
        <w:t>24.9</w:t>
      </w:r>
      <w:r w:rsidRPr="00BA7D53">
        <w:rPr>
          <w:sz w:val="32"/>
          <w:szCs w:val="32"/>
        </w:rPr>
        <w:tab/>
      </w:r>
      <w:r w:rsidRPr="00BA7D53">
        <w:rPr>
          <w:sz w:val="32"/>
          <w:szCs w:val="32"/>
        </w:rPr>
        <w:tab/>
      </w:r>
      <w:r w:rsidRPr="00BA7D53">
        <w:rPr>
          <w:sz w:val="32"/>
          <w:szCs w:val="32"/>
        </w:rPr>
        <w:tab/>
        <w:t xml:space="preserve">     </w:t>
      </w:r>
      <w:r w:rsidR="00232678">
        <w:rPr>
          <w:sz w:val="32"/>
          <w:szCs w:val="32"/>
        </w:rPr>
        <w:tab/>
        <w:t xml:space="preserve">     </w:t>
      </w:r>
      <w:r w:rsidRPr="00BA7D53">
        <w:rPr>
          <w:sz w:val="32"/>
          <w:szCs w:val="32"/>
        </w:rPr>
        <w:t>Normal</w:t>
      </w:r>
    </w:p>
    <w:p w:rsidR="00BA7D53" w:rsidRPr="00BA7D53" w:rsidRDefault="00BA7D53" w:rsidP="0039386F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A7D53">
        <w:rPr>
          <w:sz w:val="32"/>
          <w:szCs w:val="32"/>
        </w:rPr>
        <w:t>25.0</w:t>
      </w:r>
      <w:r w:rsidRPr="00BA7D53">
        <w:rPr>
          <w:rFonts w:hint="eastAsia"/>
          <w:sz w:val="32"/>
          <w:szCs w:val="32"/>
        </w:rPr>
        <w:t>–</w:t>
      </w:r>
      <w:r w:rsidRPr="00BA7D53">
        <w:rPr>
          <w:sz w:val="32"/>
          <w:szCs w:val="32"/>
        </w:rPr>
        <w:t xml:space="preserve">29.9 </w:t>
      </w:r>
      <w:r w:rsidRPr="00BA7D53">
        <w:rPr>
          <w:sz w:val="32"/>
          <w:szCs w:val="32"/>
        </w:rPr>
        <w:tab/>
      </w:r>
      <w:r w:rsidRPr="00BA7D53">
        <w:rPr>
          <w:sz w:val="32"/>
          <w:szCs w:val="32"/>
        </w:rPr>
        <w:tab/>
        <w:t xml:space="preserve">  </w:t>
      </w:r>
      <w:r w:rsidR="00FA7FC3">
        <w:rPr>
          <w:sz w:val="32"/>
          <w:szCs w:val="32"/>
        </w:rPr>
        <w:tab/>
        <w:t xml:space="preserve">  </w:t>
      </w:r>
      <w:r w:rsidR="00232678">
        <w:rPr>
          <w:sz w:val="32"/>
          <w:szCs w:val="32"/>
        </w:rPr>
        <w:tab/>
        <w:t xml:space="preserve">  </w:t>
      </w:r>
      <w:r w:rsidRPr="00BA7D53">
        <w:rPr>
          <w:sz w:val="32"/>
          <w:szCs w:val="32"/>
        </w:rPr>
        <w:t>Overweight</w:t>
      </w:r>
    </w:p>
    <w:p w:rsidR="00BA7D53" w:rsidRPr="00BA7D53" w:rsidRDefault="00BA7D53" w:rsidP="0039386F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A7D53">
        <w:rPr>
          <w:sz w:val="32"/>
          <w:szCs w:val="32"/>
        </w:rPr>
        <w:t xml:space="preserve">30.0 and above </w:t>
      </w:r>
      <w:r w:rsidRPr="00BA7D53">
        <w:rPr>
          <w:sz w:val="32"/>
          <w:szCs w:val="32"/>
        </w:rPr>
        <w:tab/>
      </w:r>
      <w:r w:rsidRPr="00BA7D53">
        <w:rPr>
          <w:sz w:val="32"/>
          <w:szCs w:val="32"/>
        </w:rPr>
        <w:tab/>
        <w:t xml:space="preserve">      </w:t>
      </w:r>
      <w:r w:rsidR="00232678">
        <w:rPr>
          <w:sz w:val="32"/>
          <w:szCs w:val="32"/>
        </w:rPr>
        <w:tab/>
        <w:t xml:space="preserve">      </w:t>
      </w:r>
      <w:r w:rsidRPr="00BA7D53">
        <w:rPr>
          <w:sz w:val="32"/>
          <w:szCs w:val="32"/>
        </w:rPr>
        <w:t>Obese</w:t>
      </w:r>
    </w:p>
    <w:p w:rsidR="00BA7D53" w:rsidRPr="00BA7D53" w:rsidRDefault="00BA7D53" w:rsidP="0039386F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A7D53">
        <w:rPr>
          <w:sz w:val="32"/>
          <w:szCs w:val="32"/>
        </w:rPr>
        <w:t>To calculate BMI based on weight in pounds (</w:t>
      </w:r>
      <w:proofErr w:type="spellStart"/>
      <w:r w:rsidRPr="00BA7D53">
        <w:rPr>
          <w:sz w:val="32"/>
          <w:szCs w:val="32"/>
        </w:rPr>
        <w:t>wt_lb</w:t>
      </w:r>
      <w:proofErr w:type="spellEnd"/>
      <w:r w:rsidRPr="00BA7D53">
        <w:rPr>
          <w:sz w:val="32"/>
          <w:szCs w:val="32"/>
        </w:rPr>
        <w:t>) and height in inches</w:t>
      </w:r>
    </w:p>
    <w:p w:rsidR="00BA7D53" w:rsidRPr="00BA7D53" w:rsidRDefault="00BA7D53" w:rsidP="0039386F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A7D53">
        <w:rPr>
          <w:sz w:val="32"/>
          <w:szCs w:val="32"/>
        </w:rPr>
        <w:t>(</w:t>
      </w:r>
      <w:proofErr w:type="spellStart"/>
      <w:r w:rsidRPr="00BA7D53">
        <w:rPr>
          <w:sz w:val="32"/>
          <w:szCs w:val="32"/>
        </w:rPr>
        <w:t>ht_in</w:t>
      </w:r>
      <w:proofErr w:type="spellEnd"/>
      <w:r w:rsidRPr="00BA7D53">
        <w:rPr>
          <w:sz w:val="32"/>
          <w:szCs w:val="32"/>
        </w:rPr>
        <w:t>), use this formula (rounded to tenths):</w:t>
      </w:r>
    </w:p>
    <w:p w:rsidR="00BA7D53" w:rsidRPr="00BA7D53" w:rsidRDefault="00673E16" w:rsidP="0039386F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703 x wt_lb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ht_in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951DF1" w:rsidRDefault="00BA7D53" w:rsidP="0039386F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A7D53">
        <w:rPr>
          <w:sz w:val="32"/>
          <w:szCs w:val="32"/>
        </w:rPr>
        <w:t>Prompt the user to enter weight in pounds and height in inches.</w:t>
      </w:r>
    </w:p>
    <w:p w:rsidR="00CE10D3" w:rsidRPr="00CE10D3" w:rsidRDefault="00232678" w:rsidP="003938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R</w:t>
      </w:r>
      <w:r w:rsidR="00CE10D3" w:rsidRPr="00CE10D3">
        <w:rPr>
          <w:sz w:val="32"/>
          <w:szCs w:val="32"/>
        </w:rPr>
        <w:t>eports the contents of a compressed-gas cylinder based</w:t>
      </w:r>
      <w:r w:rsidR="00CE10D3">
        <w:rPr>
          <w:sz w:val="32"/>
          <w:szCs w:val="32"/>
        </w:rPr>
        <w:t xml:space="preserve"> </w:t>
      </w:r>
      <w:r w:rsidR="00CE10D3" w:rsidRPr="00CE10D3">
        <w:rPr>
          <w:sz w:val="32"/>
          <w:szCs w:val="32"/>
        </w:rPr>
        <w:t>on the first letter of the cylinder’s color. The program input is a character representing the observed color of the cylinder: “Y” or “y” for yellow, “O” or “o” for orange, and so on. Cylinder colors and associated contents are as follows:</w:t>
      </w:r>
    </w:p>
    <w:p w:rsidR="00CE10D3" w:rsidRPr="00A56DE3" w:rsidRDefault="00A56DE3" w:rsidP="0039386F">
      <w:pPr>
        <w:tabs>
          <w:tab w:val="left" w:pos="2952"/>
        </w:tabs>
        <w:autoSpaceDE w:val="0"/>
        <w:autoSpaceDN w:val="0"/>
        <w:adjustRightInd w:val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CE10D3" w:rsidRPr="00A56DE3">
        <w:rPr>
          <w:sz w:val="32"/>
          <w:szCs w:val="32"/>
        </w:rPr>
        <w:t>orange</w:t>
      </w:r>
      <w:proofErr w:type="gramEnd"/>
      <w:r w:rsidR="00CE10D3" w:rsidRPr="00A56DE3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E10D3" w:rsidRPr="00A56DE3">
        <w:rPr>
          <w:sz w:val="32"/>
          <w:szCs w:val="32"/>
        </w:rPr>
        <w:t>ammonia</w:t>
      </w:r>
      <w:r>
        <w:rPr>
          <w:sz w:val="32"/>
          <w:szCs w:val="32"/>
        </w:rPr>
        <w:tab/>
      </w:r>
    </w:p>
    <w:p w:rsidR="00CE10D3" w:rsidRPr="00A56DE3" w:rsidRDefault="00CE10D3" w:rsidP="0039386F">
      <w:pPr>
        <w:autoSpaceDE w:val="0"/>
        <w:autoSpaceDN w:val="0"/>
        <w:adjustRightInd w:val="0"/>
        <w:ind w:left="2880"/>
        <w:jc w:val="both"/>
        <w:rPr>
          <w:sz w:val="32"/>
          <w:szCs w:val="32"/>
        </w:rPr>
      </w:pPr>
      <w:proofErr w:type="gramStart"/>
      <w:r w:rsidRPr="00A56DE3">
        <w:rPr>
          <w:sz w:val="32"/>
          <w:szCs w:val="32"/>
        </w:rPr>
        <w:t>brown</w:t>
      </w:r>
      <w:proofErr w:type="gramEnd"/>
      <w:r w:rsidR="00A56DE3" w:rsidRPr="00A56DE3">
        <w:rPr>
          <w:sz w:val="32"/>
          <w:szCs w:val="32"/>
        </w:rPr>
        <w:tab/>
      </w:r>
      <w:r w:rsidR="00A56DE3" w:rsidRPr="00A56DE3">
        <w:rPr>
          <w:sz w:val="32"/>
          <w:szCs w:val="32"/>
        </w:rPr>
        <w:tab/>
      </w:r>
      <w:r w:rsidRPr="00A56DE3">
        <w:rPr>
          <w:sz w:val="32"/>
          <w:szCs w:val="32"/>
        </w:rPr>
        <w:t>carbon monoxide</w:t>
      </w:r>
    </w:p>
    <w:p w:rsidR="00CE10D3" w:rsidRPr="00CE10D3" w:rsidRDefault="00CE10D3" w:rsidP="0039386F">
      <w:pPr>
        <w:pStyle w:val="ListParagraph"/>
        <w:autoSpaceDE w:val="0"/>
        <w:autoSpaceDN w:val="0"/>
        <w:adjustRightInd w:val="0"/>
        <w:ind w:left="2880"/>
        <w:jc w:val="both"/>
        <w:rPr>
          <w:sz w:val="32"/>
          <w:szCs w:val="32"/>
        </w:rPr>
      </w:pPr>
      <w:proofErr w:type="gramStart"/>
      <w:r w:rsidRPr="00CE10D3">
        <w:rPr>
          <w:sz w:val="32"/>
          <w:szCs w:val="32"/>
        </w:rPr>
        <w:t>yellow</w:t>
      </w:r>
      <w:proofErr w:type="gramEnd"/>
      <w:r w:rsidRPr="00CE10D3">
        <w:rPr>
          <w:sz w:val="32"/>
          <w:szCs w:val="32"/>
        </w:rPr>
        <w:t xml:space="preserve"> </w:t>
      </w:r>
      <w:r w:rsidR="00A56DE3">
        <w:rPr>
          <w:sz w:val="32"/>
          <w:szCs w:val="32"/>
        </w:rPr>
        <w:tab/>
      </w:r>
      <w:r w:rsidR="00A56DE3">
        <w:rPr>
          <w:sz w:val="32"/>
          <w:szCs w:val="32"/>
        </w:rPr>
        <w:tab/>
      </w:r>
      <w:r w:rsidRPr="00CE10D3">
        <w:rPr>
          <w:sz w:val="32"/>
          <w:szCs w:val="32"/>
        </w:rPr>
        <w:t>hydrogen</w:t>
      </w:r>
    </w:p>
    <w:p w:rsidR="00CE10D3" w:rsidRPr="00CE10D3" w:rsidRDefault="00CE10D3" w:rsidP="0039386F">
      <w:pPr>
        <w:pStyle w:val="ListParagraph"/>
        <w:autoSpaceDE w:val="0"/>
        <w:autoSpaceDN w:val="0"/>
        <w:adjustRightInd w:val="0"/>
        <w:ind w:left="2880"/>
        <w:jc w:val="both"/>
        <w:rPr>
          <w:sz w:val="32"/>
          <w:szCs w:val="32"/>
        </w:rPr>
      </w:pPr>
      <w:proofErr w:type="gramStart"/>
      <w:r w:rsidRPr="00CE10D3">
        <w:rPr>
          <w:sz w:val="32"/>
          <w:szCs w:val="32"/>
        </w:rPr>
        <w:lastRenderedPageBreak/>
        <w:t>green</w:t>
      </w:r>
      <w:proofErr w:type="gramEnd"/>
      <w:r w:rsidRPr="00CE10D3">
        <w:rPr>
          <w:sz w:val="32"/>
          <w:szCs w:val="32"/>
        </w:rPr>
        <w:t xml:space="preserve"> </w:t>
      </w:r>
      <w:r w:rsidR="00A56DE3">
        <w:rPr>
          <w:sz w:val="32"/>
          <w:szCs w:val="32"/>
        </w:rPr>
        <w:tab/>
      </w:r>
      <w:r w:rsidR="00A56DE3">
        <w:rPr>
          <w:sz w:val="32"/>
          <w:szCs w:val="32"/>
        </w:rPr>
        <w:tab/>
      </w:r>
      <w:r w:rsidRPr="00CE10D3">
        <w:rPr>
          <w:sz w:val="32"/>
          <w:szCs w:val="32"/>
        </w:rPr>
        <w:t>oxygen</w:t>
      </w:r>
    </w:p>
    <w:p w:rsidR="00CC6FB6" w:rsidRDefault="00CE10D3" w:rsidP="0039386F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CE10D3">
        <w:rPr>
          <w:sz w:val="32"/>
          <w:szCs w:val="32"/>
        </w:rPr>
        <w:t>Your program should respond to input of a letter other than the first letters of the given colors with the message, Contents unknown.</w:t>
      </w:r>
    </w:p>
    <w:p w:rsidR="006C580F" w:rsidRDefault="00232678" w:rsidP="003938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Accept</w:t>
      </w:r>
      <w:r w:rsidR="006977F6" w:rsidRPr="006977F6">
        <w:rPr>
          <w:sz w:val="32"/>
          <w:szCs w:val="32"/>
        </w:rPr>
        <w:t xml:space="preserve"> the x–y coordinates of a point in the Cartesian plane and prints a message telling either an axis on which the point lies or the quadrant in which it is found.</w:t>
      </w:r>
    </w:p>
    <w:p w:rsidR="006C580F" w:rsidRDefault="006C580F" w:rsidP="0039386F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 w:rsidRPr="006C580F">
        <w:rPr>
          <w:noProof/>
        </w:rPr>
        <w:drawing>
          <wp:inline distT="0" distB="0" distL="0" distR="0" wp14:anchorId="242C7625" wp14:editId="58BD2CA7">
            <wp:extent cx="2232660" cy="192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201" cy="19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0F" w:rsidRDefault="006C580F" w:rsidP="0039386F">
      <w:pPr>
        <w:autoSpaceDE w:val="0"/>
        <w:autoSpaceDN w:val="0"/>
        <w:adjustRightInd w:val="0"/>
        <w:ind w:left="765"/>
        <w:jc w:val="both"/>
        <w:rPr>
          <w:sz w:val="32"/>
          <w:szCs w:val="32"/>
        </w:rPr>
      </w:pPr>
      <w:r>
        <w:rPr>
          <w:sz w:val="32"/>
          <w:szCs w:val="32"/>
        </w:rPr>
        <w:t>Samples lines of output:</w:t>
      </w:r>
    </w:p>
    <w:p w:rsidR="006C580F" w:rsidRDefault="006C580F" w:rsidP="0039386F">
      <w:pPr>
        <w:autoSpaceDE w:val="0"/>
        <w:autoSpaceDN w:val="0"/>
        <w:adjustRightInd w:val="0"/>
        <w:ind w:left="765"/>
        <w:jc w:val="both"/>
        <w:rPr>
          <w:sz w:val="32"/>
          <w:szCs w:val="32"/>
        </w:rPr>
      </w:pPr>
      <w:r>
        <w:rPr>
          <w:sz w:val="32"/>
          <w:szCs w:val="32"/>
        </w:rPr>
        <w:t>(-1.0,-2.5) is in quadrant III</w:t>
      </w:r>
    </w:p>
    <w:p w:rsidR="006C580F" w:rsidRDefault="006C580F" w:rsidP="0039386F">
      <w:pPr>
        <w:autoSpaceDE w:val="0"/>
        <w:autoSpaceDN w:val="0"/>
        <w:adjustRightInd w:val="0"/>
        <w:spacing w:line="360" w:lineRule="auto"/>
        <w:ind w:left="765"/>
        <w:jc w:val="both"/>
        <w:rPr>
          <w:sz w:val="32"/>
          <w:szCs w:val="32"/>
        </w:rPr>
      </w:pPr>
      <w:r>
        <w:rPr>
          <w:sz w:val="32"/>
          <w:szCs w:val="32"/>
        </w:rPr>
        <w:t>(0, 4.8) is on the y-axis</w:t>
      </w:r>
    </w:p>
    <w:p w:rsidR="006C580F" w:rsidRPr="008A223F" w:rsidRDefault="001F3C5E" w:rsidP="003938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1F3C5E">
        <w:rPr>
          <w:sz w:val="32"/>
          <w:szCs w:val="32"/>
        </w:rPr>
        <w:t xml:space="preserve">One large chemical company pays its salespeople on a commission basis. The salespeople receive $200 per week plus 9% of their gross sales for that week.  For example, a salesperson who sells $5000 worth of chemicals in a week receives $200 plus 9% of $5000, or a total of $650. </w:t>
      </w:r>
      <w:r w:rsidR="0039386F">
        <w:rPr>
          <w:sz w:val="32"/>
          <w:szCs w:val="32"/>
        </w:rPr>
        <w:t>Draw a flowchart</w:t>
      </w:r>
      <w:r w:rsidRPr="001F3C5E">
        <w:rPr>
          <w:sz w:val="32"/>
          <w:szCs w:val="32"/>
        </w:rPr>
        <w:t xml:space="preserve"> that will input each salesperson’s gross sales for last week and will calculate and display that salesperson's earnings. Process one salesperson's figures at a time.</w:t>
      </w:r>
    </w:p>
    <w:sectPr w:rsidR="006C580F" w:rsidRPr="008A223F" w:rsidSect="00FC690E">
      <w:headerReference w:type="default" r:id="rId8"/>
      <w:pgSz w:w="12240" w:h="15840"/>
      <w:pgMar w:top="900" w:right="90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E16" w:rsidRDefault="00673E16" w:rsidP="00FC690E">
      <w:r>
        <w:separator/>
      </w:r>
    </w:p>
  </w:endnote>
  <w:endnote w:type="continuationSeparator" w:id="0">
    <w:p w:rsidR="00673E16" w:rsidRDefault="00673E16" w:rsidP="00FC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E16" w:rsidRDefault="00673E16" w:rsidP="00FC690E">
      <w:r>
        <w:separator/>
      </w:r>
    </w:p>
  </w:footnote>
  <w:footnote w:type="continuationSeparator" w:id="0">
    <w:p w:rsidR="00673E16" w:rsidRDefault="00673E16" w:rsidP="00FC6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E69" w:rsidRPr="00FC690E" w:rsidRDefault="00A91E69" w:rsidP="00A91E69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 w:rsidRPr="00FC690E">
      <w:rPr>
        <w:rFonts w:asciiTheme="minorHAnsi" w:eastAsiaTheme="minorEastAsia" w:hAnsiTheme="minorHAnsi" w:cstheme="minorBidi"/>
        <w:noProof/>
      </w:rPr>
      <w:drawing>
        <wp:anchor distT="0" distB="0" distL="114300" distR="114300" simplePos="0" relativeHeight="251658240" behindDoc="1" locked="0" layoutInCell="1" allowOverlap="1" wp14:anchorId="1DB7C09C" wp14:editId="2D64DE0A">
          <wp:simplePos x="0" y="0"/>
          <wp:positionH relativeFrom="column">
            <wp:posOffset>-290830</wp:posOffset>
          </wp:positionH>
          <wp:positionV relativeFrom="paragraph">
            <wp:posOffset>-200025</wp:posOffset>
          </wp:positionV>
          <wp:extent cx="881380" cy="857250"/>
          <wp:effectExtent l="0" t="0" r="0" b="0"/>
          <wp:wrapTight wrapText="bothSides">
            <wp:wrapPolygon edited="0">
              <wp:start x="7937" y="0"/>
              <wp:lineTo x="3735" y="2880"/>
              <wp:lineTo x="1401" y="5760"/>
              <wp:lineTo x="0" y="9600"/>
              <wp:lineTo x="0" y="11520"/>
              <wp:lineTo x="934" y="17760"/>
              <wp:lineTo x="7470" y="20640"/>
              <wp:lineTo x="11205" y="21120"/>
              <wp:lineTo x="13539" y="21120"/>
              <wp:lineTo x="14473" y="20640"/>
              <wp:lineTo x="19141" y="16320"/>
              <wp:lineTo x="19141" y="15840"/>
              <wp:lineTo x="21009" y="13440"/>
              <wp:lineTo x="21009" y="8640"/>
              <wp:lineTo x="20075" y="6720"/>
              <wp:lineTo x="16807" y="2880"/>
              <wp:lineTo x="12605" y="0"/>
              <wp:lineTo x="793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STM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38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690E">
      <w:rPr>
        <w:rFonts w:asciiTheme="minorHAnsi" w:eastAsiaTheme="minorEastAsia" w:hAnsiTheme="minorHAnsi" w:cstheme="minorBidi"/>
        <w:b/>
        <w:sz w:val="36"/>
        <w:szCs w:val="32"/>
      </w:rPr>
      <w:t>Arab Academy of Science and Technology</w:t>
    </w:r>
  </w:p>
  <w:p w:rsidR="00A91E69" w:rsidRPr="00FC690E" w:rsidRDefault="00A91E69" w:rsidP="00A91E69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 w:rsidRPr="00FC690E">
      <w:rPr>
        <w:rFonts w:asciiTheme="minorHAnsi" w:eastAsiaTheme="minorEastAsia" w:hAnsiTheme="minorHAnsi" w:cstheme="minorBidi"/>
        <w:b/>
        <w:sz w:val="36"/>
        <w:szCs w:val="32"/>
      </w:rPr>
      <w:t>College of Computing and Information Technology</w:t>
    </w:r>
    <w:r>
      <w:rPr>
        <w:rFonts w:asciiTheme="minorHAnsi" w:eastAsiaTheme="minorEastAsia" w:hAnsiTheme="minorHAnsi" w:cstheme="minorBidi"/>
        <w:b/>
        <w:sz w:val="36"/>
        <w:szCs w:val="32"/>
      </w:rPr>
      <w:t>-Cairo</w:t>
    </w:r>
  </w:p>
  <w:p w:rsidR="00A91E69" w:rsidRPr="00FC690E" w:rsidRDefault="00A91E69" w:rsidP="00A91E69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>
      <w:rPr>
        <w:rFonts w:asciiTheme="minorHAnsi" w:eastAsiaTheme="minorEastAsia" w:hAnsiTheme="minorHAnsi" w:cstheme="minorBidi"/>
        <w:b/>
        <w:sz w:val="36"/>
        <w:szCs w:val="32"/>
      </w:rPr>
      <w:t>Problem solving and programming</w:t>
    </w:r>
  </w:p>
  <w:p w:rsidR="00A91E69" w:rsidRDefault="00A91E69" w:rsidP="00A91E69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 w:rsidRPr="00FC690E">
      <w:rPr>
        <w:rFonts w:asciiTheme="minorHAnsi" w:eastAsiaTheme="minorEastAsia" w:hAnsiTheme="minorHAnsi" w:cstheme="minorBidi"/>
        <w:b/>
        <w:sz w:val="36"/>
        <w:szCs w:val="32"/>
      </w:rPr>
      <w:t>Lecturer</w:t>
    </w:r>
    <w:r>
      <w:rPr>
        <w:rFonts w:asciiTheme="minorHAnsi" w:eastAsiaTheme="minorEastAsia" w:hAnsiTheme="minorHAnsi" w:cstheme="minorBidi"/>
        <w:b/>
        <w:sz w:val="36"/>
        <w:szCs w:val="32"/>
      </w:rPr>
      <w:t>s</w:t>
    </w:r>
    <w:r w:rsidRPr="00FC690E">
      <w:rPr>
        <w:rFonts w:asciiTheme="minorHAnsi" w:eastAsiaTheme="minorEastAsia" w:hAnsiTheme="minorHAnsi" w:cstheme="minorBidi"/>
        <w:b/>
        <w:sz w:val="36"/>
        <w:szCs w:val="32"/>
      </w:rPr>
      <w:t xml:space="preserve">: </w:t>
    </w:r>
    <w:r>
      <w:rPr>
        <w:rFonts w:asciiTheme="minorHAnsi" w:eastAsiaTheme="minorEastAsia" w:hAnsiTheme="minorHAnsi" w:cstheme="minorBidi"/>
        <w:b/>
        <w:sz w:val="36"/>
        <w:szCs w:val="32"/>
      </w:rPr>
      <w:t xml:space="preserve">Assoc. Prof. </w:t>
    </w:r>
    <w:r w:rsidRPr="00FC690E">
      <w:rPr>
        <w:rFonts w:asciiTheme="minorHAnsi" w:eastAsiaTheme="minorEastAsia" w:hAnsiTheme="minorHAnsi" w:cstheme="minorBidi"/>
        <w:b/>
        <w:sz w:val="36"/>
        <w:szCs w:val="32"/>
      </w:rPr>
      <w:t>Dr. Emad Elsamahy</w:t>
    </w:r>
  </w:p>
  <w:p w:rsidR="00FC690E" w:rsidRPr="00FC690E" w:rsidRDefault="00A91E69" w:rsidP="00A91E69">
    <w:pPr>
      <w:jc w:val="center"/>
      <w:rPr>
        <w:rFonts w:asciiTheme="minorHAnsi" w:eastAsiaTheme="minorEastAsia" w:hAnsiTheme="minorHAnsi" w:cstheme="minorBidi"/>
        <w:b/>
        <w:sz w:val="36"/>
        <w:szCs w:val="32"/>
      </w:rPr>
    </w:pPr>
    <w:r>
      <w:rPr>
        <w:rFonts w:asciiTheme="minorHAnsi" w:eastAsiaTheme="minorEastAsia" w:hAnsiTheme="minorHAnsi" w:cstheme="minorBidi"/>
        <w:b/>
        <w:sz w:val="36"/>
        <w:szCs w:val="32"/>
      </w:rPr>
      <w:t>Dr. Shireen Ahmed</w:t>
    </w:r>
  </w:p>
  <w:p w:rsidR="00FC690E" w:rsidRDefault="00FC69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5253"/>
    <w:multiLevelType w:val="hybridMultilevel"/>
    <w:tmpl w:val="94561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3630"/>
    <w:multiLevelType w:val="hybridMultilevel"/>
    <w:tmpl w:val="0628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769A"/>
    <w:multiLevelType w:val="hybridMultilevel"/>
    <w:tmpl w:val="6C3C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970DA"/>
    <w:multiLevelType w:val="hybridMultilevel"/>
    <w:tmpl w:val="505A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414D2"/>
    <w:multiLevelType w:val="hybridMultilevel"/>
    <w:tmpl w:val="3224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E79B7"/>
    <w:multiLevelType w:val="hybridMultilevel"/>
    <w:tmpl w:val="C9F4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E5766"/>
    <w:multiLevelType w:val="hybridMultilevel"/>
    <w:tmpl w:val="8278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D7036"/>
    <w:multiLevelType w:val="hybridMultilevel"/>
    <w:tmpl w:val="1EDE8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0A39CD"/>
    <w:multiLevelType w:val="hybridMultilevel"/>
    <w:tmpl w:val="7ECA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17FAE"/>
    <w:multiLevelType w:val="hybridMultilevel"/>
    <w:tmpl w:val="A3384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0E"/>
    <w:rsid w:val="00024C85"/>
    <w:rsid w:val="000F7FFE"/>
    <w:rsid w:val="0019759C"/>
    <w:rsid w:val="001C0EAE"/>
    <w:rsid w:val="001F3C5E"/>
    <w:rsid w:val="00232678"/>
    <w:rsid w:val="002A1F22"/>
    <w:rsid w:val="002A4E23"/>
    <w:rsid w:val="00363EFC"/>
    <w:rsid w:val="0039386F"/>
    <w:rsid w:val="003A5CFD"/>
    <w:rsid w:val="004614C7"/>
    <w:rsid w:val="00513A65"/>
    <w:rsid w:val="0054088C"/>
    <w:rsid w:val="00556C33"/>
    <w:rsid w:val="005D1B9A"/>
    <w:rsid w:val="005E0DFA"/>
    <w:rsid w:val="00673E16"/>
    <w:rsid w:val="006977F6"/>
    <w:rsid w:val="006C580F"/>
    <w:rsid w:val="007148E6"/>
    <w:rsid w:val="00771D91"/>
    <w:rsid w:val="00813118"/>
    <w:rsid w:val="00872F80"/>
    <w:rsid w:val="008A223F"/>
    <w:rsid w:val="008D368D"/>
    <w:rsid w:val="008F4232"/>
    <w:rsid w:val="00951DF1"/>
    <w:rsid w:val="00966113"/>
    <w:rsid w:val="00985ECE"/>
    <w:rsid w:val="00991858"/>
    <w:rsid w:val="009F097D"/>
    <w:rsid w:val="009F2250"/>
    <w:rsid w:val="00A21A72"/>
    <w:rsid w:val="00A56DE3"/>
    <w:rsid w:val="00A77D00"/>
    <w:rsid w:val="00A91E69"/>
    <w:rsid w:val="00AE744E"/>
    <w:rsid w:val="00B25699"/>
    <w:rsid w:val="00B75DB5"/>
    <w:rsid w:val="00BA7D53"/>
    <w:rsid w:val="00C35EFF"/>
    <w:rsid w:val="00CB1684"/>
    <w:rsid w:val="00CC6FB6"/>
    <w:rsid w:val="00CE10D3"/>
    <w:rsid w:val="00D27060"/>
    <w:rsid w:val="00DE3CEB"/>
    <w:rsid w:val="00E11CA7"/>
    <w:rsid w:val="00F47D32"/>
    <w:rsid w:val="00F5212F"/>
    <w:rsid w:val="00FA7FC3"/>
    <w:rsid w:val="00FB7E70"/>
    <w:rsid w:val="00F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A2AA94-D4FF-49B7-9B16-BD159230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69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690E"/>
    <w:rPr>
      <w:sz w:val="24"/>
      <w:szCs w:val="24"/>
    </w:rPr>
  </w:style>
  <w:style w:type="paragraph" w:styleId="Footer">
    <w:name w:val="footer"/>
    <w:basedOn w:val="Normal"/>
    <w:link w:val="FooterChar"/>
    <w:rsid w:val="00FC69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69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C69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E70"/>
    <w:rPr>
      <w:color w:val="808080"/>
    </w:rPr>
  </w:style>
  <w:style w:type="paragraph" w:styleId="BalloonText">
    <w:name w:val="Balloon Text"/>
    <w:basedOn w:val="Normal"/>
    <w:link w:val="BalloonTextChar"/>
    <w:rsid w:val="00FB7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E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2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Emad Elsamahy</cp:lastModifiedBy>
  <cp:revision>18</cp:revision>
  <dcterms:created xsi:type="dcterms:W3CDTF">2018-01-26T18:51:00Z</dcterms:created>
  <dcterms:modified xsi:type="dcterms:W3CDTF">2023-01-27T17:33:00Z</dcterms:modified>
</cp:coreProperties>
</file>