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A001CF7" w14:textId="6B9C6092" w:rsidR="002A10DD" w:rsidRDefault="00B42DC6" w:rsidP="00B42DC6">
      <w:pPr>
        <w:jc w:val="center"/>
        <w:rPr>
          <w:b/>
          <w:bCs/>
          <w:sz w:val="28"/>
          <w:szCs w:val="28"/>
        </w:rPr>
      </w:pPr>
      <w:r w:rsidRPr="00B42DC6">
        <w:rPr>
          <w:b/>
          <w:bCs/>
          <w:sz w:val="28"/>
          <w:szCs w:val="28"/>
        </w:rPr>
        <w:t>EVALUATION DE L’IMPACT DU DEPART DE DEUX CADRES TECHNIQUES</w:t>
      </w:r>
    </w:p>
    <w:p w14:paraId="6931B46D" w14:textId="32E3AF50" w:rsidR="00B42DC6" w:rsidRDefault="00B42DC6" w:rsidP="00B42DC6">
      <w:pPr>
        <w:jc w:val="center"/>
        <w:rPr>
          <w:b/>
          <w:bCs/>
          <w:sz w:val="28"/>
          <w:szCs w:val="28"/>
        </w:rPr>
      </w:pPr>
    </w:p>
    <w:p w14:paraId="63C95140" w14:textId="33061875" w:rsidR="00B42DC6" w:rsidRDefault="00B42DC6" w:rsidP="00B42DC6">
      <w:r>
        <w:t xml:space="preserve">En Novembre 2023 Deux cadres techniques ont </w:t>
      </w:r>
      <w:r w:rsidR="00F3132B">
        <w:t>quitté</w:t>
      </w:r>
      <w:r>
        <w:t xml:space="preserve"> ENER pour travailler à l’étranger. Il s’agit de              M. </w:t>
      </w:r>
      <w:proofErr w:type="spellStart"/>
      <w:r>
        <w:t>Nejmeddin</w:t>
      </w:r>
      <w:proofErr w:type="spellEnd"/>
      <w:r>
        <w:t xml:space="preserve"> </w:t>
      </w:r>
      <w:proofErr w:type="spellStart"/>
      <w:r>
        <w:t>Boukara</w:t>
      </w:r>
      <w:proofErr w:type="spellEnd"/>
      <w:r>
        <w:t xml:space="preserve"> et M. </w:t>
      </w:r>
      <w:proofErr w:type="spellStart"/>
      <w:r>
        <w:t>Rabii</w:t>
      </w:r>
      <w:proofErr w:type="spellEnd"/>
      <w:r>
        <w:t xml:space="preserve"> El </w:t>
      </w:r>
      <w:proofErr w:type="spellStart"/>
      <w:r>
        <w:t>Hdhili</w:t>
      </w:r>
      <w:proofErr w:type="spellEnd"/>
      <w:r>
        <w:t>.</w:t>
      </w:r>
    </w:p>
    <w:p w14:paraId="71928484" w14:textId="41D2C5D3" w:rsidR="00B42DC6" w:rsidRDefault="00B42DC6" w:rsidP="00B42DC6">
      <w:pPr>
        <w:pStyle w:val="Paragraphedeliste"/>
        <w:numPr>
          <w:ilvl w:val="0"/>
          <w:numId w:val="1"/>
        </w:numPr>
      </w:pPr>
      <w:r>
        <w:t>Impact du départ de</w:t>
      </w:r>
      <w:r w:rsidRPr="00B42DC6">
        <w:t xml:space="preserve"> </w:t>
      </w:r>
      <w:r>
        <w:t xml:space="preserve">M. </w:t>
      </w:r>
      <w:proofErr w:type="spellStart"/>
      <w:r>
        <w:t>Nejmeddin</w:t>
      </w:r>
      <w:proofErr w:type="spellEnd"/>
      <w:r>
        <w:t xml:space="preserve"> </w:t>
      </w:r>
      <w:proofErr w:type="spellStart"/>
      <w:r>
        <w:t>Boukara</w:t>
      </w:r>
      <w:proofErr w:type="spellEnd"/>
      <w:r>
        <w:t> :</w:t>
      </w:r>
    </w:p>
    <w:p w14:paraId="4DFBF9C2" w14:textId="4D79FBF6" w:rsidR="00B42DC6" w:rsidRDefault="00B42DC6" w:rsidP="00B42DC6">
      <w:r>
        <w:t xml:space="preserve">Le départ de ce cadre qui </w:t>
      </w:r>
      <w:r w:rsidR="007934FD">
        <w:t>était</w:t>
      </w:r>
      <w:r>
        <w:t xml:space="preserve"> responsable technique des laboratoires de température, </w:t>
      </w:r>
      <w:r w:rsidR="007934FD">
        <w:t>électrique et dimensionnel</w:t>
      </w:r>
      <w:r>
        <w:t xml:space="preserve"> </w:t>
      </w:r>
      <w:r w:rsidR="007934FD">
        <w:t xml:space="preserve">a </w:t>
      </w:r>
      <w:r>
        <w:t xml:space="preserve">été annoncé fin octobre 2023 </w:t>
      </w:r>
      <w:r w:rsidR="007934FD">
        <w:t>avec</w:t>
      </w:r>
      <w:r>
        <w:t xml:space="preserve"> un préavis </w:t>
      </w:r>
      <w:r w:rsidR="007934FD">
        <w:t>d’un</w:t>
      </w:r>
      <w:r>
        <w:t xml:space="preserve"> mois.</w:t>
      </w:r>
    </w:p>
    <w:p w14:paraId="5D7A46FF" w14:textId="6DBDA452" w:rsidR="007934FD" w:rsidRPr="00B42DC6" w:rsidRDefault="00B42DC6" w:rsidP="007934FD">
      <w:r>
        <w:t xml:space="preserve">La Direction d’ENER a immédiatement entrepris la </w:t>
      </w:r>
      <w:r w:rsidR="007934FD">
        <w:t xml:space="preserve">désignation de M. Karim ENNAJEH alors son suppléant depuis deux ans et </w:t>
      </w:r>
      <w:r w:rsidR="00F3132B">
        <w:t>a</w:t>
      </w:r>
      <w:r w:rsidR="007934FD">
        <w:t xml:space="preserve"> confié à M. Mongi Souayed ancien responsable technique des laboratoires d’ENER la fonction de suppléant du responsable technique car il n’y avait pas de technicien remplissant les conditions d’affectation à ce poste.</w:t>
      </w:r>
    </w:p>
    <w:p w14:paraId="0D3CD574" w14:textId="77777777" w:rsidR="00AD40A9" w:rsidRDefault="00AD40A9" w:rsidP="007934FD">
      <w:r>
        <w:t>La passation s’est bien passée et M. Karim ENNAJEH était bien préparé pour assurer une éventuelle relève.</w:t>
      </w:r>
    </w:p>
    <w:p w14:paraId="490CD9D2" w14:textId="1F55D813" w:rsidR="00AD40A9" w:rsidRDefault="00AD40A9" w:rsidP="007934FD">
      <w:r>
        <w:t>ENER a pu continuer à fonctionner normalement</w:t>
      </w:r>
      <w:r w:rsidR="00F3132B">
        <w:t>.</w:t>
      </w:r>
    </w:p>
    <w:p w14:paraId="337837B0" w14:textId="7D9B728B" w:rsidR="007934FD" w:rsidRDefault="00AD40A9" w:rsidP="00AD40A9">
      <w:pPr>
        <w:pStyle w:val="Paragraphedeliste"/>
        <w:numPr>
          <w:ilvl w:val="0"/>
          <w:numId w:val="1"/>
        </w:numPr>
      </w:pPr>
      <w:r>
        <w:t xml:space="preserve">Impact du Départ de M. </w:t>
      </w:r>
      <w:proofErr w:type="spellStart"/>
      <w:r>
        <w:t>Rabii</w:t>
      </w:r>
      <w:proofErr w:type="spellEnd"/>
      <w:r>
        <w:t xml:space="preserve"> El </w:t>
      </w:r>
      <w:proofErr w:type="spellStart"/>
      <w:r>
        <w:t>Hdhili</w:t>
      </w:r>
      <w:proofErr w:type="spellEnd"/>
      <w:r>
        <w:t> :</w:t>
      </w:r>
    </w:p>
    <w:p w14:paraId="6689217B" w14:textId="77777777" w:rsidR="00AD40A9" w:rsidRDefault="00AD40A9" w:rsidP="00AD40A9">
      <w:r>
        <w:t>Le départ de ce cadre qui était suppléant du responsable technique des laboratoires pression et pesage et opérateur habilité pour les prestations site et laboratoire.</w:t>
      </w:r>
    </w:p>
    <w:p w14:paraId="2B7EC3E1" w14:textId="77F65B8B" w:rsidR="00AD40A9" w:rsidRDefault="00AD40A9" w:rsidP="00AD40A9">
      <w:r>
        <w:t xml:space="preserve">Le départ de ce </w:t>
      </w:r>
      <w:r w:rsidR="00F3132B">
        <w:t>cadre</w:t>
      </w:r>
      <w:r w:rsidR="00F3132B" w:rsidRPr="00AD40A9">
        <w:t xml:space="preserve"> </w:t>
      </w:r>
      <w:r w:rsidR="00F3132B">
        <w:t>n’a</w:t>
      </w:r>
      <w:r>
        <w:t xml:space="preserve"> pas posé de problème</w:t>
      </w:r>
      <w:r w:rsidR="00F3132B">
        <w:t>s</w:t>
      </w:r>
      <w:r>
        <w:t xml:space="preserve"> puisque le responsable technique de </w:t>
      </w:r>
      <w:proofErr w:type="gramStart"/>
      <w:r>
        <w:t>ces laboratoire</w:t>
      </w:r>
      <w:proofErr w:type="gramEnd"/>
      <w:r>
        <w:t>, M. Mongi Souayed</w:t>
      </w:r>
      <w:r w:rsidR="00036AFA">
        <w:t>,</w:t>
      </w:r>
      <w:r>
        <w:t xml:space="preserve"> est toujours au laboratoire.</w:t>
      </w:r>
    </w:p>
    <w:p w14:paraId="24DA7736" w14:textId="1A5B6A77" w:rsidR="00036AFA" w:rsidRDefault="00036AFA" w:rsidP="00AD40A9">
      <w:r>
        <w:t>Cependant son départ en tant qu’opérateur expérimenté a été ressenti malgré la présence de renforcement des effectifs au début de 202</w:t>
      </w:r>
      <w:r w:rsidR="00F54473">
        <w:t>4</w:t>
      </w:r>
      <w:r>
        <w:t>.</w:t>
      </w:r>
      <w:r w:rsidR="00F3132B">
        <w:t xml:space="preserve"> M. Karim ENNAJEH a été plus fréquemment sollicité pour encadrer et contrôler les prestations techniques</w:t>
      </w:r>
    </w:p>
    <w:p w14:paraId="506C2CB1" w14:textId="52F7EA43" w:rsidR="00036AFA" w:rsidRDefault="00036AFA" w:rsidP="00AD40A9">
      <w:r>
        <w:t>ENER a encore recruté trois agents après ce départ et a entrepris des cycles de formation intra entreprise pour accélérer leur formation.</w:t>
      </w:r>
    </w:p>
    <w:p w14:paraId="0BE2F252" w14:textId="1C76EF6F" w:rsidR="00036AFA" w:rsidRDefault="00036AFA" w:rsidP="00AD40A9"/>
    <w:p w14:paraId="19CC3F48" w14:textId="49705CA4" w:rsidR="00036AFA" w:rsidRDefault="00036AFA" w:rsidP="00AD40A9">
      <w:r>
        <w:t xml:space="preserve">Conclusion : La capacité de réalisation des prestations techniques n’a pas été affectée </w:t>
      </w:r>
      <w:r w:rsidR="00F3132B">
        <w:t>grâce</w:t>
      </w:r>
      <w:r>
        <w:t xml:space="preserve"> à l’engagement de </w:t>
      </w:r>
      <w:proofErr w:type="spellStart"/>
      <w:r>
        <w:t>M.Karim</w:t>
      </w:r>
      <w:proofErr w:type="spellEnd"/>
      <w:r>
        <w:t xml:space="preserve"> ENNAJEH et M. Mongi Souayed.</w:t>
      </w:r>
    </w:p>
    <w:p w14:paraId="7904D591" w14:textId="4982185B" w:rsidR="00036AFA" w:rsidRDefault="00036AFA" w:rsidP="00AD40A9"/>
    <w:p w14:paraId="1EED3E7E" w14:textId="4AC6EBF5" w:rsidR="00036AFA" w:rsidRDefault="00036AFA" w:rsidP="00AD40A9">
      <w:r>
        <w:t xml:space="preserve">Rapporteur de la réunion : </w:t>
      </w:r>
      <w:proofErr w:type="spellStart"/>
      <w:r>
        <w:t>Naoufel</w:t>
      </w:r>
      <w:proofErr w:type="spellEnd"/>
      <w:r>
        <w:t xml:space="preserve"> Ben </w:t>
      </w:r>
      <w:proofErr w:type="spellStart"/>
      <w:r>
        <w:t>Attia</w:t>
      </w:r>
      <w:proofErr w:type="spellEnd"/>
      <w:r>
        <w:t xml:space="preserve"> RMQ.</w:t>
      </w:r>
      <w:bookmarkStart w:id="0" w:name="_GoBack"/>
      <w:bookmarkEnd w:id="0"/>
    </w:p>
    <w:p w14:paraId="450DC64E" w14:textId="3C7D7447" w:rsidR="00F3132B" w:rsidRDefault="00F3132B" w:rsidP="00AD40A9"/>
    <w:p w14:paraId="33E2AEBF" w14:textId="1A569EE5" w:rsidR="00F3132B" w:rsidRDefault="00F3132B" w:rsidP="00AD40A9"/>
    <w:p w14:paraId="081A71F0" w14:textId="278D8716" w:rsidR="00F3132B" w:rsidRDefault="00F3132B" w:rsidP="00AD40A9">
      <w:r>
        <w:t xml:space="preserve">                                                                                         </w:t>
      </w:r>
      <w:r w:rsidR="00E46A6C">
        <w:t xml:space="preserve">                 </w:t>
      </w:r>
      <w:r>
        <w:t xml:space="preserve">         Le Gérant</w:t>
      </w:r>
      <w:r w:rsidR="00F54473">
        <w:t xml:space="preserve">  </w:t>
      </w:r>
    </w:p>
    <w:p w14:paraId="01ED3270" w14:textId="2DA9DB5F" w:rsidR="00F54473" w:rsidRPr="00B42DC6" w:rsidRDefault="007D3DB9" w:rsidP="00E46A6C">
      <w:pPr>
        <w:jc w:val="right"/>
      </w:pPr>
      <w:r>
        <w:t>Le 30</w:t>
      </w:r>
      <w:r w:rsidR="00F54473">
        <w:t>/10/2023</w:t>
      </w:r>
    </w:p>
    <w:sectPr w:rsidR="00F54473" w:rsidRPr="00B42DC6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EC10E0D" w14:textId="77777777" w:rsidR="00F93D1C" w:rsidRDefault="00F93D1C" w:rsidP="00E46A6C">
      <w:pPr>
        <w:spacing w:after="0" w:line="240" w:lineRule="auto"/>
      </w:pPr>
      <w:r>
        <w:separator/>
      </w:r>
    </w:p>
  </w:endnote>
  <w:endnote w:type="continuationSeparator" w:id="0">
    <w:p w14:paraId="5FB1CB9F" w14:textId="77777777" w:rsidR="00F93D1C" w:rsidRDefault="00F93D1C" w:rsidP="00E46A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71A37CB" w14:textId="77777777" w:rsidR="00F93D1C" w:rsidRDefault="00F93D1C" w:rsidP="00E46A6C">
      <w:pPr>
        <w:spacing w:after="0" w:line="240" w:lineRule="auto"/>
      </w:pPr>
      <w:r>
        <w:separator/>
      </w:r>
    </w:p>
  </w:footnote>
  <w:footnote w:type="continuationSeparator" w:id="0">
    <w:p w14:paraId="69B7754A" w14:textId="77777777" w:rsidR="00F93D1C" w:rsidRDefault="00F93D1C" w:rsidP="00E46A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137" w:type="dxa"/>
      <w:jc w:val="center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6" w:space="0" w:color="auto"/>
        <w:insideV w:val="single" w:sz="6" w:space="0" w:color="auto"/>
      </w:tblBorders>
      <w:tblLook w:val="04A0" w:firstRow="1" w:lastRow="0" w:firstColumn="1" w:lastColumn="0" w:noHBand="0" w:noVBand="1"/>
    </w:tblPr>
    <w:tblGrid>
      <w:gridCol w:w="2583"/>
      <w:gridCol w:w="4402"/>
      <w:gridCol w:w="1319"/>
      <w:gridCol w:w="1833"/>
    </w:tblGrid>
    <w:tr w:rsidR="00E46A6C" w:rsidRPr="00E623EE" w14:paraId="4E1183AA" w14:textId="77777777" w:rsidTr="00072304">
      <w:trPr>
        <w:trHeight w:val="341"/>
        <w:jc w:val="center"/>
      </w:trPr>
      <w:tc>
        <w:tcPr>
          <w:tcW w:w="2583" w:type="dxa"/>
          <w:vMerge w:val="restart"/>
          <w:vAlign w:val="center"/>
        </w:tcPr>
        <w:p w14:paraId="40AB32E3" w14:textId="77777777" w:rsidR="00E46A6C" w:rsidRPr="00E623EE" w:rsidRDefault="00E46A6C" w:rsidP="00E46A6C">
          <w:pPr>
            <w:spacing w:after="0" w:line="240" w:lineRule="auto"/>
            <w:jc w:val="center"/>
            <w:rPr>
              <w:rFonts w:asciiTheme="minorBidi" w:hAnsiTheme="minorBidi"/>
            </w:rPr>
          </w:pPr>
          <w:r w:rsidRPr="00B11365">
            <w:rPr>
              <w:rFonts w:ascii="Calibri" w:eastAsia="Calibri" w:hAnsi="Calibri" w:cs="Arial"/>
              <w:noProof/>
              <w:lang w:eastAsia="fr-FR"/>
            </w:rPr>
            <w:drawing>
              <wp:inline distT="0" distB="0" distL="0" distR="0" wp14:anchorId="5EDFF307" wp14:editId="507B4AAE">
                <wp:extent cx="1396365" cy="621665"/>
                <wp:effectExtent l="0" t="0" r="0" b="0"/>
                <wp:docPr id="7" name="Imag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96365" cy="6216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02" w:type="dxa"/>
          <w:vAlign w:val="center"/>
        </w:tcPr>
        <w:p w14:paraId="02CC16EB" w14:textId="77777777" w:rsidR="00E46A6C" w:rsidRPr="00E623EE" w:rsidRDefault="00E46A6C" w:rsidP="00E46A6C">
          <w:pPr>
            <w:spacing w:after="0" w:line="240" w:lineRule="auto"/>
            <w:jc w:val="center"/>
            <w:rPr>
              <w:rFonts w:asciiTheme="minorBidi" w:hAnsiTheme="minorBidi"/>
              <w:b/>
            </w:rPr>
          </w:pPr>
          <w:r>
            <w:rPr>
              <w:rFonts w:asciiTheme="minorBidi" w:hAnsiTheme="minorBidi"/>
              <w:b/>
            </w:rPr>
            <w:t xml:space="preserve">INSTRUCTION </w:t>
          </w:r>
        </w:p>
      </w:tc>
      <w:tc>
        <w:tcPr>
          <w:tcW w:w="1319" w:type="dxa"/>
          <w:vAlign w:val="center"/>
        </w:tcPr>
        <w:p w14:paraId="6A97F0C9" w14:textId="77777777" w:rsidR="00E46A6C" w:rsidRPr="00E623EE" w:rsidRDefault="00E46A6C" w:rsidP="00E46A6C">
          <w:pPr>
            <w:spacing w:after="0" w:line="240" w:lineRule="auto"/>
            <w:rPr>
              <w:rFonts w:asciiTheme="minorBidi" w:hAnsiTheme="minorBidi"/>
              <w:b/>
            </w:rPr>
          </w:pPr>
          <w:r w:rsidRPr="00E623EE">
            <w:rPr>
              <w:rFonts w:asciiTheme="minorBidi" w:hAnsiTheme="minorBidi"/>
              <w:b/>
            </w:rPr>
            <w:t>Réf :</w:t>
          </w:r>
        </w:p>
      </w:tc>
      <w:tc>
        <w:tcPr>
          <w:tcW w:w="1833" w:type="dxa"/>
          <w:shd w:val="clear" w:color="auto" w:fill="auto"/>
          <w:vAlign w:val="center"/>
        </w:tcPr>
        <w:p w14:paraId="61FD50CC" w14:textId="3FCC553A" w:rsidR="00E46A6C" w:rsidRPr="00E623EE" w:rsidRDefault="00E46A6C" w:rsidP="00E46A6C">
          <w:pPr>
            <w:spacing w:after="0" w:line="240" w:lineRule="auto"/>
            <w:rPr>
              <w:rFonts w:asciiTheme="minorBidi" w:hAnsiTheme="minorBidi"/>
              <w:b/>
            </w:rPr>
          </w:pPr>
          <w:r>
            <w:rPr>
              <w:rFonts w:asciiTheme="minorBidi" w:hAnsiTheme="minorBidi"/>
              <w:b/>
            </w:rPr>
            <w:t>IPil-03</w:t>
          </w:r>
        </w:p>
      </w:tc>
    </w:tr>
    <w:tr w:rsidR="00E46A6C" w:rsidRPr="00E623EE" w14:paraId="0DE11456" w14:textId="77777777" w:rsidTr="00072304">
      <w:trPr>
        <w:trHeight w:val="179"/>
        <w:jc w:val="center"/>
      </w:trPr>
      <w:tc>
        <w:tcPr>
          <w:tcW w:w="2583" w:type="dxa"/>
          <w:vMerge/>
          <w:vAlign w:val="center"/>
        </w:tcPr>
        <w:p w14:paraId="10F4FDA2" w14:textId="77777777" w:rsidR="00E46A6C" w:rsidRPr="00E623EE" w:rsidRDefault="00E46A6C" w:rsidP="00E46A6C">
          <w:pPr>
            <w:spacing w:after="0" w:line="240" w:lineRule="auto"/>
            <w:jc w:val="center"/>
            <w:rPr>
              <w:rFonts w:asciiTheme="minorBidi" w:hAnsiTheme="minorBidi"/>
              <w:noProof/>
            </w:rPr>
          </w:pPr>
        </w:p>
      </w:tc>
      <w:tc>
        <w:tcPr>
          <w:tcW w:w="4402" w:type="dxa"/>
          <w:vMerge w:val="restart"/>
          <w:vAlign w:val="center"/>
        </w:tcPr>
        <w:p w14:paraId="21B2E068" w14:textId="28A61C3B" w:rsidR="00E46A6C" w:rsidRPr="006718F5" w:rsidRDefault="00E46A6C" w:rsidP="00E46A6C">
          <w:pPr>
            <w:jc w:val="center"/>
            <w:rPr>
              <w:rFonts w:asciiTheme="minorBidi" w:hAnsiTheme="minorBidi"/>
              <w:b/>
              <w:bCs/>
              <w:noProof/>
            </w:rPr>
          </w:pPr>
          <w:r w:rsidRPr="00B42DC6">
            <w:rPr>
              <w:b/>
              <w:bCs/>
              <w:sz w:val="28"/>
              <w:szCs w:val="28"/>
            </w:rPr>
            <w:t>E</w:t>
          </w:r>
          <w:r>
            <w:rPr>
              <w:b/>
              <w:bCs/>
              <w:sz w:val="28"/>
              <w:szCs w:val="28"/>
            </w:rPr>
            <w:t>valuation de l’impact du départ d</w:t>
          </w:r>
          <w:r w:rsidRPr="00B42DC6">
            <w:rPr>
              <w:b/>
              <w:bCs/>
              <w:sz w:val="28"/>
              <w:szCs w:val="28"/>
            </w:rPr>
            <w:t>e</w:t>
          </w:r>
          <w:r>
            <w:rPr>
              <w:b/>
              <w:bCs/>
              <w:sz w:val="28"/>
              <w:szCs w:val="28"/>
            </w:rPr>
            <w:t>s cadres technique</w:t>
          </w:r>
        </w:p>
      </w:tc>
      <w:tc>
        <w:tcPr>
          <w:tcW w:w="1319" w:type="dxa"/>
          <w:vAlign w:val="center"/>
        </w:tcPr>
        <w:p w14:paraId="6657C43B" w14:textId="77777777" w:rsidR="00E46A6C" w:rsidRPr="00E623EE" w:rsidRDefault="00E46A6C" w:rsidP="00E46A6C">
          <w:pPr>
            <w:spacing w:after="0" w:line="240" w:lineRule="auto"/>
            <w:rPr>
              <w:rFonts w:asciiTheme="minorBidi" w:hAnsiTheme="minorBidi"/>
              <w:b/>
            </w:rPr>
          </w:pPr>
          <w:r w:rsidRPr="00E623EE">
            <w:rPr>
              <w:rFonts w:asciiTheme="minorBidi" w:hAnsiTheme="minorBidi"/>
              <w:b/>
            </w:rPr>
            <w:t>IE :</w:t>
          </w:r>
        </w:p>
      </w:tc>
      <w:tc>
        <w:tcPr>
          <w:tcW w:w="1833" w:type="dxa"/>
          <w:shd w:val="clear" w:color="auto" w:fill="auto"/>
          <w:vAlign w:val="center"/>
        </w:tcPr>
        <w:p w14:paraId="500FEC17" w14:textId="77777777" w:rsidR="00E46A6C" w:rsidRPr="00E623EE" w:rsidRDefault="00E46A6C" w:rsidP="00E46A6C">
          <w:pPr>
            <w:spacing w:after="0" w:line="240" w:lineRule="auto"/>
            <w:rPr>
              <w:rFonts w:asciiTheme="minorBidi" w:hAnsiTheme="minorBidi"/>
              <w:b/>
            </w:rPr>
          </w:pPr>
          <w:r>
            <w:rPr>
              <w:rFonts w:asciiTheme="minorBidi" w:hAnsiTheme="minorBidi"/>
              <w:b/>
            </w:rPr>
            <w:t>1</w:t>
          </w:r>
        </w:p>
      </w:tc>
    </w:tr>
    <w:tr w:rsidR="00E46A6C" w:rsidRPr="00E623EE" w14:paraId="0D679A24" w14:textId="77777777" w:rsidTr="00072304">
      <w:trPr>
        <w:trHeight w:val="300"/>
        <w:jc w:val="center"/>
      </w:trPr>
      <w:tc>
        <w:tcPr>
          <w:tcW w:w="2583" w:type="dxa"/>
          <w:vMerge/>
          <w:vAlign w:val="center"/>
        </w:tcPr>
        <w:p w14:paraId="0ED5E2E3" w14:textId="77777777" w:rsidR="00E46A6C" w:rsidRPr="00E623EE" w:rsidRDefault="00E46A6C" w:rsidP="00E46A6C">
          <w:pPr>
            <w:spacing w:after="0" w:line="240" w:lineRule="auto"/>
            <w:jc w:val="center"/>
            <w:rPr>
              <w:rFonts w:asciiTheme="minorBidi" w:hAnsiTheme="minorBidi"/>
              <w:noProof/>
            </w:rPr>
          </w:pPr>
        </w:p>
      </w:tc>
      <w:tc>
        <w:tcPr>
          <w:tcW w:w="4402" w:type="dxa"/>
          <w:vMerge/>
          <w:vAlign w:val="center"/>
        </w:tcPr>
        <w:p w14:paraId="3E6DE86B" w14:textId="77777777" w:rsidR="00E46A6C" w:rsidRPr="00E623EE" w:rsidRDefault="00E46A6C" w:rsidP="00E46A6C">
          <w:pPr>
            <w:spacing w:after="0" w:line="240" w:lineRule="auto"/>
            <w:jc w:val="center"/>
            <w:rPr>
              <w:rFonts w:asciiTheme="minorBidi" w:hAnsiTheme="minorBidi"/>
              <w:b/>
            </w:rPr>
          </w:pPr>
        </w:p>
      </w:tc>
      <w:tc>
        <w:tcPr>
          <w:tcW w:w="1319" w:type="dxa"/>
          <w:vAlign w:val="center"/>
        </w:tcPr>
        <w:p w14:paraId="197A356D" w14:textId="77777777" w:rsidR="00E46A6C" w:rsidRPr="00E623EE" w:rsidRDefault="00E46A6C" w:rsidP="00E46A6C">
          <w:pPr>
            <w:spacing w:after="0" w:line="240" w:lineRule="auto"/>
            <w:rPr>
              <w:rFonts w:asciiTheme="minorBidi" w:hAnsiTheme="minorBidi"/>
              <w:b/>
            </w:rPr>
          </w:pPr>
          <w:r w:rsidRPr="00E623EE">
            <w:rPr>
              <w:rFonts w:asciiTheme="minorBidi" w:hAnsiTheme="minorBidi"/>
              <w:b/>
            </w:rPr>
            <w:t>Date :</w:t>
          </w:r>
        </w:p>
      </w:tc>
      <w:tc>
        <w:tcPr>
          <w:tcW w:w="1833" w:type="dxa"/>
          <w:shd w:val="clear" w:color="auto" w:fill="auto"/>
          <w:vAlign w:val="center"/>
        </w:tcPr>
        <w:p w14:paraId="0060674D" w14:textId="1CE4CE5F" w:rsidR="00E46A6C" w:rsidRPr="00E623EE" w:rsidRDefault="00E46A6C" w:rsidP="00E46A6C">
          <w:pPr>
            <w:spacing w:after="0" w:line="240" w:lineRule="auto"/>
            <w:rPr>
              <w:rFonts w:asciiTheme="minorBidi" w:hAnsiTheme="minorBidi"/>
              <w:b/>
            </w:rPr>
          </w:pPr>
          <w:r>
            <w:rPr>
              <w:rFonts w:asciiTheme="minorBidi" w:hAnsiTheme="minorBidi"/>
              <w:b/>
            </w:rPr>
            <w:t>30/10/2023</w:t>
          </w:r>
        </w:p>
      </w:tc>
    </w:tr>
    <w:tr w:rsidR="00E46A6C" w:rsidRPr="00E623EE" w14:paraId="06E01DB2" w14:textId="77777777" w:rsidTr="00072304">
      <w:trPr>
        <w:trHeight w:val="239"/>
        <w:jc w:val="center"/>
      </w:trPr>
      <w:tc>
        <w:tcPr>
          <w:tcW w:w="2583" w:type="dxa"/>
          <w:vMerge/>
          <w:vAlign w:val="center"/>
        </w:tcPr>
        <w:p w14:paraId="5A910E27" w14:textId="77777777" w:rsidR="00E46A6C" w:rsidRPr="00E623EE" w:rsidRDefault="00E46A6C" w:rsidP="00E46A6C">
          <w:pPr>
            <w:spacing w:after="0" w:line="240" w:lineRule="auto"/>
            <w:jc w:val="center"/>
            <w:rPr>
              <w:rFonts w:asciiTheme="minorBidi" w:hAnsiTheme="minorBidi"/>
              <w:noProof/>
            </w:rPr>
          </w:pPr>
        </w:p>
      </w:tc>
      <w:tc>
        <w:tcPr>
          <w:tcW w:w="4402" w:type="dxa"/>
          <w:vMerge/>
          <w:vAlign w:val="center"/>
        </w:tcPr>
        <w:p w14:paraId="09D8C36C" w14:textId="77777777" w:rsidR="00E46A6C" w:rsidRPr="00E623EE" w:rsidRDefault="00E46A6C" w:rsidP="00E46A6C">
          <w:pPr>
            <w:spacing w:after="0" w:line="240" w:lineRule="auto"/>
            <w:jc w:val="center"/>
            <w:rPr>
              <w:rFonts w:asciiTheme="minorBidi" w:hAnsiTheme="minorBidi"/>
              <w:b/>
            </w:rPr>
          </w:pPr>
        </w:p>
      </w:tc>
      <w:tc>
        <w:tcPr>
          <w:tcW w:w="1319" w:type="dxa"/>
          <w:vAlign w:val="center"/>
        </w:tcPr>
        <w:p w14:paraId="5BCDB656" w14:textId="77777777" w:rsidR="00E46A6C" w:rsidRPr="00E623EE" w:rsidRDefault="00E46A6C" w:rsidP="00E46A6C">
          <w:pPr>
            <w:spacing w:after="0" w:line="240" w:lineRule="auto"/>
            <w:rPr>
              <w:rFonts w:asciiTheme="minorBidi" w:hAnsiTheme="minorBidi"/>
              <w:b/>
            </w:rPr>
          </w:pPr>
          <w:r w:rsidRPr="00E623EE">
            <w:rPr>
              <w:rFonts w:asciiTheme="minorBidi" w:hAnsiTheme="minorBidi"/>
              <w:b/>
            </w:rPr>
            <w:t>Page :</w:t>
          </w:r>
        </w:p>
      </w:tc>
      <w:tc>
        <w:tcPr>
          <w:tcW w:w="1833" w:type="dxa"/>
          <w:shd w:val="clear" w:color="auto" w:fill="auto"/>
          <w:vAlign w:val="center"/>
        </w:tcPr>
        <w:p w14:paraId="7DD8F29B" w14:textId="77777777" w:rsidR="00E46A6C" w:rsidRPr="00E623EE" w:rsidRDefault="00E46A6C" w:rsidP="00E46A6C">
          <w:pPr>
            <w:spacing w:after="0" w:line="240" w:lineRule="auto"/>
            <w:rPr>
              <w:rFonts w:asciiTheme="minorBidi" w:hAnsiTheme="minorBidi"/>
              <w:b/>
            </w:rPr>
          </w:pPr>
          <w:r w:rsidRPr="00E623EE">
            <w:rPr>
              <w:rFonts w:asciiTheme="minorBidi" w:hAnsiTheme="minorBidi"/>
              <w:b/>
            </w:rPr>
            <w:fldChar w:fldCharType="begin"/>
          </w:r>
          <w:r w:rsidRPr="00E623EE">
            <w:rPr>
              <w:rFonts w:asciiTheme="minorBidi" w:hAnsiTheme="minorBidi"/>
              <w:b/>
            </w:rPr>
            <w:instrText xml:space="preserve"> PAGE   \* MERGEFORMAT </w:instrText>
          </w:r>
          <w:r w:rsidRPr="00E623EE">
            <w:rPr>
              <w:rFonts w:asciiTheme="minorBidi" w:hAnsiTheme="minorBidi"/>
              <w:b/>
            </w:rPr>
            <w:fldChar w:fldCharType="separate"/>
          </w:r>
          <w:r w:rsidR="007D3DB9" w:rsidRPr="007D3DB9">
            <w:rPr>
              <w:rFonts w:asciiTheme="minorBidi" w:hAnsiTheme="minorBidi"/>
              <w:b/>
              <w:noProof/>
              <w:sz w:val="24"/>
              <w:szCs w:val="24"/>
            </w:rPr>
            <w:t>1</w:t>
          </w:r>
          <w:r w:rsidRPr="00E623EE">
            <w:rPr>
              <w:rFonts w:asciiTheme="minorBidi" w:hAnsiTheme="minorBidi"/>
              <w:b/>
            </w:rPr>
            <w:fldChar w:fldCharType="end"/>
          </w:r>
          <w:r>
            <w:rPr>
              <w:rFonts w:asciiTheme="minorBidi" w:hAnsiTheme="minorBidi"/>
              <w:b/>
            </w:rPr>
            <w:t>/1</w:t>
          </w:r>
        </w:p>
      </w:tc>
    </w:tr>
  </w:tbl>
  <w:p w14:paraId="6E02166A" w14:textId="77777777" w:rsidR="00E46A6C" w:rsidRDefault="00E46A6C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4849F1"/>
    <w:multiLevelType w:val="hybridMultilevel"/>
    <w:tmpl w:val="B8F2CAD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2DC6"/>
    <w:rsid w:val="00036AFA"/>
    <w:rsid w:val="000B7B85"/>
    <w:rsid w:val="002A10DD"/>
    <w:rsid w:val="00435980"/>
    <w:rsid w:val="007934FD"/>
    <w:rsid w:val="007D3DB9"/>
    <w:rsid w:val="00890F26"/>
    <w:rsid w:val="00AD40A9"/>
    <w:rsid w:val="00B42DC6"/>
    <w:rsid w:val="00E46A6C"/>
    <w:rsid w:val="00F3132B"/>
    <w:rsid w:val="00F54473"/>
    <w:rsid w:val="00F64425"/>
    <w:rsid w:val="00F93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7A8F7"/>
  <w15:chartTrackingRefBased/>
  <w15:docId w15:val="{3CCC86AD-39A5-47A3-B694-44517AFF4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42DC6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E46A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46A6C"/>
  </w:style>
  <w:style w:type="paragraph" w:styleId="Pieddepage">
    <w:name w:val="footer"/>
    <w:basedOn w:val="Normal"/>
    <w:link w:val="PieddepageCar"/>
    <w:uiPriority w:val="99"/>
    <w:unhideWhenUsed/>
    <w:rsid w:val="00E46A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46A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Mongi Souayed</dc:creator>
  <cp:keywords/>
  <dc:description/>
  <cp:lastModifiedBy>dell</cp:lastModifiedBy>
  <cp:revision>4</cp:revision>
  <dcterms:created xsi:type="dcterms:W3CDTF">2025-01-13T11:50:00Z</dcterms:created>
  <dcterms:modified xsi:type="dcterms:W3CDTF">2025-01-13T11:56:00Z</dcterms:modified>
</cp:coreProperties>
</file>