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19"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734"/>
        <w:gridCol w:w="4164"/>
        <w:gridCol w:w="1528"/>
        <w:gridCol w:w="1593"/>
      </w:tblGrid>
      <w:tr w:rsidR="00596268" w:rsidRPr="00C4284E" w14:paraId="74D15882" w14:textId="77777777" w:rsidTr="00A178B6">
        <w:trPr>
          <w:trHeight w:val="254"/>
          <w:jc w:val="center"/>
        </w:trPr>
        <w:tc>
          <w:tcPr>
            <w:tcW w:w="2556" w:type="dxa"/>
            <w:vMerge w:val="restart"/>
            <w:tcBorders>
              <w:top w:val="single" w:sz="18" w:space="0" w:color="auto"/>
              <w:left w:val="single" w:sz="18" w:space="0" w:color="auto"/>
              <w:bottom w:val="single" w:sz="18" w:space="0" w:color="auto"/>
              <w:right w:val="single" w:sz="18" w:space="0" w:color="auto"/>
            </w:tcBorders>
            <w:vAlign w:val="center"/>
            <w:hideMark/>
          </w:tcPr>
          <w:p w14:paraId="33849C89" w14:textId="77777777" w:rsidR="00596268" w:rsidRPr="00C4284E" w:rsidRDefault="00596268" w:rsidP="00A178B6">
            <w:pPr>
              <w:jc w:val="center"/>
              <w:rPr>
                <w:rFonts w:asciiTheme="minorHAnsi" w:hAnsiTheme="minorHAnsi" w:cstheme="minorHAnsi"/>
              </w:rPr>
            </w:pPr>
            <w:r w:rsidRPr="00C4284E">
              <w:rPr>
                <w:rFonts w:asciiTheme="minorHAnsi" w:hAnsiTheme="minorHAnsi" w:cstheme="minorHAnsi"/>
                <w:noProof/>
                <w:lang w:eastAsia="fr-FR"/>
              </w:rPr>
              <w:drawing>
                <wp:anchor distT="0" distB="0" distL="114300" distR="114300" simplePos="0" relativeHeight="251659264" behindDoc="0" locked="0" layoutInCell="1" allowOverlap="1" wp14:anchorId="120FC9B3" wp14:editId="02B99985">
                  <wp:simplePos x="0" y="0"/>
                  <wp:positionH relativeFrom="column">
                    <wp:posOffset>0</wp:posOffset>
                  </wp:positionH>
                  <wp:positionV relativeFrom="paragraph">
                    <wp:posOffset>-63500</wp:posOffset>
                  </wp:positionV>
                  <wp:extent cx="1598930" cy="666750"/>
                  <wp:effectExtent l="0" t="0" r="0" b="0"/>
                  <wp:wrapSquare wrapText="bothSides"/>
                  <wp:docPr id="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pic:cNvPicPr>
                        </pic:nvPicPr>
                        <pic:blipFill>
                          <a:blip r:embed="rId5"/>
                          <a:stretch/>
                        </pic:blipFill>
                        <pic:spPr bwMode="auto">
                          <a:xfrm>
                            <a:off x="0" y="0"/>
                            <a:ext cx="1598930" cy="6667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4297" w:type="dxa"/>
            <w:vMerge w:val="restart"/>
            <w:tcBorders>
              <w:top w:val="single" w:sz="18" w:space="0" w:color="auto"/>
              <w:left w:val="single" w:sz="18" w:space="0" w:color="auto"/>
              <w:right w:val="single" w:sz="18" w:space="0" w:color="auto"/>
            </w:tcBorders>
            <w:vAlign w:val="center"/>
            <w:hideMark/>
          </w:tcPr>
          <w:p w14:paraId="01760CA3" w14:textId="77777777" w:rsidR="00596268" w:rsidRPr="00C4284E" w:rsidRDefault="00596268" w:rsidP="00A178B6">
            <w:pPr>
              <w:jc w:val="center"/>
              <w:rPr>
                <w:rFonts w:asciiTheme="minorHAnsi" w:hAnsiTheme="minorHAnsi" w:cstheme="minorHAnsi"/>
                <w:b/>
              </w:rPr>
            </w:pPr>
            <w:r w:rsidRPr="00C4284E">
              <w:rPr>
                <w:rFonts w:asciiTheme="minorHAnsi" w:hAnsiTheme="minorHAnsi" w:cstheme="minorHAnsi"/>
                <w:b/>
                <w:sz w:val="26"/>
                <w:szCs w:val="16"/>
              </w:rPr>
              <w:t xml:space="preserve">Conditions générales de vente  </w:t>
            </w:r>
          </w:p>
        </w:tc>
        <w:tc>
          <w:tcPr>
            <w:tcW w:w="1559" w:type="dxa"/>
            <w:tcBorders>
              <w:top w:val="single" w:sz="18" w:space="0" w:color="auto"/>
              <w:left w:val="single" w:sz="18" w:space="0" w:color="auto"/>
              <w:bottom w:val="single" w:sz="18" w:space="0" w:color="auto"/>
              <w:right w:val="single" w:sz="18" w:space="0" w:color="auto"/>
            </w:tcBorders>
            <w:vAlign w:val="center"/>
            <w:hideMark/>
          </w:tcPr>
          <w:p w14:paraId="28CF8D07" w14:textId="77777777" w:rsidR="00596268" w:rsidRPr="00C4284E" w:rsidRDefault="00596268" w:rsidP="00A178B6">
            <w:pPr>
              <w:rPr>
                <w:rFonts w:asciiTheme="minorHAnsi" w:hAnsiTheme="minorHAnsi" w:cstheme="minorHAnsi"/>
                <w:b/>
                <w:sz w:val="20"/>
                <w:szCs w:val="20"/>
              </w:rPr>
            </w:pPr>
            <w:r w:rsidRPr="00C4284E">
              <w:rPr>
                <w:rFonts w:asciiTheme="minorHAnsi" w:hAnsiTheme="minorHAnsi" w:cstheme="minorHAnsi"/>
                <w:b/>
                <w:sz w:val="20"/>
                <w:szCs w:val="20"/>
              </w:rPr>
              <w:t>Réf :</w:t>
            </w:r>
          </w:p>
        </w:tc>
        <w:tc>
          <w:tcPr>
            <w:tcW w:w="1607" w:type="dxa"/>
            <w:tcBorders>
              <w:top w:val="single" w:sz="18" w:space="0" w:color="auto"/>
              <w:left w:val="single" w:sz="18" w:space="0" w:color="auto"/>
              <w:bottom w:val="single" w:sz="18" w:space="0" w:color="auto"/>
              <w:right w:val="single" w:sz="18" w:space="0" w:color="auto"/>
            </w:tcBorders>
            <w:vAlign w:val="center"/>
            <w:hideMark/>
          </w:tcPr>
          <w:p w14:paraId="3D6207C8" w14:textId="77777777" w:rsidR="00596268" w:rsidRPr="00C4284E" w:rsidRDefault="00596268" w:rsidP="0074776E">
            <w:pPr>
              <w:rPr>
                <w:rFonts w:asciiTheme="minorHAnsi" w:hAnsiTheme="minorHAnsi" w:cstheme="minorHAnsi"/>
                <w:b/>
              </w:rPr>
            </w:pPr>
            <w:r w:rsidRPr="00C4284E">
              <w:rPr>
                <w:rFonts w:asciiTheme="minorHAnsi" w:hAnsiTheme="minorHAnsi" w:cstheme="minorHAnsi"/>
                <w:b/>
              </w:rPr>
              <w:t>F</w:t>
            </w:r>
            <w:r w:rsidR="00B07479">
              <w:rPr>
                <w:rFonts w:asciiTheme="minorHAnsi" w:hAnsiTheme="minorHAnsi" w:cstheme="minorHAnsi"/>
                <w:b/>
              </w:rPr>
              <w:t>Sup</w:t>
            </w:r>
            <w:r w:rsidRPr="00C4284E">
              <w:rPr>
                <w:rFonts w:asciiTheme="minorHAnsi" w:hAnsiTheme="minorHAnsi" w:cstheme="minorHAnsi"/>
                <w:b/>
              </w:rPr>
              <w:t>-</w:t>
            </w:r>
            <w:r w:rsidR="0074776E">
              <w:rPr>
                <w:rFonts w:asciiTheme="minorHAnsi" w:hAnsiTheme="minorHAnsi" w:cstheme="minorHAnsi"/>
                <w:b/>
              </w:rPr>
              <w:t>06</w:t>
            </w:r>
          </w:p>
        </w:tc>
      </w:tr>
      <w:tr w:rsidR="00596268" w:rsidRPr="00C4284E" w14:paraId="4A837264" w14:textId="77777777" w:rsidTr="00A178B6">
        <w:trPr>
          <w:trHeight w:val="240"/>
          <w:jc w:val="center"/>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1E3D7B73" w14:textId="77777777" w:rsidR="00596268" w:rsidRPr="00C4284E" w:rsidRDefault="00596268" w:rsidP="00A178B6">
            <w:pPr>
              <w:rPr>
                <w:rFonts w:asciiTheme="minorHAnsi" w:hAnsiTheme="minorHAnsi" w:cstheme="minorHAnsi"/>
              </w:rPr>
            </w:pPr>
          </w:p>
        </w:tc>
        <w:tc>
          <w:tcPr>
            <w:tcW w:w="4297" w:type="dxa"/>
            <w:vMerge/>
            <w:tcBorders>
              <w:left w:val="single" w:sz="18" w:space="0" w:color="auto"/>
              <w:right w:val="single" w:sz="18" w:space="0" w:color="auto"/>
            </w:tcBorders>
            <w:vAlign w:val="center"/>
            <w:hideMark/>
          </w:tcPr>
          <w:p w14:paraId="37B5A6F2" w14:textId="77777777" w:rsidR="00596268" w:rsidRPr="00C4284E" w:rsidRDefault="00596268" w:rsidP="00A178B6">
            <w:pPr>
              <w:jc w:val="center"/>
              <w:rPr>
                <w:rFonts w:asciiTheme="minorHAnsi" w:hAnsiTheme="minorHAnsi" w:cstheme="minorHAnsi"/>
                <w:b/>
                <w:bCs/>
                <w:noProof/>
                <w:sz w:val="28"/>
                <w:szCs w:val="28"/>
              </w:rPr>
            </w:pPr>
          </w:p>
        </w:tc>
        <w:tc>
          <w:tcPr>
            <w:tcW w:w="1559" w:type="dxa"/>
            <w:tcBorders>
              <w:top w:val="single" w:sz="18" w:space="0" w:color="auto"/>
              <w:left w:val="single" w:sz="18" w:space="0" w:color="auto"/>
              <w:bottom w:val="single" w:sz="18" w:space="0" w:color="auto"/>
              <w:right w:val="single" w:sz="18" w:space="0" w:color="auto"/>
            </w:tcBorders>
            <w:vAlign w:val="center"/>
            <w:hideMark/>
          </w:tcPr>
          <w:p w14:paraId="4ED26648" w14:textId="77777777" w:rsidR="00596268" w:rsidRPr="00C4284E" w:rsidRDefault="00596268" w:rsidP="00A178B6">
            <w:pPr>
              <w:rPr>
                <w:rFonts w:asciiTheme="minorHAnsi" w:hAnsiTheme="minorHAnsi" w:cstheme="minorHAnsi"/>
                <w:b/>
                <w:sz w:val="20"/>
                <w:szCs w:val="20"/>
              </w:rPr>
            </w:pPr>
            <w:r w:rsidRPr="00C4284E">
              <w:rPr>
                <w:rFonts w:asciiTheme="minorHAnsi" w:hAnsiTheme="minorHAnsi" w:cstheme="minorHAnsi"/>
                <w:b/>
                <w:sz w:val="20"/>
                <w:szCs w:val="20"/>
              </w:rPr>
              <w:t>IE :</w:t>
            </w:r>
          </w:p>
        </w:tc>
        <w:tc>
          <w:tcPr>
            <w:tcW w:w="1607" w:type="dxa"/>
            <w:tcBorders>
              <w:top w:val="single" w:sz="18" w:space="0" w:color="auto"/>
              <w:left w:val="single" w:sz="18" w:space="0" w:color="auto"/>
              <w:bottom w:val="single" w:sz="18" w:space="0" w:color="auto"/>
              <w:right w:val="single" w:sz="18" w:space="0" w:color="auto"/>
            </w:tcBorders>
            <w:vAlign w:val="center"/>
            <w:hideMark/>
          </w:tcPr>
          <w:p w14:paraId="78AAC639" w14:textId="77777777" w:rsidR="00596268" w:rsidRPr="00C4284E" w:rsidRDefault="00C2249E" w:rsidP="00A178B6">
            <w:pPr>
              <w:rPr>
                <w:rFonts w:asciiTheme="minorHAnsi" w:hAnsiTheme="minorHAnsi" w:cstheme="minorHAnsi"/>
                <w:b/>
              </w:rPr>
            </w:pPr>
            <w:r>
              <w:rPr>
                <w:rFonts w:asciiTheme="minorHAnsi" w:hAnsiTheme="minorHAnsi" w:cstheme="minorHAnsi"/>
                <w:b/>
              </w:rPr>
              <w:t>02</w:t>
            </w:r>
          </w:p>
        </w:tc>
      </w:tr>
      <w:tr w:rsidR="00596268" w:rsidRPr="00C4284E" w14:paraId="227B43DA" w14:textId="77777777" w:rsidTr="00A178B6">
        <w:trPr>
          <w:trHeight w:val="269"/>
          <w:jc w:val="center"/>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2FC83F92" w14:textId="77777777" w:rsidR="00596268" w:rsidRPr="00C4284E" w:rsidRDefault="00596268" w:rsidP="00A178B6">
            <w:pPr>
              <w:rPr>
                <w:rFonts w:asciiTheme="minorHAnsi" w:hAnsiTheme="minorHAnsi" w:cstheme="minorHAnsi"/>
              </w:rPr>
            </w:pPr>
          </w:p>
        </w:tc>
        <w:tc>
          <w:tcPr>
            <w:tcW w:w="0" w:type="auto"/>
            <w:vMerge/>
            <w:tcBorders>
              <w:left w:val="single" w:sz="18" w:space="0" w:color="auto"/>
              <w:right w:val="single" w:sz="18" w:space="0" w:color="auto"/>
            </w:tcBorders>
            <w:vAlign w:val="center"/>
            <w:hideMark/>
          </w:tcPr>
          <w:p w14:paraId="303B8454" w14:textId="77777777" w:rsidR="00596268" w:rsidRPr="00C4284E" w:rsidRDefault="00596268" w:rsidP="00A178B6">
            <w:pPr>
              <w:rPr>
                <w:rFonts w:asciiTheme="minorHAnsi" w:hAnsiTheme="minorHAnsi" w:cstheme="minorHAnsi"/>
                <w:b/>
                <w:bCs/>
                <w:noProof/>
                <w:sz w:val="28"/>
                <w:szCs w:val="28"/>
              </w:rPr>
            </w:pPr>
          </w:p>
        </w:tc>
        <w:tc>
          <w:tcPr>
            <w:tcW w:w="1559" w:type="dxa"/>
            <w:tcBorders>
              <w:top w:val="single" w:sz="18" w:space="0" w:color="auto"/>
              <w:left w:val="single" w:sz="18" w:space="0" w:color="auto"/>
              <w:bottom w:val="single" w:sz="18" w:space="0" w:color="auto"/>
              <w:right w:val="single" w:sz="18" w:space="0" w:color="auto"/>
            </w:tcBorders>
            <w:vAlign w:val="center"/>
            <w:hideMark/>
          </w:tcPr>
          <w:p w14:paraId="76505E82" w14:textId="77777777" w:rsidR="00596268" w:rsidRPr="00C4284E" w:rsidRDefault="00596268" w:rsidP="00A178B6">
            <w:pPr>
              <w:rPr>
                <w:rFonts w:asciiTheme="minorHAnsi" w:hAnsiTheme="minorHAnsi" w:cstheme="minorHAnsi"/>
                <w:b/>
                <w:sz w:val="20"/>
                <w:szCs w:val="20"/>
              </w:rPr>
            </w:pPr>
            <w:r w:rsidRPr="00C4284E">
              <w:rPr>
                <w:rFonts w:asciiTheme="minorHAnsi" w:hAnsiTheme="minorHAnsi" w:cstheme="minorHAnsi"/>
                <w:b/>
                <w:sz w:val="20"/>
                <w:szCs w:val="20"/>
              </w:rPr>
              <w:t>Date d’effet :</w:t>
            </w:r>
          </w:p>
        </w:tc>
        <w:tc>
          <w:tcPr>
            <w:tcW w:w="1607" w:type="dxa"/>
            <w:tcBorders>
              <w:top w:val="single" w:sz="18" w:space="0" w:color="auto"/>
              <w:left w:val="single" w:sz="18" w:space="0" w:color="auto"/>
              <w:bottom w:val="single" w:sz="18" w:space="0" w:color="auto"/>
              <w:right w:val="single" w:sz="18" w:space="0" w:color="auto"/>
            </w:tcBorders>
            <w:vAlign w:val="center"/>
            <w:hideMark/>
          </w:tcPr>
          <w:p w14:paraId="044692D2" w14:textId="77777777" w:rsidR="00596268" w:rsidRPr="00C4284E" w:rsidRDefault="00596268" w:rsidP="00B07479">
            <w:pPr>
              <w:rPr>
                <w:rFonts w:asciiTheme="minorHAnsi" w:hAnsiTheme="minorHAnsi" w:cstheme="minorHAnsi"/>
                <w:b/>
              </w:rPr>
            </w:pPr>
            <w:r w:rsidRPr="00C4284E">
              <w:rPr>
                <w:rFonts w:asciiTheme="minorHAnsi" w:hAnsiTheme="minorHAnsi" w:cstheme="minorHAnsi"/>
                <w:b/>
              </w:rPr>
              <w:t>0</w:t>
            </w:r>
            <w:r w:rsidR="00C2249E">
              <w:rPr>
                <w:rFonts w:asciiTheme="minorHAnsi" w:hAnsiTheme="minorHAnsi" w:cstheme="minorHAnsi"/>
                <w:b/>
              </w:rPr>
              <w:t>2</w:t>
            </w:r>
            <w:r w:rsidRPr="00C4284E">
              <w:rPr>
                <w:rFonts w:asciiTheme="minorHAnsi" w:hAnsiTheme="minorHAnsi" w:cstheme="minorHAnsi"/>
                <w:b/>
              </w:rPr>
              <w:t>/</w:t>
            </w:r>
            <w:r w:rsidR="00C2249E">
              <w:rPr>
                <w:rFonts w:asciiTheme="minorHAnsi" w:hAnsiTheme="minorHAnsi" w:cstheme="minorHAnsi"/>
                <w:b/>
              </w:rPr>
              <w:t>11</w:t>
            </w:r>
            <w:r w:rsidRPr="00C4284E">
              <w:rPr>
                <w:rFonts w:asciiTheme="minorHAnsi" w:hAnsiTheme="minorHAnsi" w:cstheme="minorHAnsi"/>
                <w:b/>
              </w:rPr>
              <w:t>/20</w:t>
            </w:r>
            <w:r w:rsidR="00C2249E">
              <w:rPr>
                <w:rFonts w:asciiTheme="minorHAnsi" w:hAnsiTheme="minorHAnsi" w:cstheme="minorHAnsi"/>
                <w:b/>
              </w:rPr>
              <w:t>24</w:t>
            </w:r>
          </w:p>
        </w:tc>
      </w:tr>
      <w:tr w:rsidR="00596268" w:rsidRPr="00C4284E" w14:paraId="2D8037C3" w14:textId="77777777" w:rsidTr="00A178B6">
        <w:trPr>
          <w:trHeight w:val="35"/>
          <w:jc w:val="center"/>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6DE6D98F" w14:textId="77777777" w:rsidR="00596268" w:rsidRPr="00C4284E" w:rsidRDefault="00596268" w:rsidP="00A178B6">
            <w:pPr>
              <w:rPr>
                <w:rFonts w:asciiTheme="minorHAnsi" w:hAnsiTheme="minorHAnsi" w:cstheme="minorHAnsi"/>
              </w:rPr>
            </w:pPr>
          </w:p>
        </w:tc>
        <w:tc>
          <w:tcPr>
            <w:tcW w:w="0" w:type="auto"/>
            <w:vMerge/>
            <w:tcBorders>
              <w:left w:val="single" w:sz="18" w:space="0" w:color="auto"/>
              <w:bottom w:val="single" w:sz="18" w:space="0" w:color="auto"/>
              <w:right w:val="single" w:sz="18" w:space="0" w:color="auto"/>
            </w:tcBorders>
            <w:vAlign w:val="center"/>
            <w:hideMark/>
          </w:tcPr>
          <w:p w14:paraId="4C353B35" w14:textId="77777777" w:rsidR="00596268" w:rsidRPr="00C4284E" w:rsidRDefault="00596268" w:rsidP="00A178B6">
            <w:pPr>
              <w:rPr>
                <w:rFonts w:asciiTheme="minorHAnsi" w:hAnsiTheme="minorHAnsi" w:cstheme="minorHAnsi"/>
                <w:b/>
                <w:bCs/>
                <w:noProof/>
                <w:sz w:val="28"/>
                <w:szCs w:val="28"/>
              </w:rPr>
            </w:pPr>
          </w:p>
        </w:tc>
        <w:tc>
          <w:tcPr>
            <w:tcW w:w="1559" w:type="dxa"/>
            <w:tcBorders>
              <w:top w:val="single" w:sz="18" w:space="0" w:color="auto"/>
              <w:left w:val="single" w:sz="18" w:space="0" w:color="auto"/>
              <w:bottom w:val="single" w:sz="18" w:space="0" w:color="auto"/>
              <w:right w:val="single" w:sz="18" w:space="0" w:color="auto"/>
            </w:tcBorders>
            <w:vAlign w:val="center"/>
            <w:hideMark/>
          </w:tcPr>
          <w:p w14:paraId="312D4EA0" w14:textId="77777777" w:rsidR="00596268" w:rsidRPr="00C4284E" w:rsidRDefault="005C7A55" w:rsidP="00A178B6">
            <w:pPr>
              <w:rPr>
                <w:rFonts w:asciiTheme="minorHAnsi" w:hAnsiTheme="minorHAnsi" w:cstheme="minorHAnsi"/>
                <w:b/>
                <w:sz w:val="20"/>
                <w:szCs w:val="20"/>
              </w:rPr>
            </w:pPr>
            <w:r w:rsidRPr="00C4284E">
              <w:rPr>
                <w:rFonts w:asciiTheme="minorHAnsi" w:hAnsiTheme="minorHAnsi" w:cstheme="minorHAnsi"/>
                <w:b/>
                <w:sz w:val="20"/>
                <w:szCs w:val="20"/>
              </w:rPr>
              <w:t>Page :</w:t>
            </w:r>
          </w:p>
        </w:tc>
        <w:tc>
          <w:tcPr>
            <w:tcW w:w="1607" w:type="dxa"/>
            <w:tcBorders>
              <w:top w:val="single" w:sz="18" w:space="0" w:color="auto"/>
              <w:left w:val="single" w:sz="18" w:space="0" w:color="auto"/>
              <w:bottom w:val="single" w:sz="18" w:space="0" w:color="auto"/>
              <w:right w:val="single" w:sz="18" w:space="0" w:color="auto"/>
            </w:tcBorders>
            <w:vAlign w:val="center"/>
            <w:hideMark/>
          </w:tcPr>
          <w:p w14:paraId="322E18F5" w14:textId="1975B993" w:rsidR="00596268" w:rsidRPr="00C4284E" w:rsidRDefault="00596268" w:rsidP="00A178B6">
            <w:pPr>
              <w:rPr>
                <w:rFonts w:asciiTheme="minorHAnsi" w:hAnsiTheme="minorHAnsi" w:cstheme="minorHAnsi"/>
                <w:b/>
              </w:rPr>
            </w:pPr>
            <w:r w:rsidRPr="00C4284E">
              <w:rPr>
                <w:rFonts w:asciiTheme="minorHAnsi" w:hAnsiTheme="minorHAnsi" w:cstheme="minorHAnsi"/>
                <w:b/>
              </w:rPr>
              <w:fldChar w:fldCharType="begin"/>
            </w:r>
            <w:r w:rsidRPr="00C4284E">
              <w:rPr>
                <w:rFonts w:asciiTheme="minorHAnsi" w:hAnsiTheme="minorHAnsi" w:cstheme="minorHAnsi"/>
                <w:b/>
              </w:rPr>
              <w:instrText xml:space="preserve"> PAGE   \* MERGEFORMAT </w:instrText>
            </w:r>
            <w:r w:rsidRPr="00C4284E">
              <w:rPr>
                <w:rFonts w:asciiTheme="minorHAnsi" w:hAnsiTheme="minorHAnsi" w:cstheme="minorHAnsi"/>
                <w:b/>
              </w:rPr>
              <w:fldChar w:fldCharType="separate"/>
            </w:r>
            <w:r w:rsidR="00EB63CA">
              <w:rPr>
                <w:rFonts w:asciiTheme="minorHAnsi" w:hAnsiTheme="minorHAnsi" w:cstheme="minorHAnsi"/>
                <w:b/>
                <w:noProof/>
              </w:rPr>
              <w:t>1</w:t>
            </w:r>
            <w:r w:rsidRPr="00C4284E">
              <w:rPr>
                <w:rFonts w:asciiTheme="minorHAnsi" w:hAnsiTheme="minorHAnsi" w:cstheme="minorHAnsi"/>
                <w:b/>
              </w:rPr>
              <w:fldChar w:fldCharType="end"/>
            </w:r>
            <w:r w:rsidR="004E14C7">
              <w:rPr>
                <w:rFonts w:asciiTheme="minorHAnsi" w:hAnsiTheme="minorHAnsi" w:cstheme="minorHAnsi"/>
                <w:b/>
              </w:rPr>
              <w:t>/2</w:t>
            </w:r>
          </w:p>
        </w:tc>
      </w:tr>
    </w:tbl>
    <w:p w14:paraId="2AE7F5A1" w14:textId="77777777" w:rsidR="00596268" w:rsidRPr="00B42938" w:rsidRDefault="00596268" w:rsidP="00596268">
      <w:pPr>
        <w:pStyle w:val="Corpsdetexte"/>
        <w:spacing w:before="5"/>
        <w:ind w:left="0"/>
        <w:rPr>
          <w:rFonts w:asciiTheme="minorHAnsi" w:hAnsiTheme="minorHAnsi" w:cstheme="minorHAnsi"/>
          <w:sz w:val="20"/>
          <w:szCs w:val="22"/>
        </w:rPr>
      </w:pPr>
      <w:r w:rsidRPr="00B42938">
        <w:rPr>
          <w:rFonts w:asciiTheme="minorHAnsi" w:hAnsiTheme="minorHAnsi" w:cstheme="minorHAnsi"/>
          <w:b/>
          <w:sz w:val="20"/>
          <w:szCs w:val="22"/>
        </w:rPr>
        <w:t xml:space="preserve">1- Demande client : </w:t>
      </w:r>
      <w:r w:rsidRPr="00B42938">
        <w:rPr>
          <w:rFonts w:asciiTheme="minorHAnsi" w:hAnsiTheme="minorHAnsi" w:cstheme="minorHAnsi"/>
          <w:sz w:val="20"/>
          <w:szCs w:val="22"/>
        </w:rPr>
        <w:t>le client communique à ENER le formulaire de la demande d’étalonnage rempli par toutes les informations jugées utiles pour la revue de contrat (marques, modèles, identifications, NS, plage, les points à étalonner, les EMT et la règle de décision en cas d’un constat de vérification avec une déclaration de conformité</w:t>
      </w:r>
      <w:r w:rsidR="00671E1B" w:rsidRPr="00B42938">
        <w:rPr>
          <w:rFonts w:asciiTheme="minorHAnsi" w:hAnsiTheme="minorHAnsi" w:cstheme="minorHAnsi"/>
          <w:sz w:val="20"/>
          <w:szCs w:val="22"/>
        </w:rPr>
        <w:t>)</w:t>
      </w:r>
      <w:r w:rsidRPr="00B42938">
        <w:rPr>
          <w:rFonts w:asciiTheme="minorHAnsi" w:hAnsiTheme="minorHAnsi" w:cstheme="minorHAnsi"/>
          <w:sz w:val="20"/>
          <w:szCs w:val="22"/>
        </w:rPr>
        <w:t>.</w:t>
      </w:r>
    </w:p>
    <w:p w14:paraId="1FC6E766" w14:textId="77777777" w:rsidR="009D3E89" w:rsidRPr="00B42938" w:rsidRDefault="009D3E89" w:rsidP="009D3E89">
      <w:pPr>
        <w:tabs>
          <w:tab w:val="left" w:pos="305"/>
        </w:tabs>
        <w:spacing w:before="94" w:line="244" w:lineRule="auto"/>
        <w:ind w:right="221" w:hanging="103"/>
        <w:rPr>
          <w:rFonts w:asciiTheme="minorHAnsi" w:hAnsiTheme="minorHAnsi" w:cstheme="minorHAnsi"/>
          <w:sz w:val="20"/>
        </w:rPr>
      </w:pPr>
      <w:r w:rsidRPr="00B42938">
        <w:rPr>
          <w:rFonts w:asciiTheme="minorHAnsi" w:hAnsiTheme="minorHAnsi" w:cstheme="minorHAnsi"/>
          <w:sz w:val="20"/>
        </w:rPr>
        <w:t xml:space="preserve">  Le délai moyen de traitement des demandes, est de trois jours (03) ouvrables.</w:t>
      </w:r>
    </w:p>
    <w:p w14:paraId="2CA7F997" w14:textId="77777777" w:rsidR="00596268" w:rsidRPr="00B42938" w:rsidRDefault="00596268" w:rsidP="00596268">
      <w:pPr>
        <w:pStyle w:val="Corpsdetexte"/>
        <w:spacing w:before="5"/>
        <w:ind w:left="0"/>
        <w:rPr>
          <w:rFonts w:asciiTheme="minorHAnsi" w:hAnsiTheme="minorHAnsi" w:cstheme="minorHAnsi"/>
          <w:bCs/>
          <w:sz w:val="20"/>
          <w:szCs w:val="22"/>
        </w:rPr>
      </w:pPr>
      <w:r w:rsidRPr="00B42938">
        <w:rPr>
          <w:rFonts w:asciiTheme="minorHAnsi" w:hAnsiTheme="minorHAnsi" w:cstheme="minorHAnsi"/>
          <w:b/>
          <w:sz w:val="20"/>
          <w:szCs w:val="22"/>
        </w:rPr>
        <w:t xml:space="preserve">2- Commande : </w:t>
      </w:r>
      <w:r w:rsidRPr="00B42938">
        <w:rPr>
          <w:rFonts w:asciiTheme="minorHAnsi" w:hAnsiTheme="minorHAnsi" w:cstheme="minorHAnsi"/>
          <w:bCs/>
          <w:sz w:val="20"/>
          <w:szCs w:val="22"/>
        </w:rPr>
        <w:t xml:space="preserve">le client communique à ENER un bon de commande signé conforme au devis </w:t>
      </w:r>
      <w:r w:rsidR="009D3E89" w:rsidRPr="00B42938">
        <w:rPr>
          <w:rFonts w:asciiTheme="minorHAnsi" w:hAnsiTheme="minorHAnsi" w:cstheme="minorHAnsi"/>
          <w:bCs/>
          <w:sz w:val="20"/>
          <w:szCs w:val="22"/>
        </w:rPr>
        <w:t>envoyé.</w:t>
      </w:r>
    </w:p>
    <w:p w14:paraId="431EDEE9" w14:textId="77777777" w:rsidR="009D3E89" w:rsidRPr="00B42938" w:rsidRDefault="009D3E89" w:rsidP="00596268">
      <w:pPr>
        <w:pStyle w:val="Corpsdetexte"/>
        <w:spacing w:before="5"/>
        <w:ind w:left="0"/>
        <w:rPr>
          <w:rFonts w:asciiTheme="minorHAnsi" w:hAnsiTheme="minorHAnsi" w:cstheme="minorHAnsi"/>
          <w:bCs/>
          <w:sz w:val="20"/>
          <w:szCs w:val="22"/>
        </w:rPr>
      </w:pPr>
      <w:r w:rsidRPr="00B42938">
        <w:rPr>
          <w:rFonts w:asciiTheme="minorHAnsi" w:hAnsiTheme="minorHAnsi" w:cstheme="minorHAnsi"/>
          <w:bCs/>
          <w:sz w:val="20"/>
          <w:szCs w:val="22"/>
        </w:rPr>
        <w:t xml:space="preserve">En cas d’exonération le client communique à ENER les preuves (attestation d’exonération et bon de commande visés valable) </w:t>
      </w:r>
    </w:p>
    <w:p w14:paraId="125A6E4F" w14:textId="77777777" w:rsidR="009D3E89" w:rsidRPr="00B42938" w:rsidRDefault="009D3E89" w:rsidP="007B3FE0">
      <w:pPr>
        <w:pStyle w:val="Corpsdetexte"/>
        <w:spacing w:before="5"/>
        <w:ind w:left="0"/>
        <w:rPr>
          <w:rFonts w:asciiTheme="minorHAnsi" w:hAnsiTheme="minorHAnsi" w:cstheme="minorHAnsi"/>
          <w:bCs/>
          <w:sz w:val="20"/>
          <w:szCs w:val="22"/>
        </w:rPr>
      </w:pPr>
      <w:r w:rsidRPr="00B42938">
        <w:rPr>
          <w:rFonts w:asciiTheme="minorHAnsi" w:hAnsiTheme="minorHAnsi" w:cstheme="minorHAnsi"/>
          <w:b/>
          <w:sz w:val="20"/>
          <w:szCs w:val="22"/>
        </w:rPr>
        <w:t xml:space="preserve">3- Délais d’exécution de la commande : </w:t>
      </w:r>
      <w:r w:rsidRPr="00B42938">
        <w:rPr>
          <w:rFonts w:asciiTheme="minorHAnsi" w:hAnsiTheme="minorHAnsi" w:cstheme="minorHAnsi"/>
          <w:bCs/>
          <w:sz w:val="20"/>
          <w:szCs w:val="22"/>
        </w:rPr>
        <w:t xml:space="preserve">ENER s’engage à réaliser la prestation en accord avec le client dans </w:t>
      </w:r>
      <w:r w:rsidR="007B3FE0" w:rsidRPr="00B42938">
        <w:rPr>
          <w:rFonts w:asciiTheme="minorHAnsi" w:hAnsiTheme="minorHAnsi" w:cstheme="minorHAnsi"/>
          <w:bCs/>
          <w:sz w:val="20"/>
          <w:szCs w:val="22"/>
        </w:rPr>
        <w:t>un délai</w:t>
      </w:r>
      <w:r w:rsidRPr="00B42938">
        <w:rPr>
          <w:rFonts w:asciiTheme="minorHAnsi" w:hAnsiTheme="minorHAnsi" w:cstheme="minorHAnsi"/>
          <w:bCs/>
          <w:sz w:val="20"/>
          <w:szCs w:val="22"/>
        </w:rPr>
        <w:t xml:space="preserve"> d</w:t>
      </w:r>
      <w:r w:rsidR="007B3FE0" w:rsidRPr="00B42938">
        <w:rPr>
          <w:rFonts w:asciiTheme="minorHAnsi" w:hAnsiTheme="minorHAnsi" w:cstheme="minorHAnsi"/>
          <w:bCs/>
          <w:sz w:val="20"/>
          <w:szCs w:val="22"/>
        </w:rPr>
        <w:t xml:space="preserve">e deux (02) </w:t>
      </w:r>
      <w:r w:rsidRPr="00B42938">
        <w:rPr>
          <w:rFonts w:asciiTheme="minorHAnsi" w:hAnsiTheme="minorHAnsi" w:cstheme="minorHAnsi"/>
          <w:bCs/>
          <w:sz w:val="20"/>
          <w:szCs w:val="22"/>
        </w:rPr>
        <w:t>semaine</w:t>
      </w:r>
      <w:r w:rsidR="007B3FE0" w:rsidRPr="00B42938">
        <w:rPr>
          <w:rFonts w:asciiTheme="minorHAnsi" w:hAnsiTheme="minorHAnsi" w:cstheme="minorHAnsi"/>
          <w:bCs/>
          <w:sz w:val="20"/>
          <w:szCs w:val="22"/>
        </w:rPr>
        <w:t>s</w:t>
      </w:r>
      <w:r w:rsidRPr="00B42938">
        <w:rPr>
          <w:rFonts w:asciiTheme="minorHAnsi" w:hAnsiTheme="minorHAnsi" w:cstheme="minorHAnsi"/>
          <w:bCs/>
          <w:sz w:val="20"/>
          <w:szCs w:val="22"/>
        </w:rPr>
        <w:t xml:space="preserve"> pour les travaux sur site et trois (0</w:t>
      </w:r>
      <w:r w:rsidR="007B3FE0" w:rsidRPr="00B42938">
        <w:rPr>
          <w:rFonts w:asciiTheme="minorHAnsi" w:hAnsiTheme="minorHAnsi" w:cstheme="minorHAnsi"/>
          <w:bCs/>
          <w:sz w:val="20"/>
          <w:szCs w:val="22"/>
        </w:rPr>
        <w:t>4</w:t>
      </w:r>
      <w:r w:rsidRPr="00B42938">
        <w:rPr>
          <w:rFonts w:asciiTheme="minorHAnsi" w:hAnsiTheme="minorHAnsi" w:cstheme="minorHAnsi"/>
          <w:bCs/>
          <w:sz w:val="20"/>
          <w:szCs w:val="22"/>
        </w:rPr>
        <w:t>) jours</w:t>
      </w:r>
      <w:r w:rsidR="007B3FE0" w:rsidRPr="00B42938">
        <w:rPr>
          <w:rFonts w:asciiTheme="minorHAnsi" w:hAnsiTheme="minorHAnsi" w:cstheme="minorHAnsi"/>
          <w:bCs/>
          <w:sz w:val="20"/>
          <w:szCs w:val="22"/>
        </w:rPr>
        <w:t xml:space="preserve"> ouvrable</w:t>
      </w:r>
      <w:r w:rsidRPr="00B42938">
        <w:rPr>
          <w:rFonts w:asciiTheme="minorHAnsi" w:hAnsiTheme="minorHAnsi" w:cstheme="minorHAnsi"/>
          <w:bCs/>
          <w:sz w:val="20"/>
          <w:szCs w:val="22"/>
        </w:rPr>
        <w:t xml:space="preserve"> pour les travaux au laboratoire à partir de la date </w:t>
      </w:r>
      <w:r w:rsidR="007B3FE0" w:rsidRPr="00B42938">
        <w:rPr>
          <w:rFonts w:asciiTheme="minorHAnsi" w:hAnsiTheme="minorHAnsi" w:cstheme="minorHAnsi"/>
          <w:bCs/>
          <w:sz w:val="20"/>
          <w:szCs w:val="22"/>
        </w:rPr>
        <w:t>de réception</w:t>
      </w:r>
      <w:r w:rsidRPr="00B42938">
        <w:rPr>
          <w:rFonts w:asciiTheme="minorHAnsi" w:hAnsiTheme="minorHAnsi" w:cstheme="minorHAnsi"/>
          <w:bCs/>
          <w:sz w:val="20"/>
          <w:szCs w:val="22"/>
        </w:rPr>
        <w:t xml:space="preserve"> du bon de commande.</w:t>
      </w:r>
    </w:p>
    <w:p w14:paraId="32468220" w14:textId="77777777" w:rsidR="007B3FE0" w:rsidRPr="00B42938" w:rsidRDefault="007B3FE0" w:rsidP="007B3FE0">
      <w:pPr>
        <w:pStyle w:val="Corpsdetexte"/>
        <w:spacing w:before="5"/>
        <w:ind w:left="0"/>
        <w:rPr>
          <w:rFonts w:asciiTheme="minorHAnsi" w:hAnsiTheme="minorHAnsi" w:cstheme="minorHAnsi"/>
          <w:bCs/>
          <w:sz w:val="20"/>
          <w:szCs w:val="22"/>
        </w:rPr>
      </w:pPr>
      <w:r w:rsidRPr="00B42938">
        <w:rPr>
          <w:rFonts w:asciiTheme="minorHAnsi" w:hAnsiTheme="minorHAnsi" w:cstheme="minorHAnsi"/>
          <w:bCs/>
          <w:sz w:val="20"/>
          <w:szCs w:val="22"/>
        </w:rPr>
        <w:t>Le client doit faciliter la tâche</w:t>
      </w:r>
      <w:r w:rsidR="00B67F21" w:rsidRPr="00B42938">
        <w:rPr>
          <w:rFonts w:asciiTheme="minorHAnsi" w:hAnsiTheme="minorHAnsi" w:cstheme="minorHAnsi"/>
          <w:bCs/>
          <w:sz w:val="20"/>
          <w:szCs w:val="22"/>
        </w:rPr>
        <w:t xml:space="preserve"> et assurer la sécurité</w:t>
      </w:r>
      <w:r w:rsidRPr="00B42938">
        <w:rPr>
          <w:rFonts w:asciiTheme="minorHAnsi" w:hAnsiTheme="minorHAnsi" w:cstheme="minorHAnsi"/>
          <w:bCs/>
          <w:sz w:val="20"/>
          <w:szCs w:val="22"/>
        </w:rPr>
        <w:t xml:space="preserve"> des opérateurs d’ENER en mettant à disposition un coordinateur de travaux et les instruments à étalonner objet de la commande.</w:t>
      </w:r>
    </w:p>
    <w:p w14:paraId="55FACCA8" w14:textId="77777777" w:rsidR="007B3FE0" w:rsidRPr="00B42938" w:rsidRDefault="007B3FE0" w:rsidP="00B67F21">
      <w:pPr>
        <w:pStyle w:val="Corpsdetexte"/>
        <w:spacing w:before="5"/>
        <w:ind w:left="0"/>
        <w:rPr>
          <w:rFonts w:asciiTheme="minorHAnsi" w:hAnsiTheme="minorHAnsi" w:cstheme="minorHAnsi"/>
          <w:bCs/>
          <w:sz w:val="20"/>
          <w:szCs w:val="22"/>
        </w:rPr>
      </w:pPr>
      <w:r w:rsidRPr="00B42938">
        <w:rPr>
          <w:rFonts w:asciiTheme="minorHAnsi" w:hAnsiTheme="minorHAnsi" w:cstheme="minorHAnsi"/>
          <w:b/>
          <w:sz w:val="20"/>
          <w:szCs w:val="22"/>
        </w:rPr>
        <w:t xml:space="preserve">4- Modification de la commande : </w:t>
      </w:r>
      <w:r w:rsidR="000C3C3D" w:rsidRPr="00B42938">
        <w:rPr>
          <w:rFonts w:asciiTheme="minorHAnsi" w:hAnsiTheme="minorHAnsi" w:cstheme="minorHAnsi"/>
          <w:bCs/>
          <w:sz w:val="20"/>
          <w:szCs w:val="22"/>
        </w:rPr>
        <w:t xml:space="preserve">en cas de changement du programme d’étalonnage par rapport à la liste des instruments du bon de commande le client avise le service commercial d’ENER par </w:t>
      </w:r>
      <w:r w:rsidR="00B67F21" w:rsidRPr="00B42938">
        <w:rPr>
          <w:rFonts w:asciiTheme="minorHAnsi" w:hAnsiTheme="minorHAnsi" w:cstheme="minorHAnsi"/>
          <w:bCs/>
          <w:sz w:val="20"/>
          <w:szCs w:val="22"/>
        </w:rPr>
        <w:t>mail, qui valide le changement auprès des opérateurs.</w:t>
      </w:r>
    </w:p>
    <w:p w14:paraId="118A2A5E" w14:textId="77777777" w:rsidR="000C3C3D" w:rsidRPr="00B42938" w:rsidRDefault="00B67F21" w:rsidP="000C3C3D">
      <w:pPr>
        <w:pStyle w:val="Corpsdetexte"/>
        <w:spacing w:before="5"/>
        <w:ind w:left="0"/>
        <w:rPr>
          <w:rFonts w:asciiTheme="minorHAnsi" w:hAnsiTheme="minorHAnsi" w:cstheme="minorHAnsi"/>
          <w:bCs/>
          <w:sz w:val="20"/>
          <w:szCs w:val="22"/>
        </w:rPr>
      </w:pPr>
      <w:r w:rsidRPr="00B42938">
        <w:rPr>
          <w:rFonts w:asciiTheme="minorHAnsi" w:hAnsiTheme="minorHAnsi" w:cstheme="minorHAnsi"/>
          <w:bCs/>
          <w:sz w:val="20"/>
          <w:szCs w:val="22"/>
        </w:rPr>
        <w:t>Le bon</w:t>
      </w:r>
      <w:r w:rsidR="000C3C3D" w:rsidRPr="00B42938">
        <w:rPr>
          <w:rFonts w:asciiTheme="minorHAnsi" w:hAnsiTheme="minorHAnsi" w:cstheme="minorHAnsi"/>
          <w:bCs/>
          <w:sz w:val="20"/>
          <w:szCs w:val="22"/>
        </w:rPr>
        <w:t xml:space="preserve"> de commande doit </w:t>
      </w:r>
      <w:r w:rsidRPr="00B42938">
        <w:rPr>
          <w:rFonts w:asciiTheme="minorHAnsi" w:hAnsiTheme="minorHAnsi" w:cstheme="minorHAnsi"/>
          <w:bCs/>
          <w:sz w:val="20"/>
          <w:szCs w:val="22"/>
        </w:rPr>
        <w:t>être</w:t>
      </w:r>
      <w:r w:rsidR="000C3C3D" w:rsidRPr="00B42938">
        <w:rPr>
          <w:rFonts w:asciiTheme="minorHAnsi" w:hAnsiTheme="minorHAnsi" w:cstheme="minorHAnsi"/>
          <w:bCs/>
          <w:sz w:val="20"/>
          <w:szCs w:val="22"/>
        </w:rPr>
        <w:t xml:space="preserve"> actualisé et transmis </w:t>
      </w:r>
      <w:r w:rsidRPr="00B42938">
        <w:rPr>
          <w:rFonts w:asciiTheme="minorHAnsi" w:hAnsiTheme="minorHAnsi" w:cstheme="minorHAnsi"/>
          <w:bCs/>
          <w:sz w:val="20"/>
          <w:szCs w:val="22"/>
        </w:rPr>
        <w:t>au service commercial d’ENER le jour même).</w:t>
      </w:r>
    </w:p>
    <w:p w14:paraId="7C8809BF" w14:textId="77777777" w:rsidR="00596268" w:rsidRPr="00B42938" w:rsidRDefault="009A0C4E" w:rsidP="009A0C4E">
      <w:pPr>
        <w:pStyle w:val="Corpsdetexte"/>
        <w:spacing w:before="5"/>
        <w:ind w:left="0"/>
        <w:rPr>
          <w:rFonts w:asciiTheme="minorHAnsi" w:hAnsiTheme="minorHAnsi" w:cstheme="minorHAnsi"/>
          <w:bCs/>
          <w:sz w:val="20"/>
          <w:szCs w:val="22"/>
        </w:rPr>
      </w:pPr>
      <w:r w:rsidRPr="00B42938">
        <w:rPr>
          <w:rFonts w:asciiTheme="minorHAnsi" w:hAnsiTheme="minorHAnsi" w:cstheme="minorHAnsi"/>
          <w:b/>
          <w:sz w:val="20"/>
          <w:szCs w:val="22"/>
        </w:rPr>
        <w:t xml:space="preserve">5-Tracabilité des instruments : </w:t>
      </w:r>
      <w:r w:rsidRPr="00B42938">
        <w:rPr>
          <w:rFonts w:asciiTheme="minorHAnsi" w:hAnsiTheme="minorHAnsi" w:cstheme="minorHAnsi"/>
          <w:bCs/>
          <w:sz w:val="20"/>
          <w:szCs w:val="22"/>
        </w:rPr>
        <w:t>les prestations d’étalonnage sous accréditation ne peuvent être réalisé que sur des instruments avec une identification indélébile (numéro de série, code interne…)</w:t>
      </w:r>
    </w:p>
    <w:p w14:paraId="09EAEE09" w14:textId="77777777" w:rsidR="009A0C4E" w:rsidRPr="00B42938" w:rsidRDefault="009A0C4E" w:rsidP="009A0C4E">
      <w:pPr>
        <w:pStyle w:val="Corpsdetexte"/>
        <w:spacing w:line="237" w:lineRule="auto"/>
        <w:ind w:left="0" w:right="270"/>
        <w:rPr>
          <w:rFonts w:asciiTheme="minorHAnsi" w:hAnsiTheme="minorHAnsi" w:cstheme="minorHAnsi"/>
          <w:sz w:val="20"/>
          <w:szCs w:val="20"/>
        </w:rPr>
      </w:pPr>
      <w:r w:rsidRPr="00B42938">
        <w:rPr>
          <w:rFonts w:asciiTheme="minorHAnsi" w:hAnsiTheme="minorHAnsi" w:cstheme="minorHAnsi"/>
          <w:sz w:val="20"/>
          <w:szCs w:val="20"/>
        </w:rPr>
        <w:t>Pour pallier au manque d’identification et/ou de code sur les équipements à étalonner ENER propose la prestation de « gravure des codes internes ou des numéros de série » pour se conformer à la norme ISO 17025 version 2017.</w:t>
      </w:r>
    </w:p>
    <w:p w14:paraId="14BA764F" w14:textId="77777777" w:rsidR="009A0C4E" w:rsidRPr="00B42938" w:rsidRDefault="009A0C4E" w:rsidP="009A0C4E">
      <w:pPr>
        <w:pStyle w:val="Corpsdetexte"/>
        <w:spacing w:line="237" w:lineRule="auto"/>
        <w:ind w:left="0" w:right="270"/>
        <w:rPr>
          <w:rFonts w:asciiTheme="minorHAnsi" w:hAnsiTheme="minorHAnsi" w:cstheme="minorHAnsi"/>
          <w:sz w:val="20"/>
          <w:szCs w:val="20"/>
        </w:rPr>
      </w:pPr>
      <w:r w:rsidRPr="00B42938">
        <w:rPr>
          <w:rFonts w:asciiTheme="minorHAnsi" w:hAnsiTheme="minorHAnsi" w:cstheme="minorHAnsi"/>
          <w:sz w:val="20"/>
          <w:szCs w:val="20"/>
        </w:rPr>
        <w:t>Le tarif</w:t>
      </w:r>
      <w:r w:rsidRPr="00B42938">
        <w:rPr>
          <w:rFonts w:asciiTheme="minorHAnsi" w:hAnsiTheme="minorHAnsi" w:cstheme="minorHAnsi"/>
          <w:spacing w:val="-2"/>
          <w:sz w:val="20"/>
          <w:szCs w:val="20"/>
        </w:rPr>
        <w:t xml:space="preserve"> de cette prestation est de </w:t>
      </w:r>
      <w:r w:rsidRPr="00B42938">
        <w:rPr>
          <w:rFonts w:asciiTheme="minorHAnsi" w:hAnsiTheme="minorHAnsi" w:cstheme="minorHAnsi"/>
          <w:sz w:val="20"/>
          <w:szCs w:val="20"/>
        </w:rPr>
        <w:t>10</w:t>
      </w:r>
      <w:r w:rsidR="008F77DE" w:rsidRPr="00B42938">
        <w:rPr>
          <w:rFonts w:asciiTheme="minorHAnsi" w:hAnsiTheme="minorHAnsi" w:cstheme="minorHAnsi"/>
          <w:sz w:val="20"/>
          <w:szCs w:val="20"/>
        </w:rPr>
        <w:t xml:space="preserve"> </w:t>
      </w:r>
      <w:r w:rsidRPr="00B42938">
        <w:rPr>
          <w:rFonts w:asciiTheme="minorHAnsi" w:hAnsiTheme="minorHAnsi" w:cstheme="minorHAnsi"/>
          <w:sz w:val="20"/>
          <w:szCs w:val="20"/>
        </w:rPr>
        <w:t>DT</w:t>
      </w:r>
      <w:r w:rsidRPr="00B42938">
        <w:rPr>
          <w:rFonts w:asciiTheme="minorHAnsi" w:hAnsiTheme="minorHAnsi" w:cstheme="minorHAnsi"/>
          <w:b/>
          <w:spacing w:val="-2"/>
          <w:sz w:val="20"/>
          <w:szCs w:val="20"/>
        </w:rPr>
        <w:t xml:space="preserve"> </w:t>
      </w:r>
      <w:r w:rsidRPr="00B42938">
        <w:rPr>
          <w:rFonts w:asciiTheme="minorHAnsi" w:hAnsiTheme="minorHAnsi" w:cstheme="minorHAnsi"/>
          <w:sz w:val="20"/>
          <w:szCs w:val="20"/>
        </w:rPr>
        <w:t>par instrument.</w:t>
      </w:r>
    </w:p>
    <w:p w14:paraId="50598087" w14:textId="77777777" w:rsidR="00596268" w:rsidRPr="00B42938" w:rsidRDefault="00671E1B" w:rsidP="007A0FB2">
      <w:pPr>
        <w:pStyle w:val="Corpsdetexte"/>
        <w:spacing w:before="5"/>
        <w:ind w:left="0"/>
        <w:rPr>
          <w:rFonts w:asciiTheme="minorHAnsi" w:hAnsiTheme="minorHAnsi" w:cstheme="minorHAnsi"/>
          <w:bCs/>
          <w:sz w:val="20"/>
          <w:szCs w:val="22"/>
        </w:rPr>
      </w:pPr>
      <w:r w:rsidRPr="00B42938">
        <w:rPr>
          <w:rFonts w:asciiTheme="minorHAnsi" w:hAnsiTheme="minorHAnsi" w:cstheme="minorHAnsi"/>
          <w:b/>
          <w:sz w:val="20"/>
          <w:szCs w:val="22"/>
        </w:rPr>
        <w:t xml:space="preserve">6-Constat de vérification : </w:t>
      </w:r>
      <w:r w:rsidR="007A0FB2" w:rsidRPr="00B42938">
        <w:rPr>
          <w:rFonts w:asciiTheme="minorHAnsi" w:hAnsiTheme="minorHAnsi" w:cstheme="minorHAnsi"/>
          <w:bCs/>
          <w:sz w:val="20"/>
          <w:szCs w:val="22"/>
        </w:rPr>
        <w:t>la délivrance d’un constat de vérification (avec déclaration de la conformité) est payante.</w:t>
      </w:r>
    </w:p>
    <w:p w14:paraId="14A48DFE" w14:textId="77777777" w:rsidR="00670928" w:rsidRPr="00B42938" w:rsidRDefault="00670928" w:rsidP="00670928">
      <w:pPr>
        <w:pStyle w:val="Corpsdetexte"/>
        <w:spacing w:before="5"/>
        <w:ind w:left="0"/>
        <w:rPr>
          <w:rFonts w:asciiTheme="minorHAnsi" w:hAnsiTheme="minorHAnsi" w:cstheme="minorHAnsi"/>
          <w:bCs/>
          <w:sz w:val="20"/>
          <w:szCs w:val="22"/>
        </w:rPr>
      </w:pPr>
      <w:r w:rsidRPr="00B42938">
        <w:rPr>
          <w:rFonts w:asciiTheme="minorHAnsi" w:hAnsiTheme="minorHAnsi" w:cstheme="minorHAnsi"/>
          <w:bCs/>
          <w:sz w:val="20"/>
          <w:szCs w:val="22"/>
        </w:rPr>
        <w:t xml:space="preserve">Le client communique à ENER dans la demande d’étalonnage les EMT et la règle de décision à </w:t>
      </w:r>
      <w:r w:rsidR="00B42938" w:rsidRPr="00B42938">
        <w:rPr>
          <w:rFonts w:asciiTheme="minorHAnsi" w:hAnsiTheme="minorHAnsi" w:cstheme="minorHAnsi"/>
          <w:bCs/>
          <w:sz w:val="20"/>
          <w:szCs w:val="22"/>
        </w:rPr>
        <w:t>appliquer.</w:t>
      </w:r>
    </w:p>
    <w:p w14:paraId="07E7FFAD" w14:textId="77777777" w:rsidR="007A0FB2" w:rsidRPr="00B42938" w:rsidRDefault="00670928" w:rsidP="007A0FB2">
      <w:pPr>
        <w:pStyle w:val="Corpsdetexte"/>
        <w:spacing w:before="5"/>
        <w:ind w:left="0"/>
        <w:rPr>
          <w:rFonts w:asciiTheme="minorHAnsi" w:hAnsiTheme="minorHAnsi" w:cstheme="minorHAnsi"/>
          <w:bCs/>
          <w:sz w:val="20"/>
          <w:szCs w:val="22"/>
        </w:rPr>
      </w:pPr>
      <w:r w:rsidRPr="00B42938">
        <w:rPr>
          <w:rFonts w:asciiTheme="minorHAnsi" w:hAnsiTheme="minorHAnsi" w:cstheme="minorHAnsi"/>
          <w:bCs/>
          <w:sz w:val="20"/>
          <w:szCs w:val="22"/>
        </w:rPr>
        <w:t>La</w:t>
      </w:r>
      <w:r w:rsidR="007A0FB2" w:rsidRPr="00B42938">
        <w:rPr>
          <w:rFonts w:asciiTheme="minorHAnsi" w:hAnsiTheme="minorHAnsi" w:cstheme="minorHAnsi"/>
          <w:bCs/>
          <w:sz w:val="20"/>
          <w:szCs w:val="22"/>
        </w:rPr>
        <w:t xml:space="preserve"> </w:t>
      </w:r>
      <w:r w:rsidRPr="00B42938">
        <w:rPr>
          <w:rFonts w:asciiTheme="minorHAnsi" w:hAnsiTheme="minorHAnsi" w:cstheme="minorHAnsi"/>
          <w:bCs/>
          <w:sz w:val="20"/>
          <w:szCs w:val="22"/>
        </w:rPr>
        <w:t>clarification</w:t>
      </w:r>
      <w:r w:rsidR="007A0FB2" w:rsidRPr="00B42938">
        <w:rPr>
          <w:rFonts w:asciiTheme="minorHAnsi" w:hAnsiTheme="minorHAnsi" w:cstheme="minorHAnsi"/>
          <w:bCs/>
          <w:sz w:val="20"/>
          <w:szCs w:val="22"/>
        </w:rPr>
        <w:t xml:space="preserve"> des </w:t>
      </w:r>
      <w:r w:rsidRPr="00B42938">
        <w:rPr>
          <w:rFonts w:asciiTheme="minorHAnsi" w:hAnsiTheme="minorHAnsi" w:cstheme="minorHAnsi"/>
          <w:bCs/>
          <w:sz w:val="20"/>
          <w:szCs w:val="22"/>
        </w:rPr>
        <w:t>règles</w:t>
      </w:r>
      <w:r w:rsidR="007A0FB2" w:rsidRPr="00B42938">
        <w:rPr>
          <w:rFonts w:asciiTheme="minorHAnsi" w:hAnsiTheme="minorHAnsi" w:cstheme="minorHAnsi"/>
          <w:bCs/>
          <w:sz w:val="20"/>
          <w:szCs w:val="22"/>
        </w:rPr>
        <w:t xml:space="preserve"> de décision </w:t>
      </w:r>
      <w:r w:rsidRPr="00B42938">
        <w:rPr>
          <w:rFonts w:asciiTheme="minorHAnsi" w:hAnsiTheme="minorHAnsi" w:cstheme="minorHAnsi"/>
          <w:bCs/>
          <w:sz w:val="20"/>
          <w:szCs w:val="22"/>
        </w:rPr>
        <w:t>est</w:t>
      </w:r>
      <w:r w:rsidR="007A0FB2" w:rsidRPr="00B42938">
        <w:rPr>
          <w:rFonts w:asciiTheme="minorHAnsi" w:hAnsiTheme="minorHAnsi" w:cstheme="minorHAnsi"/>
          <w:bCs/>
          <w:sz w:val="20"/>
          <w:szCs w:val="22"/>
        </w:rPr>
        <w:t xml:space="preserve"> décrite dans le document en annexe</w:t>
      </w:r>
      <w:r w:rsidRPr="00B42938">
        <w:rPr>
          <w:rFonts w:asciiTheme="minorHAnsi" w:hAnsiTheme="minorHAnsi" w:cstheme="minorHAnsi"/>
          <w:bCs/>
          <w:sz w:val="20"/>
          <w:szCs w:val="22"/>
        </w:rPr>
        <w:t xml:space="preserve"> envoyé avec la demande d’étalonnage ou</w:t>
      </w:r>
      <w:r w:rsidR="007A0FB2" w:rsidRPr="00B42938">
        <w:rPr>
          <w:rFonts w:asciiTheme="minorHAnsi" w:hAnsiTheme="minorHAnsi" w:cstheme="minorHAnsi"/>
          <w:bCs/>
          <w:sz w:val="20"/>
          <w:szCs w:val="22"/>
        </w:rPr>
        <w:t xml:space="preserve"> sur site web https://ener-tn.com/</w:t>
      </w:r>
      <w:r w:rsidRPr="00B42938">
        <w:rPr>
          <w:rFonts w:asciiTheme="minorHAnsi" w:hAnsiTheme="minorHAnsi" w:cstheme="minorHAnsi"/>
          <w:bCs/>
          <w:sz w:val="20"/>
          <w:szCs w:val="22"/>
        </w:rPr>
        <w:t>.</w:t>
      </w:r>
    </w:p>
    <w:p w14:paraId="6A483E60" w14:textId="77777777" w:rsidR="00670928" w:rsidRPr="00B42938" w:rsidRDefault="00670928" w:rsidP="00670928">
      <w:pPr>
        <w:pStyle w:val="Corpsdetexte"/>
        <w:spacing w:line="237" w:lineRule="auto"/>
        <w:ind w:left="0" w:right="270"/>
        <w:rPr>
          <w:rFonts w:asciiTheme="minorHAnsi" w:hAnsiTheme="minorHAnsi" w:cstheme="minorHAnsi"/>
          <w:sz w:val="20"/>
          <w:szCs w:val="20"/>
        </w:rPr>
      </w:pPr>
      <w:r w:rsidRPr="00B42938">
        <w:rPr>
          <w:rFonts w:asciiTheme="minorHAnsi" w:hAnsiTheme="minorHAnsi" w:cstheme="minorHAnsi"/>
          <w:b/>
          <w:sz w:val="20"/>
          <w:szCs w:val="22"/>
        </w:rPr>
        <w:t xml:space="preserve">7-Etalonnage au laboratoire ENER : </w:t>
      </w:r>
      <w:r w:rsidR="00497597" w:rsidRPr="00B42938">
        <w:rPr>
          <w:rFonts w:asciiTheme="minorHAnsi" w:hAnsiTheme="minorHAnsi" w:cstheme="minorHAnsi"/>
          <w:sz w:val="20"/>
          <w:szCs w:val="20"/>
        </w:rPr>
        <w:t>Dans</w:t>
      </w:r>
      <w:r w:rsidR="00497597" w:rsidRPr="00B42938">
        <w:rPr>
          <w:rFonts w:asciiTheme="minorHAnsi" w:hAnsiTheme="minorHAnsi" w:cstheme="minorHAnsi"/>
          <w:spacing w:val="-3"/>
          <w:sz w:val="20"/>
          <w:szCs w:val="20"/>
        </w:rPr>
        <w:t xml:space="preserve"> </w:t>
      </w:r>
      <w:r w:rsidR="00497597" w:rsidRPr="00B42938">
        <w:rPr>
          <w:rFonts w:asciiTheme="minorHAnsi" w:hAnsiTheme="minorHAnsi" w:cstheme="minorHAnsi"/>
          <w:sz w:val="20"/>
          <w:szCs w:val="20"/>
        </w:rPr>
        <w:t>le</w:t>
      </w:r>
      <w:r w:rsidR="00497597" w:rsidRPr="00B42938">
        <w:rPr>
          <w:rFonts w:asciiTheme="minorHAnsi" w:hAnsiTheme="minorHAnsi" w:cstheme="minorHAnsi"/>
          <w:spacing w:val="-3"/>
          <w:sz w:val="20"/>
          <w:szCs w:val="20"/>
        </w:rPr>
        <w:t xml:space="preserve"> </w:t>
      </w:r>
      <w:r w:rsidR="00497597" w:rsidRPr="00B42938">
        <w:rPr>
          <w:rFonts w:asciiTheme="minorHAnsi" w:hAnsiTheme="minorHAnsi" w:cstheme="minorHAnsi"/>
          <w:sz w:val="20"/>
          <w:szCs w:val="20"/>
        </w:rPr>
        <w:t>cas</w:t>
      </w:r>
      <w:r w:rsidR="00497597" w:rsidRPr="00B42938">
        <w:rPr>
          <w:rFonts w:asciiTheme="minorHAnsi" w:hAnsiTheme="minorHAnsi" w:cstheme="minorHAnsi"/>
          <w:spacing w:val="-4"/>
          <w:sz w:val="20"/>
          <w:szCs w:val="20"/>
        </w:rPr>
        <w:t xml:space="preserve"> </w:t>
      </w:r>
      <w:r w:rsidR="00497597" w:rsidRPr="00B42938">
        <w:rPr>
          <w:rFonts w:asciiTheme="minorHAnsi" w:hAnsiTheme="minorHAnsi" w:cstheme="minorHAnsi"/>
          <w:sz w:val="20"/>
          <w:szCs w:val="20"/>
        </w:rPr>
        <w:t>où</w:t>
      </w:r>
      <w:r w:rsidR="00497597" w:rsidRPr="00B42938">
        <w:rPr>
          <w:rFonts w:asciiTheme="minorHAnsi" w:hAnsiTheme="minorHAnsi" w:cstheme="minorHAnsi"/>
          <w:spacing w:val="-3"/>
          <w:sz w:val="20"/>
          <w:szCs w:val="20"/>
        </w:rPr>
        <w:t xml:space="preserve"> </w:t>
      </w:r>
      <w:r w:rsidR="00497597" w:rsidRPr="00B42938">
        <w:rPr>
          <w:rFonts w:asciiTheme="minorHAnsi" w:hAnsiTheme="minorHAnsi" w:cstheme="minorHAnsi"/>
          <w:sz w:val="20"/>
          <w:szCs w:val="20"/>
        </w:rPr>
        <w:t>l’étalonnage</w:t>
      </w:r>
      <w:r w:rsidR="00497597" w:rsidRPr="00B42938">
        <w:rPr>
          <w:rFonts w:asciiTheme="minorHAnsi" w:hAnsiTheme="minorHAnsi" w:cstheme="minorHAnsi"/>
          <w:spacing w:val="-5"/>
          <w:sz w:val="20"/>
          <w:szCs w:val="20"/>
        </w:rPr>
        <w:t xml:space="preserve"> </w:t>
      </w:r>
      <w:r w:rsidR="00497597" w:rsidRPr="00B42938">
        <w:rPr>
          <w:rFonts w:asciiTheme="minorHAnsi" w:hAnsiTheme="minorHAnsi" w:cstheme="minorHAnsi"/>
          <w:sz w:val="20"/>
          <w:szCs w:val="20"/>
        </w:rPr>
        <w:t>doit</w:t>
      </w:r>
      <w:r w:rsidR="00497597" w:rsidRPr="00B42938">
        <w:rPr>
          <w:rFonts w:asciiTheme="minorHAnsi" w:hAnsiTheme="minorHAnsi" w:cstheme="minorHAnsi"/>
          <w:spacing w:val="-3"/>
          <w:sz w:val="20"/>
          <w:szCs w:val="20"/>
        </w:rPr>
        <w:t xml:space="preserve"> </w:t>
      </w:r>
      <w:r w:rsidR="00497597" w:rsidRPr="00B42938">
        <w:rPr>
          <w:rFonts w:asciiTheme="minorHAnsi" w:hAnsiTheme="minorHAnsi" w:cstheme="minorHAnsi"/>
          <w:sz w:val="20"/>
          <w:szCs w:val="20"/>
        </w:rPr>
        <w:t>s’effectuer</w:t>
      </w:r>
      <w:r w:rsidR="00497597" w:rsidRPr="00B42938">
        <w:rPr>
          <w:rFonts w:asciiTheme="minorHAnsi" w:hAnsiTheme="minorHAnsi" w:cstheme="minorHAnsi"/>
          <w:spacing w:val="1"/>
          <w:sz w:val="20"/>
          <w:szCs w:val="20"/>
        </w:rPr>
        <w:t xml:space="preserve"> </w:t>
      </w:r>
      <w:r w:rsidRPr="00B42938">
        <w:rPr>
          <w:rFonts w:asciiTheme="minorHAnsi" w:hAnsiTheme="minorHAnsi" w:cstheme="minorHAnsi"/>
          <w:sz w:val="20"/>
          <w:szCs w:val="20"/>
        </w:rPr>
        <w:t xml:space="preserve">au laboratoire ENER </w:t>
      </w:r>
      <w:r w:rsidR="00497597" w:rsidRPr="00B42938">
        <w:rPr>
          <w:rFonts w:asciiTheme="minorHAnsi" w:hAnsiTheme="minorHAnsi" w:cstheme="minorHAnsi"/>
          <w:sz w:val="20"/>
          <w:szCs w:val="20"/>
        </w:rPr>
        <w:t xml:space="preserve">le transport des équipements est à la charge du client. </w:t>
      </w:r>
    </w:p>
    <w:p w14:paraId="708DE15B" w14:textId="77777777" w:rsidR="00670928" w:rsidRPr="00B42938" w:rsidRDefault="00497597" w:rsidP="00A62545">
      <w:pPr>
        <w:pStyle w:val="Corpsdetexte"/>
        <w:spacing w:line="237" w:lineRule="auto"/>
        <w:ind w:left="0" w:right="270"/>
        <w:rPr>
          <w:rFonts w:asciiTheme="minorHAnsi" w:hAnsiTheme="minorHAnsi" w:cstheme="minorHAnsi"/>
          <w:sz w:val="20"/>
          <w:szCs w:val="20"/>
        </w:rPr>
      </w:pPr>
      <w:r w:rsidRPr="00B42938">
        <w:rPr>
          <w:rFonts w:asciiTheme="minorHAnsi" w:hAnsiTheme="minorHAnsi" w:cstheme="minorHAnsi"/>
          <w:sz w:val="20"/>
          <w:szCs w:val="20"/>
        </w:rPr>
        <w:t>Une inspection visuelle est réalisée</w:t>
      </w:r>
      <w:r w:rsidR="00A62545" w:rsidRPr="00B42938">
        <w:rPr>
          <w:rFonts w:asciiTheme="minorHAnsi" w:hAnsiTheme="minorHAnsi" w:cstheme="minorHAnsi"/>
          <w:sz w:val="20"/>
          <w:szCs w:val="20"/>
        </w:rPr>
        <w:t xml:space="preserve"> à la réception </w:t>
      </w:r>
      <w:r w:rsidRPr="00B42938">
        <w:rPr>
          <w:rFonts w:asciiTheme="minorHAnsi" w:hAnsiTheme="minorHAnsi" w:cstheme="minorHAnsi"/>
          <w:sz w:val="20"/>
          <w:szCs w:val="20"/>
        </w:rPr>
        <w:t xml:space="preserve">pour s’assurer du bon fonctionnement des équipements. </w:t>
      </w:r>
    </w:p>
    <w:p w14:paraId="0E0B6343" w14:textId="77777777" w:rsidR="00A62545" w:rsidRPr="00B42938" w:rsidRDefault="00A62545" w:rsidP="00647430">
      <w:pPr>
        <w:pStyle w:val="Corpsdetexte"/>
        <w:spacing w:line="237" w:lineRule="auto"/>
        <w:ind w:left="0" w:right="270"/>
        <w:rPr>
          <w:rFonts w:asciiTheme="minorHAnsi" w:hAnsiTheme="minorHAnsi" w:cstheme="minorHAnsi"/>
          <w:sz w:val="20"/>
          <w:szCs w:val="20"/>
        </w:rPr>
      </w:pPr>
      <w:r w:rsidRPr="00B42938">
        <w:rPr>
          <w:rFonts w:asciiTheme="minorHAnsi" w:hAnsiTheme="minorHAnsi" w:cstheme="minorHAnsi"/>
          <w:sz w:val="20"/>
          <w:szCs w:val="20"/>
        </w:rPr>
        <w:t>Les défauts cachés, détectés lors de l’étalonnage, ne peuvent en aucun cas engager la responsabilité d’ENER</w:t>
      </w:r>
      <w:r w:rsidR="00647430" w:rsidRPr="00B42938">
        <w:rPr>
          <w:rFonts w:asciiTheme="minorHAnsi" w:hAnsiTheme="minorHAnsi" w:cstheme="minorHAnsi"/>
          <w:sz w:val="20"/>
          <w:szCs w:val="20"/>
        </w:rPr>
        <w:t xml:space="preserve"> qui informera le client du problème.</w:t>
      </w:r>
    </w:p>
    <w:p w14:paraId="65EBB6E9" w14:textId="77777777" w:rsidR="00670928" w:rsidRPr="00B42938" w:rsidRDefault="00497597" w:rsidP="00670928">
      <w:pPr>
        <w:pStyle w:val="Corpsdetexte"/>
        <w:spacing w:line="237" w:lineRule="auto"/>
        <w:ind w:left="0" w:right="270"/>
        <w:rPr>
          <w:rFonts w:asciiTheme="minorHAnsi" w:hAnsiTheme="minorHAnsi" w:cstheme="minorHAnsi"/>
          <w:sz w:val="20"/>
          <w:szCs w:val="20"/>
        </w:rPr>
      </w:pPr>
      <w:r w:rsidRPr="00B42938">
        <w:rPr>
          <w:rFonts w:asciiTheme="minorHAnsi" w:hAnsiTheme="minorHAnsi" w:cstheme="minorHAnsi"/>
          <w:sz w:val="20"/>
          <w:szCs w:val="20"/>
        </w:rPr>
        <w:t>Tout instrument non fonctionnel ou manquant d’un accessoire (tels que : pile</w:t>
      </w:r>
      <w:r w:rsidR="00670928" w:rsidRPr="00B42938">
        <w:rPr>
          <w:rFonts w:asciiTheme="minorHAnsi" w:hAnsiTheme="minorHAnsi" w:cstheme="minorHAnsi"/>
          <w:sz w:val="20"/>
          <w:szCs w:val="20"/>
        </w:rPr>
        <w:t>s neuves</w:t>
      </w:r>
      <w:r w:rsidRPr="00B42938">
        <w:rPr>
          <w:rFonts w:asciiTheme="minorHAnsi" w:hAnsiTheme="minorHAnsi" w:cstheme="minorHAnsi"/>
          <w:sz w:val="20"/>
          <w:szCs w:val="20"/>
        </w:rPr>
        <w:t xml:space="preserve">, documentation, chargeur, raccord, ou autre) est retourné au client. </w:t>
      </w:r>
    </w:p>
    <w:p w14:paraId="1ED503FB" w14:textId="77777777" w:rsidR="008941FF" w:rsidRPr="00B42938" w:rsidRDefault="00A62545" w:rsidP="00A62545">
      <w:pPr>
        <w:pStyle w:val="Corpsdetexte"/>
        <w:spacing w:line="204" w:lineRule="exact"/>
        <w:ind w:left="0"/>
        <w:rPr>
          <w:rFonts w:asciiTheme="minorHAnsi" w:hAnsiTheme="minorHAnsi" w:cstheme="minorHAnsi"/>
          <w:sz w:val="20"/>
          <w:szCs w:val="20"/>
        </w:rPr>
      </w:pPr>
      <w:r w:rsidRPr="00B42938">
        <w:rPr>
          <w:rFonts w:asciiTheme="minorHAnsi" w:hAnsiTheme="minorHAnsi" w:cstheme="minorHAnsi"/>
          <w:sz w:val="20"/>
          <w:szCs w:val="20"/>
        </w:rPr>
        <w:t>Les</w:t>
      </w:r>
      <w:r w:rsidRPr="00B42938">
        <w:rPr>
          <w:rFonts w:asciiTheme="minorHAnsi" w:hAnsiTheme="minorHAnsi" w:cstheme="minorHAnsi"/>
          <w:spacing w:val="-3"/>
          <w:sz w:val="20"/>
          <w:szCs w:val="20"/>
        </w:rPr>
        <w:t xml:space="preserve"> </w:t>
      </w:r>
      <w:r w:rsidRPr="00B42938">
        <w:rPr>
          <w:rFonts w:asciiTheme="minorHAnsi" w:hAnsiTheme="minorHAnsi" w:cstheme="minorHAnsi"/>
          <w:sz w:val="20"/>
          <w:szCs w:val="20"/>
        </w:rPr>
        <w:t>procédures internes</w:t>
      </w:r>
      <w:r w:rsidRPr="00B42938">
        <w:rPr>
          <w:rFonts w:asciiTheme="minorHAnsi" w:hAnsiTheme="minorHAnsi" w:cstheme="minorHAnsi"/>
          <w:spacing w:val="-3"/>
          <w:sz w:val="20"/>
          <w:szCs w:val="20"/>
        </w:rPr>
        <w:t xml:space="preserve"> </w:t>
      </w:r>
      <w:r w:rsidRPr="00B42938">
        <w:rPr>
          <w:rFonts w:asciiTheme="minorHAnsi" w:hAnsiTheme="minorHAnsi" w:cstheme="minorHAnsi"/>
          <w:sz w:val="20"/>
          <w:szCs w:val="20"/>
        </w:rPr>
        <w:t>d’ENER</w:t>
      </w:r>
      <w:r w:rsidRPr="00B42938">
        <w:rPr>
          <w:rFonts w:asciiTheme="minorHAnsi" w:hAnsiTheme="minorHAnsi" w:cstheme="minorHAnsi"/>
          <w:spacing w:val="-3"/>
          <w:sz w:val="20"/>
          <w:szCs w:val="20"/>
        </w:rPr>
        <w:t xml:space="preserve"> </w:t>
      </w:r>
      <w:r w:rsidRPr="00B42938">
        <w:rPr>
          <w:rFonts w:asciiTheme="minorHAnsi" w:hAnsiTheme="minorHAnsi" w:cstheme="minorHAnsi"/>
          <w:sz w:val="20"/>
          <w:szCs w:val="20"/>
        </w:rPr>
        <w:t>sont</w:t>
      </w:r>
      <w:r w:rsidRPr="00B42938">
        <w:rPr>
          <w:rFonts w:asciiTheme="minorHAnsi" w:hAnsiTheme="minorHAnsi" w:cstheme="minorHAnsi"/>
          <w:spacing w:val="-4"/>
          <w:sz w:val="20"/>
          <w:szCs w:val="20"/>
        </w:rPr>
        <w:t xml:space="preserve"> </w:t>
      </w:r>
      <w:r w:rsidRPr="00B42938">
        <w:rPr>
          <w:rFonts w:asciiTheme="minorHAnsi" w:hAnsiTheme="minorHAnsi" w:cstheme="minorHAnsi"/>
          <w:sz w:val="20"/>
          <w:szCs w:val="20"/>
        </w:rPr>
        <w:t>appliquées en étalonnage à l’exception</w:t>
      </w:r>
      <w:r w:rsidR="00497597" w:rsidRPr="00B42938">
        <w:rPr>
          <w:rFonts w:asciiTheme="minorHAnsi" w:hAnsiTheme="minorHAnsi" w:cstheme="minorHAnsi"/>
          <w:spacing w:val="-2"/>
          <w:sz w:val="20"/>
          <w:szCs w:val="20"/>
        </w:rPr>
        <w:t xml:space="preserve"> </w:t>
      </w:r>
      <w:r w:rsidRPr="00B42938">
        <w:rPr>
          <w:rFonts w:asciiTheme="minorHAnsi" w:hAnsiTheme="minorHAnsi" w:cstheme="minorHAnsi"/>
          <w:sz w:val="20"/>
          <w:szCs w:val="20"/>
        </w:rPr>
        <w:t xml:space="preserve">des </w:t>
      </w:r>
      <w:r w:rsidR="00497597" w:rsidRPr="00B42938">
        <w:rPr>
          <w:rFonts w:asciiTheme="minorHAnsi" w:hAnsiTheme="minorHAnsi" w:cstheme="minorHAnsi"/>
          <w:sz w:val="20"/>
          <w:szCs w:val="20"/>
        </w:rPr>
        <w:t>exigences</w:t>
      </w:r>
      <w:r w:rsidR="00497597" w:rsidRPr="00B42938">
        <w:rPr>
          <w:rFonts w:asciiTheme="minorHAnsi" w:hAnsiTheme="minorHAnsi" w:cstheme="minorHAnsi"/>
          <w:spacing w:val="-2"/>
          <w:sz w:val="20"/>
          <w:szCs w:val="20"/>
        </w:rPr>
        <w:t xml:space="preserve"> </w:t>
      </w:r>
      <w:r w:rsidR="00497597" w:rsidRPr="00B42938">
        <w:rPr>
          <w:rFonts w:asciiTheme="minorHAnsi" w:hAnsiTheme="minorHAnsi" w:cstheme="minorHAnsi"/>
          <w:sz w:val="20"/>
          <w:szCs w:val="20"/>
        </w:rPr>
        <w:t>spécifiques</w:t>
      </w:r>
      <w:r w:rsidR="00497597" w:rsidRPr="00B42938">
        <w:rPr>
          <w:rFonts w:asciiTheme="minorHAnsi" w:hAnsiTheme="minorHAnsi" w:cstheme="minorHAnsi"/>
          <w:spacing w:val="-1"/>
          <w:sz w:val="20"/>
          <w:szCs w:val="20"/>
        </w:rPr>
        <w:t xml:space="preserve"> </w:t>
      </w:r>
      <w:r w:rsidR="00497597" w:rsidRPr="00B42938">
        <w:rPr>
          <w:rFonts w:asciiTheme="minorHAnsi" w:hAnsiTheme="minorHAnsi" w:cstheme="minorHAnsi"/>
          <w:sz w:val="20"/>
          <w:szCs w:val="20"/>
        </w:rPr>
        <w:t>de</w:t>
      </w:r>
      <w:r w:rsidR="00497597" w:rsidRPr="00B42938">
        <w:rPr>
          <w:rFonts w:asciiTheme="minorHAnsi" w:hAnsiTheme="minorHAnsi" w:cstheme="minorHAnsi"/>
          <w:spacing w:val="-1"/>
          <w:sz w:val="20"/>
          <w:szCs w:val="20"/>
        </w:rPr>
        <w:t xml:space="preserve"> </w:t>
      </w:r>
      <w:r w:rsidR="00497597" w:rsidRPr="00B42938">
        <w:rPr>
          <w:rFonts w:asciiTheme="minorHAnsi" w:hAnsiTheme="minorHAnsi" w:cstheme="minorHAnsi"/>
          <w:sz w:val="20"/>
          <w:szCs w:val="20"/>
        </w:rPr>
        <w:t>la</w:t>
      </w:r>
      <w:r w:rsidR="00497597" w:rsidRPr="00B42938">
        <w:rPr>
          <w:rFonts w:asciiTheme="minorHAnsi" w:hAnsiTheme="minorHAnsi" w:cstheme="minorHAnsi"/>
          <w:spacing w:val="-4"/>
          <w:sz w:val="20"/>
          <w:szCs w:val="20"/>
        </w:rPr>
        <w:t xml:space="preserve"> </w:t>
      </w:r>
      <w:r w:rsidR="00497597" w:rsidRPr="00B42938">
        <w:rPr>
          <w:rFonts w:asciiTheme="minorHAnsi" w:hAnsiTheme="minorHAnsi" w:cstheme="minorHAnsi"/>
          <w:sz w:val="20"/>
          <w:szCs w:val="20"/>
        </w:rPr>
        <w:t>part</w:t>
      </w:r>
      <w:r w:rsidR="00497597" w:rsidRPr="00B42938">
        <w:rPr>
          <w:rFonts w:asciiTheme="minorHAnsi" w:hAnsiTheme="minorHAnsi" w:cstheme="minorHAnsi"/>
          <w:spacing w:val="-3"/>
          <w:sz w:val="20"/>
          <w:szCs w:val="20"/>
        </w:rPr>
        <w:t xml:space="preserve"> </w:t>
      </w:r>
      <w:r w:rsidR="00497597" w:rsidRPr="00B42938">
        <w:rPr>
          <w:rFonts w:asciiTheme="minorHAnsi" w:hAnsiTheme="minorHAnsi" w:cstheme="minorHAnsi"/>
          <w:sz w:val="20"/>
          <w:szCs w:val="20"/>
        </w:rPr>
        <w:t>du</w:t>
      </w:r>
      <w:r w:rsidR="00497597" w:rsidRPr="00B42938">
        <w:rPr>
          <w:rFonts w:asciiTheme="minorHAnsi" w:hAnsiTheme="minorHAnsi" w:cstheme="minorHAnsi"/>
          <w:spacing w:val="-4"/>
          <w:sz w:val="20"/>
          <w:szCs w:val="20"/>
        </w:rPr>
        <w:t xml:space="preserve"> </w:t>
      </w:r>
      <w:r w:rsidR="00497597" w:rsidRPr="00B42938">
        <w:rPr>
          <w:rFonts w:asciiTheme="minorHAnsi" w:hAnsiTheme="minorHAnsi" w:cstheme="minorHAnsi"/>
          <w:sz w:val="20"/>
          <w:szCs w:val="20"/>
        </w:rPr>
        <w:t>client</w:t>
      </w:r>
      <w:r w:rsidRPr="00B42938">
        <w:rPr>
          <w:rFonts w:asciiTheme="minorHAnsi" w:hAnsiTheme="minorHAnsi" w:cstheme="minorHAnsi"/>
          <w:sz w:val="20"/>
          <w:szCs w:val="20"/>
        </w:rPr>
        <w:t xml:space="preserve"> et approuvées par ENER.</w:t>
      </w:r>
    </w:p>
    <w:p w14:paraId="6D0666E8" w14:textId="77777777" w:rsidR="001662E0" w:rsidRPr="00B42938" w:rsidRDefault="00E4509E" w:rsidP="005A65E0">
      <w:pPr>
        <w:pStyle w:val="Corpsdetexte"/>
        <w:spacing w:before="2" w:line="242" w:lineRule="auto"/>
        <w:ind w:left="0" w:right="333"/>
        <w:rPr>
          <w:rFonts w:asciiTheme="minorHAnsi" w:hAnsiTheme="minorHAnsi" w:cstheme="minorHAnsi"/>
          <w:sz w:val="20"/>
          <w:szCs w:val="20"/>
        </w:rPr>
      </w:pPr>
      <w:r w:rsidRPr="00B42938">
        <w:rPr>
          <w:rFonts w:asciiTheme="minorHAnsi" w:hAnsiTheme="minorHAnsi" w:cstheme="minorHAnsi"/>
          <w:b/>
          <w:sz w:val="20"/>
          <w:szCs w:val="20"/>
        </w:rPr>
        <w:t xml:space="preserve">8-Délivrance des certificats d’étalonnage et constats de vérification </w:t>
      </w:r>
      <w:r w:rsidR="00497597" w:rsidRPr="00B42938">
        <w:rPr>
          <w:rFonts w:asciiTheme="minorHAnsi" w:hAnsiTheme="minorHAnsi" w:cstheme="minorHAnsi"/>
          <w:sz w:val="20"/>
          <w:szCs w:val="20"/>
        </w:rPr>
        <w:t xml:space="preserve">: </w:t>
      </w:r>
      <w:r w:rsidRPr="00B42938">
        <w:rPr>
          <w:rFonts w:asciiTheme="minorHAnsi" w:hAnsiTheme="minorHAnsi" w:cstheme="minorHAnsi"/>
          <w:sz w:val="20"/>
          <w:szCs w:val="20"/>
        </w:rPr>
        <w:t xml:space="preserve">Les certificats d’étalonnage et les constats de vérification seront fournis au plus tard 10 jours après les prestations </w:t>
      </w:r>
      <w:r w:rsidR="00E93F54" w:rsidRPr="00B42938">
        <w:rPr>
          <w:rFonts w:asciiTheme="minorHAnsi" w:hAnsiTheme="minorHAnsi" w:cstheme="minorHAnsi"/>
          <w:sz w:val="20"/>
          <w:szCs w:val="20"/>
        </w:rPr>
        <w:t>accompagné</w:t>
      </w:r>
      <w:r w:rsidR="00497597" w:rsidRPr="00B42938">
        <w:rPr>
          <w:rFonts w:asciiTheme="minorHAnsi" w:hAnsiTheme="minorHAnsi" w:cstheme="minorHAnsi"/>
          <w:sz w:val="20"/>
          <w:szCs w:val="20"/>
        </w:rPr>
        <w:t xml:space="preserve"> de</w:t>
      </w:r>
      <w:r w:rsidR="005A65E0" w:rsidRPr="00B42938">
        <w:rPr>
          <w:rFonts w:asciiTheme="minorHAnsi" w:hAnsiTheme="minorHAnsi" w:cstheme="minorHAnsi"/>
          <w:sz w:val="20"/>
          <w:szCs w:val="20"/>
        </w:rPr>
        <w:t xml:space="preserve"> deux originaux de </w:t>
      </w:r>
      <w:r w:rsidR="00497597" w:rsidRPr="00B42938">
        <w:rPr>
          <w:rFonts w:asciiTheme="minorHAnsi" w:hAnsiTheme="minorHAnsi" w:cstheme="minorHAnsi"/>
          <w:sz w:val="20"/>
          <w:szCs w:val="20"/>
        </w:rPr>
        <w:t xml:space="preserve">la facture, d’un bon de </w:t>
      </w:r>
      <w:r w:rsidR="001662E0" w:rsidRPr="00B42938">
        <w:rPr>
          <w:rFonts w:asciiTheme="minorHAnsi" w:hAnsiTheme="minorHAnsi" w:cstheme="minorHAnsi"/>
          <w:sz w:val="20"/>
          <w:szCs w:val="20"/>
        </w:rPr>
        <w:t>livraison, d’une</w:t>
      </w:r>
      <w:r w:rsidR="00497597" w:rsidRPr="00B42938">
        <w:rPr>
          <w:rFonts w:asciiTheme="minorHAnsi" w:hAnsiTheme="minorHAnsi" w:cstheme="minorHAnsi"/>
          <w:sz w:val="20"/>
          <w:szCs w:val="20"/>
        </w:rPr>
        <w:t xml:space="preserve"> </w:t>
      </w:r>
      <w:r w:rsidRPr="00B42938">
        <w:rPr>
          <w:rFonts w:asciiTheme="minorHAnsi" w:hAnsiTheme="minorHAnsi" w:cstheme="minorHAnsi"/>
          <w:sz w:val="20"/>
          <w:szCs w:val="20"/>
        </w:rPr>
        <w:t xml:space="preserve">décharge de réception </w:t>
      </w:r>
      <w:r w:rsidR="00497597" w:rsidRPr="00B42938">
        <w:rPr>
          <w:rFonts w:asciiTheme="minorHAnsi" w:hAnsiTheme="minorHAnsi" w:cstheme="minorHAnsi"/>
          <w:sz w:val="20"/>
          <w:szCs w:val="20"/>
        </w:rPr>
        <w:t>des</w:t>
      </w:r>
      <w:r w:rsidR="00497597" w:rsidRPr="00B42938">
        <w:rPr>
          <w:rFonts w:asciiTheme="minorHAnsi" w:hAnsiTheme="minorHAnsi" w:cstheme="minorHAnsi"/>
          <w:spacing w:val="1"/>
          <w:sz w:val="20"/>
          <w:szCs w:val="20"/>
        </w:rPr>
        <w:t xml:space="preserve"> </w:t>
      </w:r>
      <w:r w:rsidR="00497597" w:rsidRPr="00B42938">
        <w:rPr>
          <w:rFonts w:asciiTheme="minorHAnsi" w:hAnsiTheme="minorHAnsi" w:cstheme="minorHAnsi"/>
          <w:sz w:val="20"/>
          <w:szCs w:val="20"/>
        </w:rPr>
        <w:t>certificats</w:t>
      </w:r>
      <w:r w:rsidR="00497597" w:rsidRPr="00B42938">
        <w:rPr>
          <w:rFonts w:asciiTheme="minorHAnsi" w:hAnsiTheme="minorHAnsi" w:cstheme="minorHAnsi"/>
          <w:spacing w:val="-2"/>
          <w:sz w:val="20"/>
          <w:szCs w:val="20"/>
        </w:rPr>
        <w:t xml:space="preserve"> </w:t>
      </w:r>
      <w:r w:rsidR="00497597" w:rsidRPr="00B42938">
        <w:rPr>
          <w:rFonts w:asciiTheme="minorHAnsi" w:hAnsiTheme="minorHAnsi" w:cstheme="minorHAnsi"/>
          <w:sz w:val="20"/>
          <w:szCs w:val="20"/>
        </w:rPr>
        <w:t>livrés</w:t>
      </w:r>
      <w:r w:rsidR="001662E0" w:rsidRPr="00B42938">
        <w:rPr>
          <w:rFonts w:asciiTheme="minorHAnsi" w:hAnsiTheme="minorHAnsi" w:cstheme="minorHAnsi"/>
          <w:sz w:val="20"/>
          <w:szCs w:val="20"/>
        </w:rPr>
        <w:t xml:space="preserve"> et une enquête de satisfaction client à remplir </w:t>
      </w:r>
      <w:r w:rsidR="00497597" w:rsidRPr="00B42938">
        <w:rPr>
          <w:rFonts w:asciiTheme="minorHAnsi" w:hAnsiTheme="minorHAnsi" w:cstheme="minorHAnsi"/>
          <w:sz w:val="20"/>
          <w:szCs w:val="20"/>
        </w:rPr>
        <w:t>.</w:t>
      </w:r>
    </w:p>
    <w:p w14:paraId="29A6D15C" w14:textId="77777777" w:rsidR="008941FF" w:rsidRPr="00B42938" w:rsidRDefault="005A65E0" w:rsidP="005A65E0">
      <w:pPr>
        <w:pStyle w:val="Corpsdetexte"/>
        <w:spacing w:line="196" w:lineRule="exact"/>
        <w:ind w:left="0"/>
        <w:rPr>
          <w:rFonts w:asciiTheme="minorHAnsi" w:hAnsiTheme="minorHAnsi" w:cstheme="minorHAnsi"/>
          <w:sz w:val="20"/>
          <w:szCs w:val="20"/>
        </w:rPr>
      </w:pPr>
      <w:r w:rsidRPr="00B42938">
        <w:rPr>
          <w:rFonts w:asciiTheme="minorHAnsi" w:hAnsiTheme="minorHAnsi" w:cstheme="minorHAnsi"/>
          <w:b/>
          <w:sz w:val="20"/>
          <w:szCs w:val="20"/>
        </w:rPr>
        <w:t>9</w:t>
      </w:r>
      <w:r w:rsidR="005915BC" w:rsidRPr="00B42938">
        <w:rPr>
          <w:rFonts w:asciiTheme="minorHAnsi" w:hAnsiTheme="minorHAnsi" w:cstheme="minorHAnsi"/>
          <w:b/>
          <w:sz w:val="20"/>
          <w:szCs w:val="20"/>
        </w:rPr>
        <w:t>-Incertitudes</w:t>
      </w:r>
      <w:r w:rsidR="008F77DE" w:rsidRPr="00B42938">
        <w:rPr>
          <w:rFonts w:asciiTheme="minorHAnsi" w:hAnsiTheme="minorHAnsi" w:cstheme="minorHAnsi"/>
          <w:b/>
          <w:sz w:val="20"/>
          <w:szCs w:val="20"/>
        </w:rPr>
        <w:t xml:space="preserve"> : </w:t>
      </w:r>
      <w:r w:rsidR="008F77DE" w:rsidRPr="00B42938">
        <w:rPr>
          <w:rFonts w:asciiTheme="minorHAnsi" w:hAnsiTheme="minorHAnsi" w:cstheme="minorHAnsi"/>
          <w:sz w:val="20"/>
          <w:szCs w:val="20"/>
        </w:rPr>
        <w:t xml:space="preserve">Les </w:t>
      </w:r>
      <w:r w:rsidRPr="00B42938">
        <w:rPr>
          <w:rFonts w:asciiTheme="minorHAnsi" w:hAnsiTheme="minorHAnsi" w:cstheme="minorHAnsi"/>
          <w:sz w:val="20"/>
          <w:szCs w:val="20"/>
        </w:rPr>
        <w:t>meilleures capabilités métrolog</w:t>
      </w:r>
      <w:r w:rsidR="008F77DE" w:rsidRPr="00B42938">
        <w:rPr>
          <w:rFonts w:asciiTheme="minorHAnsi" w:hAnsiTheme="minorHAnsi" w:cstheme="minorHAnsi"/>
          <w:sz w:val="20"/>
          <w:szCs w:val="20"/>
        </w:rPr>
        <w:t>i</w:t>
      </w:r>
      <w:r w:rsidRPr="00B42938">
        <w:rPr>
          <w:rFonts w:asciiTheme="minorHAnsi" w:hAnsiTheme="minorHAnsi" w:cstheme="minorHAnsi"/>
          <w:sz w:val="20"/>
          <w:szCs w:val="20"/>
        </w:rPr>
        <w:t>ques (CMC) d’ENER</w:t>
      </w:r>
      <w:r w:rsidR="008F77DE" w:rsidRPr="00B42938">
        <w:rPr>
          <w:rFonts w:asciiTheme="minorHAnsi" w:hAnsiTheme="minorHAnsi" w:cstheme="minorHAnsi"/>
          <w:sz w:val="20"/>
          <w:szCs w:val="20"/>
        </w:rPr>
        <w:t xml:space="preserve"> sont présentées dans nos annexes techniques </w:t>
      </w:r>
      <w:proofErr w:type="gramStart"/>
      <w:r w:rsidR="008F77DE" w:rsidRPr="00B42938">
        <w:rPr>
          <w:rFonts w:asciiTheme="minorHAnsi" w:hAnsiTheme="minorHAnsi" w:cstheme="minorHAnsi"/>
          <w:sz w:val="20"/>
          <w:szCs w:val="20"/>
        </w:rPr>
        <w:t>disponibles  sur</w:t>
      </w:r>
      <w:proofErr w:type="gramEnd"/>
      <w:r w:rsidR="008F77DE" w:rsidRPr="00B42938">
        <w:rPr>
          <w:rFonts w:asciiTheme="minorHAnsi" w:hAnsiTheme="minorHAnsi" w:cstheme="minorHAnsi"/>
          <w:sz w:val="20"/>
          <w:szCs w:val="20"/>
        </w:rPr>
        <w:t xml:space="preserve"> le site web de TUNAC.</w:t>
      </w:r>
    </w:p>
    <w:p w14:paraId="7FBA92A8" w14:textId="77777777" w:rsidR="008941FF" w:rsidRPr="00C2249E" w:rsidRDefault="00635367" w:rsidP="005A65E0">
      <w:pPr>
        <w:tabs>
          <w:tab w:val="left" w:pos="305"/>
        </w:tabs>
        <w:spacing w:line="206" w:lineRule="exact"/>
        <w:rPr>
          <w:rFonts w:asciiTheme="minorHAnsi" w:hAnsiTheme="minorHAnsi" w:cstheme="minorHAnsi"/>
          <w:sz w:val="20"/>
          <w:szCs w:val="20"/>
        </w:rPr>
      </w:pPr>
      <w:r w:rsidRPr="00C2249E">
        <w:rPr>
          <w:rFonts w:asciiTheme="minorHAnsi" w:hAnsiTheme="minorHAnsi" w:cstheme="minorHAnsi"/>
          <w:b/>
          <w:sz w:val="20"/>
          <w:szCs w:val="20"/>
        </w:rPr>
        <w:t>1</w:t>
      </w:r>
      <w:r w:rsidR="005A65E0" w:rsidRPr="00C2249E">
        <w:rPr>
          <w:rFonts w:asciiTheme="minorHAnsi" w:hAnsiTheme="minorHAnsi" w:cstheme="minorHAnsi"/>
          <w:b/>
          <w:sz w:val="20"/>
          <w:szCs w:val="20"/>
        </w:rPr>
        <w:t>0</w:t>
      </w:r>
      <w:r w:rsidRPr="00C2249E">
        <w:rPr>
          <w:rFonts w:asciiTheme="minorHAnsi" w:hAnsiTheme="minorHAnsi" w:cstheme="minorHAnsi"/>
          <w:b/>
          <w:sz w:val="20"/>
          <w:szCs w:val="20"/>
        </w:rPr>
        <w:t>- Mode de paiement :</w:t>
      </w:r>
      <w:r w:rsidRPr="00C2249E">
        <w:rPr>
          <w:rFonts w:asciiTheme="minorHAnsi" w:hAnsiTheme="minorHAnsi" w:cstheme="minorHAnsi"/>
          <w:sz w:val="20"/>
          <w:szCs w:val="20"/>
        </w:rPr>
        <w:t xml:space="preserve"> Le paiement se fera </w:t>
      </w:r>
      <w:r w:rsidR="005A65E0" w:rsidRPr="00C2249E">
        <w:rPr>
          <w:rFonts w:asciiTheme="minorHAnsi" w:hAnsiTheme="minorHAnsi" w:cstheme="minorHAnsi"/>
          <w:sz w:val="20"/>
          <w:szCs w:val="20"/>
        </w:rPr>
        <w:t xml:space="preserve">en accord avec ENER par chèque ou par </w:t>
      </w:r>
      <w:r w:rsidRPr="00C2249E">
        <w:rPr>
          <w:rFonts w:asciiTheme="minorHAnsi" w:hAnsiTheme="minorHAnsi" w:cstheme="minorHAnsi"/>
          <w:sz w:val="20"/>
          <w:szCs w:val="20"/>
        </w:rPr>
        <w:t xml:space="preserve">virement au RIB de ENER SARL 10 508 051 1036938 788 07 STB BANQUE AGENCE SOUSSE MEDINA </w:t>
      </w:r>
      <w:r w:rsidR="005A65E0" w:rsidRPr="00C2249E">
        <w:rPr>
          <w:rFonts w:asciiTheme="minorHAnsi" w:hAnsiTheme="minorHAnsi" w:cstheme="minorHAnsi"/>
          <w:sz w:val="20"/>
          <w:szCs w:val="20"/>
        </w:rPr>
        <w:t>à la remise des certificats d’étalonnage et de la facture.</w:t>
      </w:r>
    </w:p>
    <w:p w14:paraId="339927E0" w14:textId="77777777" w:rsidR="004B40BE" w:rsidRPr="00C2249E" w:rsidRDefault="008F1A35" w:rsidP="004B40BE">
      <w:pPr>
        <w:pStyle w:val="Corpsdetexte"/>
        <w:spacing w:line="242" w:lineRule="auto"/>
        <w:ind w:left="0" w:right="220"/>
        <w:rPr>
          <w:rFonts w:asciiTheme="minorHAnsi" w:hAnsiTheme="minorHAnsi" w:cstheme="minorHAnsi"/>
          <w:sz w:val="20"/>
          <w:szCs w:val="20"/>
        </w:rPr>
      </w:pPr>
      <w:r w:rsidRPr="00C2249E">
        <w:rPr>
          <w:rFonts w:asciiTheme="minorHAnsi" w:hAnsiTheme="minorHAnsi" w:cstheme="minorHAnsi"/>
          <w:b/>
          <w:bCs/>
          <w:sz w:val="20"/>
          <w:szCs w:val="20"/>
        </w:rPr>
        <w:t>1</w:t>
      </w:r>
      <w:r w:rsidR="005A65E0" w:rsidRPr="00C2249E">
        <w:rPr>
          <w:rFonts w:asciiTheme="minorHAnsi" w:hAnsiTheme="minorHAnsi" w:cstheme="minorHAnsi"/>
          <w:b/>
          <w:bCs/>
          <w:sz w:val="20"/>
          <w:szCs w:val="20"/>
        </w:rPr>
        <w:t>1</w:t>
      </w:r>
      <w:r w:rsidRPr="00C2249E">
        <w:rPr>
          <w:rFonts w:asciiTheme="minorHAnsi" w:hAnsiTheme="minorHAnsi" w:cstheme="minorHAnsi"/>
          <w:b/>
          <w:bCs/>
          <w:sz w:val="20"/>
          <w:szCs w:val="20"/>
        </w:rPr>
        <w:t xml:space="preserve">- </w:t>
      </w:r>
      <w:r w:rsidR="004B40BE" w:rsidRPr="00C2249E">
        <w:rPr>
          <w:rFonts w:asciiTheme="minorHAnsi" w:hAnsiTheme="minorHAnsi" w:cstheme="minorHAnsi"/>
          <w:b/>
          <w:bCs/>
          <w:sz w:val="20"/>
          <w:szCs w:val="20"/>
        </w:rPr>
        <w:t>Réclamation</w:t>
      </w:r>
      <w:r w:rsidR="00497597" w:rsidRPr="00C2249E">
        <w:rPr>
          <w:rFonts w:asciiTheme="minorHAnsi" w:hAnsiTheme="minorHAnsi" w:cstheme="minorHAnsi"/>
          <w:sz w:val="20"/>
          <w:szCs w:val="20"/>
        </w:rPr>
        <w:t xml:space="preserve"> </w:t>
      </w:r>
      <w:r w:rsidR="005A65E0" w:rsidRPr="00C2249E">
        <w:rPr>
          <w:rFonts w:asciiTheme="minorHAnsi" w:hAnsiTheme="minorHAnsi" w:cstheme="minorHAnsi"/>
          <w:sz w:val="20"/>
          <w:szCs w:val="20"/>
        </w:rPr>
        <w:t>:</w:t>
      </w:r>
      <w:r w:rsidR="004B40BE" w:rsidRPr="00C2249E">
        <w:rPr>
          <w:rFonts w:asciiTheme="minorHAnsi" w:hAnsiTheme="minorHAnsi" w:cstheme="minorHAnsi"/>
          <w:sz w:val="20"/>
          <w:szCs w:val="20"/>
        </w:rPr>
        <w:t xml:space="preserve"> ENER  a une  procédure  « Maîtrise  des  travaux  non  conformes  et  des  réclamations » pour traiter les réclamations reçues conformément à la norme ISO 17025 version 2017. </w:t>
      </w:r>
    </w:p>
    <w:p w14:paraId="159B8522" w14:textId="77777777" w:rsidR="004B40BE" w:rsidRPr="00C2249E" w:rsidRDefault="004B40BE" w:rsidP="00384977">
      <w:pPr>
        <w:pStyle w:val="Corpsdetexte"/>
        <w:ind w:left="0"/>
        <w:rPr>
          <w:rFonts w:asciiTheme="minorHAnsi" w:hAnsiTheme="minorHAnsi" w:cstheme="minorHAnsi"/>
          <w:sz w:val="20"/>
          <w:szCs w:val="20"/>
        </w:rPr>
      </w:pPr>
      <w:r w:rsidRPr="009335F2">
        <w:rPr>
          <w:rFonts w:asciiTheme="minorHAnsi" w:hAnsiTheme="minorHAnsi" w:cstheme="minorHAnsi"/>
          <w:b/>
          <w:bCs/>
          <w:sz w:val="20"/>
          <w:szCs w:val="20"/>
        </w:rPr>
        <w:t>12-Confidentialite</w:t>
      </w:r>
      <w:r w:rsidRPr="00C2249E">
        <w:rPr>
          <w:rFonts w:asciiTheme="minorHAnsi" w:hAnsiTheme="minorHAnsi" w:cstheme="minorHAnsi"/>
          <w:sz w:val="20"/>
          <w:szCs w:val="20"/>
        </w:rPr>
        <w:t xml:space="preserve"> : ENER s’interdit de divulguer à des tiers, sans accord préalable du client, </w:t>
      </w:r>
      <w:r w:rsidR="00384977" w:rsidRPr="00C2249E">
        <w:rPr>
          <w:rFonts w:asciiTheme="minorHAnsi" w:hAnsiTheme="minorHAnsi" w:cstheme="minorHAnsi"/>
          <w:sz w:val="20"/>
          <w:szCs w:val="20"/>
        </w:rPr>
        <w:t>les informations obtenus lors</w:t>
      </w:r>
      <w:r w:rsidRPr="00C2249E">
        <w:rPr>
          <w:rFonts w:asciiTheme="minorHAnsi" w:hAnsiTheme="minorHAnsi" w:cstheme="minorHAnsi"/>
          <w:sz w:val="20"/>
          <w:szCs w:val="20"/>
        </w:rPr>
        <w:t xml:space="preserve"> </w:t>
      </w:r>
      <w:r w:rsidR="00384977" w:rsidRPr="00C2249E">
        <w:rPr>
          <w:rFonts w:asciiTheme="minorHAnsi" w:hAnsiTheme="minorHAnsi" w:cstheme="minorHAnsi"/>
          <w:sz w:val="20"/>
          <w:szCs w:val="20"/>
        </w:rPr>
        <w:t>d</w:t>
      </w:r>
      <w:r w:rsidRPr="00C2249E">
        <w:rPr>
          <w:rFonts w:asciiTheme="minorHAnsi" w:hAnsiTheme="minorHAnsi" w:cstheme="minorHAnsi"/>
          <w:sz w:val="20"/>
          <w:szCs w:val="20"/>
        </w:rPr>
        <w:t xml:space="preserve">es travaux qui lui sont confiés. </w:t>
      </w:r>
      <w:r w:rsidRPr="00C2249E">
        <w:rPr>
          <w:rFonts w:asciiTheme="minorHAnsi" w:hAnsiTheme="minorHAnsi" w:cstheme="minorHAnsi"/>
          <w:sz w:val="20"/>
          <w:szCs w:val="20"/>
        </w:rPr>
        <w:tab/>
      </w:r>
    </w:p>
    <w:p w14:paraId="0A4F2B24" w14:textId="77777777" w:rsidR="008941FF" w:rsidRPr="00C2249E" w:rsidRDefault="004B40BE" w:rsidP="004B40BE">
      <w:pPr>
        <w:pStyle w:val="Corpsdetexte"/>
        <w:ind w:left="0"/>
        <w:rPr>
          <w:rFonts w:asciiTheme="minorHAnsi" w:hAnsiTheme="minorHAnsi" w:cstheme="minorHAnsi"/>
          <w:sz w:val="20"/>
          <w:szCs w:val="20"/>
        </w:rPr>
      </w:pPr>
      <w:r w:rsidRPr="00C2249E">
        <w:rPr>
          <w:rFonts w:asciiTheme="minorHAnsi" w:hAnsiTheme="minorHAnsi" w:cstheme="minorHAnsi"/>
          <w:sz w:val="20"/>
          <w:szCs w:val="20"/>
        </w:rPr>
        <w:t xml:space="preserve">Le personnel </w:t>
      </w:r>
      <w:r w:rsidR="00384977" w:rsidRPr="00C2249E">
        <w:rPr>
          <w:rFonts w:asciiTheme="minorHAnsi" w:hAnsiTheme="minorHAnsi" w:cstheme="minorHAnsi"/>
          <w:sz w:val="20"/>
          <w:szCs w:val="20"/>
        </w:rPr>
        <w:t xml:space="preserve">d’ENER </w:t>
      </w:r>
      <w:r w:rsidRPr="00C2249E">
        <w:rPr>
          <w:rFonts w:asciiTheme="minorHAnsi" w:hAnsiTheme="minorHAnsi" w:cstheme="minorHAnsi"/>
          <w:sz w:val="20"/>
          <w:szCs w:val="20"/>
        </w:rPr>
        <w:t>est tenu à la discrétion et la confidentialité au cours de l’exercice de ces fonctions cela concerne toutes les données obtenues lors du traitement des prestations et des interventions ainsi que les informations obtenues auprès des sources autres que le client lui-même.</w:t>
      </w:r>
    </w:p>
    <w:p w14:paraId="1A36C9FD" w14:textId="77777777" w:rsidR="00B42938" w:rsidRPr="00C2249E" w:rsidRDefault="00B42938" w:rsidP="004B40BE">
      <w:pPr>
        <w:pStyle w:val="Corpsdetexte"/>
        <w:ind w:left="0"/>
        <w:rPr>
          <w:rFonts w:asciiTheme="minorHAnsi" w:hAnsiTheme="minorHAnsi" w:cstheme="minorHAnsi"/>
          <w:sz w:val="20"/>
          <w:szCs w:val="20"/>
        </w:rPr>
      </w:pPr>
      <w:r w:rsidRPr="00C2249E">
        <w:rPr>
          <w:rFonts w:asciiTheme="minorHAnsi" w:hAnsiTheme="minorHAnsi" w:cstheme="minorHAnsi"/>
          <w:sz w:val="20"/>
          <w:szCs w:val="20"/>
        </w:rPr>
        <w:t>ENER avise le client ou la personne concernée lorsque le laboratoire est tenu par la loi, ou autorisé par des dispositions contractuelles, à divulguer des informations confidentielle.</w:t>
      </w:r>
    </w:p>
    <w:p w14:paraId="42EFB472" w14:textId="77777777" w:rsidR="00F17C01" w:rsidRPr="00C2249E" w:rsidRDefault="00F17C01" w:rsidP="00F17C01">
      <w:pPr>
        <w:pStyle w:val="Corpsdetexte"/>
        <w:ind w:left="0"/>
        <w:rPr>
          <w:rFonts w:asciiTheme="minorHAnsi" w:hAnsiTheme="minorHAnsi" w:cstheme="minorHAnsi"/>
          <w:sz w:val="20"/>
          <w:szCs w:val="20"/>
        </w:rPr>
      </w:pPr>
      <w:r w:rsidRPr="009335F2">
        <w:rPr>
          <w:rFonts w:asciiTheme="minorHAnsi" w:hAnsiTheme="minorHAnsi" w:cstheme="minorHAnsi"/>
          <w:b/>
          <w:bCs/>
          <w:sz w:val="20"/>
          <w:szCs w:val="20"/>
        </w:rPr>
        <w:t>13-Responsabilite</w:t>
      </w:r>
      <w:r w:rsidRPr="00C2249E">
        <w:rPr>
          <w:rFonts w:asciiTheme="minorHAnsi" w:hAnsiTheme="minorHAnsi" w:cstheme="minorHAnsi"/>
          <w:sz w:val="20"/>
          <w:szCs w:val="20"/>
        </w:rPr>
        <w:t xml:space="preserve"> : La responsabilité d’ENER, en cas de faute démontrée à son encontre, sera limitée aux seuls dommages matériels directs des instruments objet de la commande, à l’exclusion de tout autre dommage indirect et/ou immatériel, consécutif ou non consécutif.</w:t>
      </w:r>
    </w:p>
    <w:p w14:paraId="00EA4279" w14:textId="77777777" w:rsidR="008941FF" w:rsidRPr="00C2249E" w:rsidRDefault="00384977" w:rsidP="00F17C01">
      <w:pPr>
        <w:pStyle w:val="Corpsdetexte"/>
        <w:spacing w:line="247" w:lineRule="auto"/>
        <w:ind w:left="0"/>
        <w:rPr>
          <w:rFonts w:asciiTheme="minorHAnsi" w:hAnsiTheme="minorHAnsi" w:cstheme="minorHAnsi"/>
          <w:sz w:val="20"/>
          <w:szCs w:val="20"/>
        </w:rPr>
      </w:pPr>
      <w:r w:rsidRPr="009335F2">
        <w:rPr>
          <w:rFonts w:asciiTheme="minorHAnsi" w:hAnsiTheme="minorHAnsi" w:cstheme="minorHAnsi"/>
          <w:b/>
          <w:bCs/>
          <w:sz w:val="20"/>
          <w:szCs w:val="20"/>
        </w:rPr>
        <w:t>1</w:t>
      </w:r>
      <w:r w:rsidR="00F17C01" w:rsidRPr="009335F2">
        <w:rPr>
          <w:rFonts w:asciiTheme="minorHAnsi" w:hAnsiTheme="minorHAnsi" w:cstheme="minorHAnsi"/>
          <w:b/>
          <w:bCs/>
          <w:sz w:val="20"/>
          <w:szCs w:val="20"/>
        </w:rPr>
        <w:t>4</w:t>
      </w:r>
      <w:r w:rsidRPr="009335F2">
        <w:rPr>
          <w:rFonts w:asciiTheme="minorHAnsi" w:hAnsiTheme="minorHAnsi" w:cstheme="minorHAnsi"/>
          <w:b/>
          <w:bCs/>
          <w:sz w:val="20"/>
          <w:szCs w:val="20"/>
        </w:rPr>
        <w:t>-</w:t>
      </w:r>
      <w:r w:rsidR="00174727" w:rsidRPr="009335F2">
        <w:rPr>
          <w:rFonts w:asciiTheme="minorHAnsi" w:hAnsiTheme="minorHAnsi" w:cstheme="minorHAnsi"/>
          <w:b/>
          <w:bCs/>
          <w:sz w:val="20"/>
          <w:szCs w:val="20"/>
        </w:rPr>
        <w:t>Environnement :</w:t>
      </w:r>
      <w:r w:rsidR="00174727" w:rsidRPr="00C2249E">
        <w:rPr>
          <w:rFonts w:asciiTheme="minorHAnsi" w:hAnsiTheme="minorHAnsi" w:cstheme="minorHAnsi"/>
          <w:sz w:val="20"/>
          <w:szCs w:val="20"/>
        </w:rPr>
        <w:t xml:space="preserve"> </w:t>
      </w:r>
      <w:r w:rsidRPr="00C2249E">
        <w:rPr>
          <w:rFonts w:asciiTheme="minorHAnsi" w:hAnsiTheme="minorHAnsi" w:cstheme="minorHAnsi"/>
          <w:sz w:val="20"/>
          <w:szCs w:val="20"/>
        </w:rPr>
        <w:t>ENER est engagé en faveur de la protection de l’environnement et du développement durable.</w:t>
      </w:r>
    </w:p>
    <w:p w14:paraId="3604D341" w14:textId="77777777" w:rsidR="008941FF" w:rsidRPr="00C2249E" w:rsidRDefault="00384977" w:rsidP="00F17C01">
      <w:pPr>
        <w:spacing w:line="196" w:lineRule="exact"/>
        <w:rPr>
          <w:rFonts w:asciiTheme="minorHAnsi" w:hAnsiTheme="minorHAnsi" w:cstheme="minorHAnsi"/>
          <w:sz w:val="20"/>
          <w:szCs w:val="20"/>
        </w:rPr>
      </w:pPr>
      <w:r w:rsidRPr="009335F2">
        <w:rPr>
          <w:rFonts w:asciiTheme="minorHAnsi" w:hAnsiTheme="minorHAnsi" w:cstheme="minorHAnsi"/>
          <w:b/>
          <w:bCs/>
          <w:sz w:val="20"/>
          <w:szCs w:val="20"/>
        </w:rPr>
        <w:t>1</w:t>
      </w:r>
      <w:r w:rsidR="00F17C01" w:rsidRPr="009335F2">
        <w:rPr>
          <w:rFonts w:asciiTheme="minorHAnsi" w:hAnsiTheme="minorHAnsi" w:cstheme="minorHAnsi"/>
          <w:b/>
          <w:bCs/>
          <w:sz w:val="20"/>
          <w:szCs w:val="20"/>
        </w:rPr>
        <w:t>5</w:t>
      </w:r>
      <w:r w:rsidRPr="009335F2">
        <w:rPr>
          <w:rFonts w:asciiTheme="minorHAnsi" w:hAnsiTheme="minorHAnsi" w:cstheme="minorHAnsi"/>
          <w:b/>
          <w:bCs/>
          <w:sz w:val="20"/>
          <w:szCs w:val="20"/>
        </w:rPr>
        <w:t>-</w:t>
      </w:r>
      <w:r w:rsidR="00F17C01" w:rsidRPr="009335F2">
        <w:rPr>
          <w:rFonts w:asciiTheme="minorHAnsi" w:hAnsiTheme="minorHAnsi" w:cstheme="minorHAnsi"/>
          <w:b/>
          <w:bCs/>
          <w:sz w:val="20"/>
          <w:szCs w:val="20"/>
        </w:rPr>
        <w:t>Sante</w:t>
      </w:r>
      <w:r w:rsidR="00497597" w:rsidRPr="009335F2">
        <w:rPr>
          <w:rFonts w:asciiTheme="minorHAnsi" w:hAnsiTheme="minorHAnsi" w:cstheme="minorHAnsi"/>
          <w:b/>
          <w:bCs/>
          <w:sz w:val="20"/>
          <w:szCs w:val="20"/>
        </w:rPr>
        <w:t xml:space="preserve"> </w:t>
      </w:r>
      <w:r w:rsidR="00F17C01" w:rsidRPr="009335F2">
        <w:rPr>
          <w:rFonts w:asciiTheme="minorHAnsi" w:hAnsiTheme="minorHAnsi" w:cstheme="minorHAnsi"/>
          <w:b/>
          <w:bCs/>
          <w:sz w:val="20"/>
          <w:szCs w:val="20"/>
        </w:rPr>
        <w:t>et</w:t>
      </w:r>
      <w:r w:rsidR="00497597" w:rsidRPr="009335F2">
        <w:rPr>
          <w:rFonts w:asciiTheme="minorHAnsi" w:hAnsiTheme="minorHAnsi" w:cstheme="minorHAnsi"/>
          <w:b/>
          <w:bCs/>
          <w:sz w:val="20"/>
          <w:szCs w:val="20"/>
        </w:rPr>
        <w:t xml:space="preserve"> </w:t>
      </w:r>
      <w:r w:rsidR="00F17C01" w:rsidRPr="009335F2">
        <w:rPr>
          <w:rFonts w:asciiTheme="minorHAnsi" w:hAnsiTheme="minorHAnsi" w:cstheme="minorHAnsi"/>
          <w:b/>
          <w:bCs/>
          <w:sz w:val="20"/>
          <w:szCs w:val="20"/>
        </w:rPr>
        <w:t>sécurité au</w:t>
      </w:r>
      <w:r w:rsidR="00497597" w:rsidRPr="009335F2">
        <w:rPr>
          <w:rFonts w:asciiTheme="minorHAnsi" w:hAnsiTheme="minorHAnsi" w:cstheme="minorHAnsi"/>
          <w:b/>
          <w:bCs/>
          <w:sz w:val="20"/>
          <w:szCs w:val="20"/>
        </w:rPr>
        <w:t xml:space="preserve"> </w:t>
      </w:r>
      <w:r w:rsidR="00F17C01" w:rsidRPr="009335F2">
        <w:rPr>
          <w:rFonts w:asciiTheme="minorHAnsi" w:hAnsiTheme="minorHAnsi" w:cstheme="minorHAnsi"/>
          <w:b/>
          <w:bCs/>
          <w:sz w:val="20"/>
          <w:szCs w:val="20"/>
        </w:rPr>
        <w:t>travail</w:t>
      </w:r>
      <w:r w:rsidR="00174727" w:rsidRPr="00C2249E">
        <w:rPr>
          <w:rFonts w:asciiTheme="minorHAnsi" w:hAnsiTheme="minorHAnsi" w:cstheme="minorHAnsi"/>
          <w:sz w:val="20"/>
          <w:szCs w:val="20"/>
        </w:rPr>
        <w:t> : Une  visite  du  site client est effectuée avant la première prestation pour  recueillir les informations  techniques  se  rapportant  aux  conditions du  site  et  analyser  les risques spécifiques relatifs à la sécurité et la santé</w:t>
      </w:r>
      <w:r w:rsidR="00F17C01" w:rsidRPr="00C2249E">
        <w:rPr>
          <w:rFonts w:asciiTheme="minorHAnsi" w:hAnsiTheme="minorHAnsi" w:cstheme="minorHAnsi"/>
          <w:sz w:val="20"/>
          <w:szCs w:val="20"/>
        </w:rPr>
        <w:t xml:space="preserve"> au travail afin de les réduire</w:t>
      </w:r>
      <w:r w:rsidR="00174727" w:rsidRPr="00C2249E">
        <w:rPr>
          <w:rFonts w:asciiTheme="minorHAnsi" w:hAnsiTheme="minorHAnsi" w:cstheme="minorHAnsi"/>
          <w:sz w:val="20"/>
          <w:szCs w:val="20"/>
        </w:rPr>
        <w:t xml:space="preserve">. </w:t>
      </w:r>
    </w:p>
    <w:p w14:paraId="72294066" w14:textId="77777777" w:rsidR="00F17C01" w:rsidRPr="00C2249E" w:rsidRDefault="00F17C01" w:rsidP="00F17C01">
      <w:pPr>
        <w:spacing w:line="196" w:lineRule="exact"/>
        <w:rPr>
          <w:rFonts w:asciiTheme="minorHAnsi" w:hAnsiTheme="minorHAnsi" w:cstheme="minorHAnsi"/>
          <w:sz w:val="20"/>
          <w:szCs w:val="20"/>
        </w:rPr>
      </w:pPr>
      <w:r w:rsidRPr="00C2249E">
        <w:rPr>
          <w:rFonts w:asciiTheme="minorHAnsi" w:hAnsiTheme="minorHAnsi" w:cstheme="minorHAnsi"/>
          <w:sz w:val="20"/>
          <w:szCs w:val="20"/>
        </w:rPr>
        <w:t xml:space="preserve">ENER met à la disposition de son personnel les équipements de protection individuel (EPI).le personnel est formé pour travailler en toute sécurité. </w:t>
      </w:r>
    </w:p>
    <w:p w14:paraId="339881EA" w14:textId="77777777" w:rsidR="008941FF" w:rsidRPr="00C2249E" w:rsidRDefault="00F17C01" w:rsidP="00F17C01">
      <w:pPr>
        <w:pStyle w:val="Titre1"/>
        <w:spacing w:before="173"/>
        <w:ind w:right="1044"/>
        <w:rPr>
          <w:rFonts w:asciiTheme="minorHAnsi" w:eastAsia="Arial MT" w:hAnsiTheme="minorHAnsi" w:cstheme="minorHAnsi"/>
          <w:b w:val="0"/>
          <w:bCs w:val="0"/>
          <w:sz w:val="20"/>
          <w:szCs w:val="20"/>
        </w:rPr>
      </w:pPr>
      <w:r w:rsidRPr="00C2249E">
        <w:rPr>
          <w:rFonts w:asciiTheme="minorHAnsi" w:eastAsia="Arial MT" w:hAnsiTheme="minorHAnsi" w:cstheme="minorHAnsi"/>
          <w:b w:val="0"/>
          <w:bCs w:val="0"/>
          <w:sz w:val="20"/>
          <w:szCs w:val="20"/>
        </w:rPr>
        <w:t>Les</w:t>
      </w:r>
      <w:r w:rsidR="00497597" w:rsidRPr="00C2249E">
        <w:rPr>
          <w:rFonts w:asciiTheme="minorHAnsi" w:eastAsia="Arial MT" w:hAnsiTheme="minorHAnsi" w:cstheme="minorHAnsi"/>
          <w:b w:val="0"/>
          <w:bCs w:val="0"/>
          <w:sz w:val="20"/>
          <w:szCs w:val="20"/>
        </w:rPr>
        <w:t xml:space="preserve"> conditions générales de vente </w:t>
      </w:r>
      <w:r w:rsidRPr="00C2249E">
        <w:rPr>
          <w:rFonts w:asciiTheme="minorHAnsi" w:eastAsia="Arial MT" w:hAnsiTheme="minorHAnsi" w:cstheme="minorHAnsi"/>
          <w:b w:val="0"/>
          <w:bCs w:val="0"/>
          <w:sz w:val="20"/>
          <w:szCs w:val="20"/>
        </w:rPr>
        <w:t>d’ENER</w:t>
      </w:r>
      <w:r w:rsidR="00497597" w:rsidRPr="00C2249E">
        <w:rPr>
          <w:rFonts w:asciiTheme="minorHAnsi" w:eastAsia="Arial MT" w:hAnsiTheme="minorHAnsi" w:cstheme="minorHAnsi"/>
          <w:b w:val="0"/>
          <w:bCs w:val="0"/>
          <w:sz w:val="20"/>
          <w:szCs w:val="20"/>
        </w:rPr>
        <w:t xml:space="preserve"> sont intégrées au bon de commande du client et n</w:t>
      </w:r>
      <w:r w:rsidRPr="00C2249E">
        <w:rPr>
          <w:rFonts w:asciiTheme="minorHAnsi" w:eastAsia="Arial MT" w:hAnsiTheme="minorHAnsi" w:cstheme="minorHAnsi"/>
          <w:b w:val="0"/>
          <w:bCs w:val="0"/>
          <w:sz w:val="20"/>
          <w:szCs w:val="20"/>
        </w:rPr>
        <w:t xml:space="preserve">e sont pas </w:t>
      </w:r>
      <w:r w:rsidR="00497597" w:rsidRPr="00C2249E">
        <w:rPr>
          <w:rFonts w:asciiTheme="minorHAnsi" w:eastAsia="Arial MT" w:hAnsiTheme="minorHAnsi" w:cstheme="minorHAnsi"/>
          <w:b w:val="0"/>
          <w:bCs w:val="0"/>
          <w:sz w:val="20"/>
          <w:szCs w:val="20"/>
        </w:rPr>
        <w:t xml:space="preserve"> dissociables de celui-ci</w:t>
      </w:r>
    </w:p>
    <w:p w14:paraId="7CBCC765" w14:textId="77777777" w:rsidR="008941FF" w:rsidRDefault="008941FF">
      <w:pPr>
        <w:pStyle w:val="Corpsdetexte"/>
        <w:spacing w:before="9"/>
        <w:ind w:left="0"/>
        <w:rPr>
          <w:rFonts w:asciiTheme="minorHAnsi" w:hAnsiTheme="minorHAnsi" w:cstheme="minorHAnsi"/>
          <w:b/>
          <w:sz w:val="36"/>
          <w:szCs w:val="22"/>
        </w:rPr>
      </w:pPr>
    </w:p>
    <w:p w14:paraId="713A6247" w14:textId="77777777" w:rsidR="004E14C7" w:rsidRDefault="004E14C7">
      <w:pPr>
        <w:pStyle w:val="Corpsdetexte"/>
        <w:spacing w:before="9"/>
        <w:ind w:left="0"/>
        <w:rPr>
          <w:rFonts w:asciiTheme="minorHAnsi" w:hAnsiTheme="minorHAnsi" w:cstheme="minorHAnsi"/>
          <w:b/>
          <w:sz w:val="36"/>
          <w:szCs w:val="22"/>
        </w:rPr>
      </w:pPr>
    </w:p>
    <w:p w14:paraId="67D92FE8" w14:textId="77777777" w:rsidR="004E14C7" w:rsidRDefault="004E14C7">
      <w:pPr>
        <w:pStyle w:val="Corpsdetexte"/>
        <w:spacing w:before="9"/>
        <w:ind w:left="0"/>
        <w:rPr>
          <w:rFonts w:asciiTheme="minorHAnsi" w:hAnsiTheme="minorHAnsi" w:cstheme="minorHAnsi"/>
          <w:b/>
          <w:sz w:val="36"/>
          <w:szCs w:val="22"/>
        </w:rPr>
      </w:pPr>
    </w:p>
    <w:sectPr w:rsidR="004E14C7">
      <w:type w:val="continuous"/>
      <w:pgSz w:w="11910" w:h="16840"/>
      <w:pgMar w:top="320" w:right="60" w:bottom="280" w:left="1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869E5"/>
    <w:multiLevelType w:val="hybridMultilevel"/>
    <w:tmpl w:val="8E32B234"/>
    <w:lvl w:ilvl="0" w:tplc="FF8C3926">
      <w:start w:val="1"/>
      <w:numFmt w:val="decimal"/>
      <w:lvlText w:val="%1."/>
      <w:lvlJc w:val="left"/>
      <w:pPr>
        <w:ind w:left="103" w:hanging="202"/>
      </w:pPr>
      <w:rPr>
        <w:rFonts w:ascii="Arial" w:eastAsia="Arial" w:hAnsi="Arial" w:cs="Arial" w:hint="default"/>
        <w:b/>
        <w:bCs/>
        <w:w w:val="99"/>
        <w:sz w:val="18"/>
        <w:szCs w:val="18"/>
        <w:lang w:val="fr-FR" w:eastAsia="en-US" w:bidi="ar-SA"/>
      </w:rPr>
    </w:lvl>
    <w:lvl w:ilvl="1" w:tplc="D7880ECC">
      <w:numFmt w:val="bullet"/>
      <w:lvlText w:val="•"/>
      <w:lvlJc w:val="left"/>
      <w:pPr>
        <w:ind w:left="1256" w:hanging="202"/>
      </w:pPr>
      <w:rPr>
        <w:rFonts w:hint="default"/>
        <w:lang w:val="fr-FR" w:eastAsia="en-US" w:bidi="ar-SA"/>
      </w:rPr>
    </w:lvl>
    <w:lvl w:ilvl="2" w:tplc="EB164238">
      <w:numFmt w:val="bullet"/>
      <w:lvlText w:val="•"/>
      <w:lvlJc w:val="left"/>
      <w:pPr>
        <w:ind w:left="2413" w:hanging="202"/>
      </w:pPr>
      <w:rPr>
        <w:rFonts w:hint="default"/>
        <w:lang w:val="fr-FR" w:eastAsia="en-US" w:bidi="ar-SA"/>
      </w:rPr>
    </w:lvl>
    <w:lvl w:ilvl="3" w:tplc="E036F760">
      <w:numFmt w:val="bullet"/>
      <w:lvlText w:val="•"/>
      <w:lvlJc w:val="left"/>
      <w:pPr>
        <w:ind w:left="3569" w:hanging="202"/>
      </w:pPr>
      <w:rPr>
        <w:rFonts w:hint="default"/>
        <w:lang w:val="fr-FR" w:eastAsia="en-US" w:bidi="ar-SA"/>
      </w:rPr>
    </w:lvl>
    <w:lvl w:ilvl="4" w:tplc="DA7AFF5A">
      <w:numFmt w:val="bullet"/>
      <w:lvlText w:val="•"/>
      <w:lvlJc w:val="left"/>
      <w:pPr>
        <w:ind w:left="4726" w:hanging="202"/>
      </w:pPr>
      <w:rPr>
        <w:rFonts w:hint="default"/>
        <w:lang w:val="fr-FR" w:eastAsia="en-US" w:bidi="ar-SA"/>
      </w:rPr>
    </w:lvl>
    <w:lvl w:ilvl="5" w:tplc="AA5899A4">
      <w:numFmt w:val="bullet"/>
      <w:lvlText w:val="•"/>
      <w:lvlJc w:val="left"/>
      <w:pPr>
        <w:ind w:left="5883" w:hanging="202"/>
      </w:pPr>
      <w:rPr>
        <w:rFonts w:hint="default"/>
        <w:lang w:val="fr-FR" w:eastAsia="en-US" w:bidi="ar-SA"/>
      </w:rPr>
    </w:lvl>
    <w:lvl w:ilvl="6" w:tplc="C53E5F3C">
      <w:numFmt w:val="bullet"/>
      <w:lvlText w:val="•"/>
      <w:lvlJc w:val="left"/>
      <w:pPr>
        <w:ind w:left="7039" w:hanging="202"/>
      </w:pPr>
      <w:rPr>
        <w:rFonts w:hint="default"/>
        <w:lang w:val="fr-FR" w:eastAsia="en-US" w:bidi="ar-SA"/>
      </w:rPr>
    </w:lvl>
    <w:lvl w:ilvl="7" w:tplc="0D3C30A6">
      <w:numFmt w:val="bullet"/>
      <w:lvlText w:val="•"/>
      <w:lvlJc w:val="left"/>
      <w:pPr>
        <w:ind w:left="8196" w:hanging="202"/>
      </w:pPr>
      <w:rPr>
        <w:rFonts w:hint="default"/>
        <w:lang w:val="fr-FR" w:eastAsia="en-US" w:bidi="ar-SA"/>
      </w:rPr>
    </w:lvl>
    <w:lvl w:ilvl="8" w:tplc="D250CF8A">
      <w:numFmt w:val="bullet"/>
      <w:lvlText w:val="•"/>
      <w:lvlJc w:val="left"/>
      <w:pPr>
        <w:ind w:left="9353" w:hanging="202"/>
      </w:pPr>
      <w:rPr>
        <w:rFonts w:hint="default"/>
        <w:lang w:val="fr-FR" w:eastAsia="en-US" w:bidi="ar-SA"/>
      </w:rPr>
    </w:lvl>
  </w:abstractNum>
  <w:abstractNum w:abstractNumId="1" w15:restartNumberingAfterBreak="0">
    <w:nsid w:val="7BF37245"/>
    <w:multiLevelType w:val="hybridMultilevel"/>
    <w:tmpl w:val="1A929FA2"/>
    <w:lvl w:ilvl="0" w:tplc="B356639A">
      <w:start w:val="1"/>
      <w:numFmt w:val="decimal"/>
      <w:lvlText w:val="%1."/>
      <w:lvlJc w:val="left"/>
      <w:pPr>
        <w:ind w:left="304" w:hanging="202"/>
      </w:pPr>
      <w:rPr>
        <w:rFonts w:ascii="Arial" w:eastAsia="Arial" w:hAnsi="Arial" w:cs="Arial" w:hint="default"/>
        <w:b/>
        <w:bCs/>
        <w:w w:val="99"/>
        <w:sz w:val="18"/>
        <w:szCs w:val="18"/>
        <w:lang w:val="fr-FR" w:eastAsia="en-US" w:bidi="ar-SA"/>
      </w:rPr>
    </w:lvl>
    <w:lvl w:ilvl="1" w:tplc="6768560C">
      <w:numFmt w:val="bullet"/>
      <w:lvlText w:val="•"/>
      <w:lvlJc w:val="left"/>
      <w:pPr>
        <w:ind w:left="1436" w:hanging="202"/>
      </w:pPr>
      <w:rPr>
        <w:rFonts w:hint="default"/>
        <w:lang w:val="fr-FR" w:eastAsia="en-US" w:bidi="ar-SA"/>
      </w:rPr>
    </w:lvl>
    <w:lvl w:ilvl="2" w:tplc="724E9CDC">
      <w:numFmt w:val="bullet"/>
      <w:lvlText w:val="•"/>
      <w:lvlJc w:val="left"/>
      <w:pPr>
        <w:ind w:left="2573" w:hanging="202"/>
      </w:pPr>
      <w:rPr>
        <w:rFonts w:hint="default"/>
        <w:lang w:val="fr-FR" w:eastAsia="en-US" w:bidi="ar-SA"/>
      </w:rPr>
    </w:lvl>
    <w:lvl w:ilvl="3" w:tplc="33AA8FDA">
      <w:numFmt w:val="bullet"/>
      <w:lvlText w:val="•"/>
      <w:lvlJc w:val="left"/>
      <w:pPr>
        <w:ind w:left="3709" w:hanging="202"/>
      </w:pPr>
      <w:rPr>
        <w:rFonts w:hint="default"/>
        <w:lang w:val="fr-FR" w:eastAsia="en-US" w:bidi="ar-SA"/>
      </w:rPr>
    </w:lvl>
    <w:lvl w:ilvl="4" w:tplc="40E6090E">
      <w:numFmt w:val="bullet"/>
      <w:lvlText w:val="•"/>
      <w:lvlJc w:val="left"/>
      <w:pPr>
        <w:ind w:left="4846" w:hanging="202"/>
      </w:pPr>
      <w:rPr>
        <w:rFonts w:hint="default"/>
        <w:lang w:val="fr-FR" w:eastAsia="en-US" w:bidi="ar-SA"/>
      </w:rPr>
    </w:lvl>
    <w:lvl w:ilvl="5" w:tplc="BF303090">
      <w:numFmt w:val="bullet"/>
      <w:lvlText w:val="•"/>
      <w:lvlJc w:val="left"/>
      <w:pPr>
        <w:ind w:left="5983" w:hanging="202"/>
      </w:pPr>
      <w:rPr>
        <w:rFonts w:hint="default"/>
        <w:lang w:val="fr-FR" w:eastAsia="en-US" w:bidi="ar-SA"/>
      </w:rPr>
    </w:lvl>
    <w:lvl w:ilvl="6" w:tplc="78E68D56">
      <w:numFmt w:val="bullet"/>
      <w:lvlText w:val="•"/>
      <w:lvlJc w:val="left"/>
      <w:pPr>
        <w:ind w:left="7119" w:hanging="202"/>
      </w:pPr>
      <w:rPr>
        <w:rFonts w:hint="default"/>
        <w:lang w:val="fr-FR" w:eastAsia="en-US" w:bidi="ar-SA"/>
      </w:rPr>
    </w:lvl>
    <w:lvl w:ilvl="7" w:tplc="8182CB4C">
      <w:numFmt w:val="bullet"/>
      <w:lvlText w:val="•"/>
      <w:lvlJc w:val="left"/>
      <w:pPr>
        <w:ind w:left="8256" w:hanging="202"/>
      </w:pPr>
      <w:rPr>
        <w:rFonts w:hint="default"/>
        <w:lang w:val="fr-FR" w:eastAsia="en-US" w:bidi="ar-SA"/>
      </w:rPr>
    </w:lvl>
    <w:lvl w:ilvl="8" w:tplc="BB1A42B4">
      <w:numFmt w:val="bullet"/>
      <w:lvlText w:val="•"/>
      <w:lvlJc w:val="left"/>
      <w:pPr>
        <w:ind w:left="9393" w:hanging="202"/>
      </w:pPr>
      <w:rPr>
        <w:rFonts w:hint="default"/>
        <w:lang w:val="fr-FR" w:eastAsia="en-US" w:bidi="ar-SA"/>
      </w:rPr>
    </w:lvl>
  </w:abstractNum>
  <w:num w:numId="1" w16cid:durableId="1816558208">
    <w:abstractNumId w:val="1"/>
  </w:num>
  <w:num w:numId="2" w16cid:durableId="1373919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1FF"/>
    <w:rsid w:val="00030FD2"/>
    <w:rsid w:val="000C3C3D"/>
    <w:rsid w:val="001662E0"/>
    <w:rsid w:val="00174727"/>
    <w:rsid w:val="002D4C1E"/>
    <w:rsid w:val="00384977"/>
    <w:rsid w:val="00497597"/>
    <w:rsid w:val="004B40BE"/>
    <w:rsid w:val="004E14C7"/>
    <w:rsid w:val="00514D4E"/>
    <w:rsid w:val="005915BC"/>
    <w:rsid w:val="00596268"/>
    <w:rsid w:val="005A65E0"/>
    <w:rsid w:val="005C7A55"/>
    <w:rsid w:val="00635367"/>
    <w:rsid w:val="00647430"/>
    <w:rsid w:val="00670928"/>
    <w:rsid w:val="00671E1B"/>
    <w:rsid w:val="006E1598"/>
    <w:rsid w:val="0074776E"/>
    <w:rsid w:val="00774A73"/>
    <w:rsid w:val="007A0FB2"/>
    <w:rsid w:val="007B3FE0"/>
    <w:rsid w:val="008877E1"/>
    <w:rsid w:val="008941FF"/>
    <w:rsid w:val="008F1A35"/>
    <w:rsid w:val="008F77DE"/>
    <w:rsid w:val="009335F2"/>
    <w:rsid w:val="009A0C4E"/>
    <w:rsid w:val="009D3E89"/>
    <w:rsid w:val="00A62545"/>
    <w:rsid w:val="00B07479"/>
    <w:rsid w:val="00B42938"/>
    <w:rsid w:val="00B67F21"/>
    <w:rsid w:val="00C2249E"/>
    <w:rsid w:val="00C23413"/>
    <w:rsid w:val="00C4284E"/>
    <w:rsid w:val="00DE62E5"/>
    <w:rsid w:val="00E4509E"/>
    <w:rsid w:val="00E93F54"/>
    <w:rsid w:val="00EB63CA"/>
    <w:rsid w:val="00F17C0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B6A0A"/>
  <w15:docId w15:val="{CA39C4CC-AC82-46F1-A1B9-50BF83F0A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fr-FR"/>
    </w:rPr>
  </w:style>
  <w:style w:type="paragraph" w:styleId="Titre1">
    <w:name w:val="heading 1"/>
    <w:basedOn w:val="Normal"/>
    <w:uiPriority w:val="1"/>
    <w:qFormat/>
    <w:pPr>
      <w:ind w:left="103"/>
      <w:outlineLvl w:val="0"/>
    </w:pPr>
    <w:rPr>
      <w:rFonts w:ascii="Arial" w:eastAsia="Arial" w:hAnsi="Arial" w:cs="Arial"/>
      <w:b/>
      <w:bCs/>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pPr>
      <w:ind w:left="103"/>
    </w:pPr>
    <w:rPr>
      <w:sz w:val="18"/>
      <w:szCs w:val="18"/>
    </w:rPr>
  </w:style>
  <w:style w:type="paragraph" w:styleId="Titre">
    <w:name w:val="Title"/>
    <w:basedOn w:val="Normal"/>
    <w:uiPriority w:val="1"/>
    <w:qFormat/>
    <w:pPr>
      <w:spacing w:before="57"/>
      <w:ind w:left="5408" w:right="5382"/>
      <w:jc w:val="center"/>
    </w:pPr>
    <w:rPr>
      <w:rFonts w:ascii="Calibri" w:eastAsia="Calibri" w:hAnsi="Calibri" w:cs="Calibri"/>
    </w:rPr>
  </w:style>
  <w:style w:type="paragraph" w:styleId="Paragraphedeliste">
    <w:name w:val="List Paragraph"/>
    <w:basedOn w:val="Normal"/>
    <w:uiPriority w:val="1"/>
    <w:qFormat/>
    <w:pPr>
      <w:ind w:left="103" w:hanging="202"/>
    </w:pPr>
  </w:style>
  <w:style w:type="paragraph" w:customStyle="1" w:styleId="TableParagraph">
    <w:name w:val="Table Paragraph"/>
    <w:basedOn w:val="Normal"/>
    <w:uiPriority w:val="1"/>
    <w:qFormat/>
    <w:pPr>
      <w:spacing w:before="90"/>
      <w:ind w:left="262"/>
    </w:pPr>
    <w:rPr>
      <w:rFonts w:ascii="Arial" w:eastAsia="Arial" w:hAnsi="Arial" w:cs="Arial"/>
    </w:rPr>
  </w:style>
  <w:style w:type="character" w:customStyle="1" w:styleId="CorpsdetexteCar">
    <w:name w:val="Corps de texte Car"/>
    <w:basedOn w:val="Policepardfaut"/>
    <w:link w:val="Corpsdetexte"/>
    <w:uiPriority w:val="1"/>
    <w:rsid w:val="007B3FE0"/>
    <w:rPr>
      <w:rFonts w:ascii="Arial MT" w:eastAsia="Arial MT" w:hAnsi="Arial MT" w:cs="Arial MT"/>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870</Words>
  <Characters>4786</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ENER</dc:creator>
  <cp:lastModifiedBy>karim ennajeh</cp:lastModifiedBy>
  <cp:revision>3</cp:revision>
  <cp:lastPrinted>2025-02-11T21:27:00Z</cp:lastPrinted>
  <dcterms:created xsi:type="dcterms:W3CDTF">2025-02-11T21:27:00Z</dcterms:created>
  <dcterms:modified xsi:type="dcterms:W3CDTF">2025-02-11T21:27:00Z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2021-07-09T00:00:00Z</vt:filetime>
  </property>
  <property fmtid="{D5CDD505-2E9C-101B-9397-08002B2CF9AE}" pid="3" name="Creator">
    <vt:lpwstr>Microsoft® Word 2013</vt:lpwstr>
  </property>
  <property fmtid="{D5CDD505-2E9C-101B-9397-08002B2CF9AE}" pid="4" name="LastSaved">
    <vt:filetime>2023-03-23T00:00:00Z</vt:filetime>
  </property>
</Properties>
</file>