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2AA90" w14:textId="77777777" w:rsidR="006E5FC7" w:rsidRPr="008B0688" w:rsidRDefault="006E5FC7" w:rsidP="008B0688">
      <w:pPr>
        <w:spacing w:after="0"/>
        <w:jc w:val="center"/>
        <w:rPr>
          <w:rFonts w:ascii="Tahoma" w:hAnsi="Tahoma" w:cs="Tahoma"/>
          <w:sz w:val="28"/>
        </w:rPr>
      </w:pPr>
      <w:r w:rsidRPr="008B0688">
        <w:rPr>
          <w:rFonts w:ascii="Tahoma" w:hAnsi="Tahoma" w:cs="Tahoma"/>
          <w:sz w:val="28"/>
        </w:rPr>
        <w:t>University of Texas System</w:t>
      </w:r>
    </w:p>
    <w:p w14:paraId="7876255C" w14:textId="77777777" w:rsidR="00CC1279" w:rsidRDefault="00CC1279" w:rsidP="00CC1279">
      <w:pPr>
        <w:spacing w:after="0"/>
        <w:jc w:val="center"/>
        <w:rPr>
          <w:rFonts w:ascii="Tahoma" w:hAnsi="Tahoma" w:cs="Tahoma"/>
        </w:rPr>
      </w:pPr>
      <w:r w:rsidRPr="00CC1279">
        <w:rPr>
          <w:rFonts w:ascii="Tahoma" w:hAnsi="Tahoma" w:cs="Tahoma"/>
        </w:rPr>
        <w:t>Thompson Conference Center</w:t>
      </w:r>
    </w:p>
    <w:p w14:paraId="67842C76" w14:textId="77777777" w:rsidR="00CC1279" w:rsidRDefault="00CC1279" w:rsidP="00CC1279">
      <w:pPr>
        <w:spacing w:after="0"/>
        <w:jc w:val="center"/>
        <w:rPr>
          <w:rFonts w:ascii="Tahoma" w:hAnsi="Tahoma" w:cs="Tahoma"/>
        </w:rPr>
      </w:pPr>
      <w:r w:rsidRPr="00CC1279">
        <w:rPr>
          <w:rFonts w:ascii="Tahoma" w:hAnsi="Tahoma" w:cs="Tahoma"/>
        </w:rPr>
        <w:t>2405 Robert Dedman Dr</w:t>
      </w:r>
      <w:r>
        <w:rPr>
          <w:rFonts w:ascii="Tahoma" w:hAnsi="Tahoma" w:cs="Tahoma"/>
        </w:rPr>
        <w:t>.</w:t>
      </w:r>
      <w:r w:rsidRPr="00CC1279">
        <w:rPr>
          <w:rFonts w:ascii="Tahoma" w:hAnsi="Tahoma" w:cs="Tahoma"/>
        </w:rPr>
        <w:t xml:space="preserve"> </w:t>
      </w:r>
    </w:p>
    <w:p w14:paraId="54AA9663" w14:textId="77777777" w:rsidR="00CC1279" w:rsidRDefault="00CC1279" w:rsidP="00CC1279">
      <w:pPr>
        <w:spacing w:after="0"/>
        <w:jc w:val="center"/>
        <w:rPr>
          <w:rFonts w:ascii="Tahoma" w:hAnsi="Tahoma" w:cs="Tahoma"/>
        </w:rPr>
      </w:pPr>
      <w:r w:rsidRPr="00CC1279">
        <w:rPr>
          <w:rFonts w:ascii="Tahoma" w:hAnsi="Tahoma" w:cs="Tahoma"/>
        </w:rPr>
        <w:t>Austin, TX  78712</w:t>
      </w:r>
    </w:p>
    <w:p w14:paraId="2F5846E8" w14:textId="77777777" w:rsidR="00BC5832" w:rsidRPr="008B0688" w:rsidRDefault="00BC5832" w:rsidP="008B0688">
      <w:pPr>
        <w:spacing w:before="240" w:after="0"/>
        <w:jc w:val="center"/>
        <w:rPr>
          <w:rFonts w:ascii="Tahoma" w:hAnsi="Tahoma" w:cs="Tahoma"/>
          <w:b/>
          <w:bCs/>
          <w:sz w:val="28"/>
          <w:szCs w:val="28"/>
        </w:rPr>
      </w:pPr>
      <w:r w:rsidRPr="008B0688">
        <w:rPr>
          <w:rFonts w:ascii="Tahoma" w:hAnsi="Tahoma" w:cs="Tahoma"/>
          <w:b/>
          <w:sz w:val="28"/>
          <w:szCs w:val="28"/>
        </w:rPr>
        <w:t>Conve</w:t>
      </w:r>
      <w:r w:rsidRPr="008B0688">
        <w:rPr>
          <w:rFonts w:ascii="Tahoma" w:hAnsi="Tahoma" w:cs="Tahoma"/>
          <w:b/>
          <w:spacing w:val="1"/>
          <w:sz w:val="28"/>
          <w:szCs w:val="28"/>
        </w:rPr>
        <w:t>n</w:t>
      </w:r>
      <w:r w:rsidRPr="008B0688">
        <w:rPr>
          <w:rFonts w:ascii="Tahoma" w:hAnsi="Tahoma" w:cs="Tahoma"/>
          <w:b/>
          <w:sz w:val="28"/>
          <w:szCs w:val="28"/>
        </w:rPr>
        <w:t>ing</w:t>
      </w:r>
      <w:r w:rsidRPr="008B0688">
        <w:rPr>
          <w:rFonts w:ascii="Tahoma" w:hAnsi="Tahoma" w:cs="Tahoma"/>
          <w:b/>
          <w:spacing w:val="-14"/>
          <w:sz w:val="28"/>
          <w:szCs w:val="28"/>
        </w:rPr>
        <w:t xml:space="preserve"> </w:t>
      </w:r>
      <w:r w:rsidRPr="008B0688">
        <w:rPr>
          <w:rFonts w:ascii="Tahoma" w:hAnsi="Tahoma" w:cs="Tahoma"/>
          <w:b/>
          <w:sz w:val="28"/>
          <w:szCs w:val="28"/>
        </w:rPr>
        <w:t>of</w:t>
      </w:r>
      <w:r w:rsidRPr="008B0688">
        <w:rPr>
          <w:rFonts w:ascii="Tahoma" w:hAnsi="Tahoma" w:cs="Tahoma"/>
          <w:b/>
          <w:spacing w:val="-11"/>
          <w:sz w:val="28"/>
          <w:szCs w:val="28"/>
        </w:rPr>
        <w:t xml:space="preserve"> </w:t>
      </w:r>
      <w:r w:rsidRPr="008B0688">
        <w:rPr>
          <w:rFonts w:ascii="Tahoma" w:hAnsi="Tahoma" w:cs="Tahoma"/>
          <w:b/>
          <w:spacing w:val="1"/>
          <w:sz w:val="28"/>
          <w:szCs w:val="28"/>
        </w:rPr>
        <w:t>t</w:t>
      </w:r>
      <w:r w:rsidRPr="008B0688">
        <w:rPr>
          <w:rFonts w:ascii="Tahoma" w:hAnsi="Tahoma" w:cs="Tahoma"/>
          <w:b/>
          <w:sz w:val="28"/>
          <w:szCs w:val="28"/>
        </w:rPr>
        <w:t>he</w:t>
      </w:r>
    </w:p>
    <w:p w14:paraId="68A4FE2E" w14:textId="77777777" w:rsidR="00BC5832" w:rsidRPr="008B0688" w:rsidRDefault="00BC5832" w:rsidP="00CC1279">
      <w:pPr>
        <w:spacing w:after="120"/>
        <w:jc w:val="center"/>
        <w:rPr>
          <w:rFonts w:ascii="Tahoma" w:eastAsia="Tahoma" w:hAnsi="Tahoma" w:cs="Tahoma"/>
          <w:b/>
          <w:sz w:val="28"/>
          <w:szCs w:val="28"/>
        </w:rPr>
      </w:pPr>
      <w:r w:rsidRPr="008B0688">
        <w:rPr>
          <w:rFonts w:ascii="Tahoma" w:eastAsia="Tahoma" w:hAnsi="Tahoma" w:cs="Tahoma"/>
          <w:b/>
          <w:bCs/>
          <w:sz w:val="28"/>
          <w:szCs w:val="28"/>
        </w:rPr>
        <w:t>Te</w:t>
      </w:r>
      <w:r w:rsidRPr="008B0688">
        <w:rPr>
          <w:rFonts w:ascii="Tahoma" w:eastAsia="Tahoma" w:hAnsi="Tahoma" w:cs="Tahoma"/>
          <w:b/>
          <w:bCs/>
          <w:spacing w:val="-2"/>
          <w:sz w:val="28"/>
          <w:szCs w:val="28"/>
        </w:rPr>
        <w:t>x</w:t>
      </w:r>
      <w:r w:rsidRPr="008B0688">
        <w:rPr>
          <w:rFonts w:ascii="Tahoma" w:eastAsia="Tahoma" w:hAnsi="Tahoma" w:cs="Tahoma"/>
          <w:b/>
          <w:bCs/>
          <w:spacing w:val="3"/>
          <w:sz w:val="28"/>
          <w:szCs w:val="28"/>
        </w:rPr>
        <w:t>a</w:t>
      </w:r>
      <w:r w:rsidRPr="008B0688">
        <w:rPr>
          <w:rFonts w:ascii="Tahoma" w:eastAsia="Tahoma" w:hAnsi="Tahoma" w:cs="Tahoma"/>
          <w:b/>
          <w:bCs/>
          <w:sz w:val="28"/>
          <w:szCs w:val="28"/>
        </w:rPr>
        <w:t>s</w:t>
      </w:r>
      <w:r w:rsidRPr="008B0688">
        <w:rPr>
          <w:rFonts w:ascii="Tahoma" w:eastAsia="Tahoma" w:hAnsi="Tahoma" w:cs="Tahoma"/>
          <w:b/>
          <w:bCs/>
          <w:spacing w:val="-15"/>
          <w:sz w:val="28"/>
          <w:szCs w:val="28"/>
        </w:rPr>
        <w:t xml:space="preserve"> </w:t>
      </w:r>
      <w:r w:rsidRPr="008B0688">
        <w:rPr>
          <w:rFonts w:ascii="Tahoma" w:eastAsia="Tahoma" w:hAnsi="Tahoma" w:cs="Tahoma"/>
          <w:b/>
          <w:bCs/>
          <w:sz w:val="28"/>
          <w:szCs w:val="28"/>
        </w:rPr>
        <w:t>C</w:t>
      </w:r>
      <w:r w:rsidRPr="008B0688">
        <w:rPr>
          <w:rFonts w:ascii="Tahoma" w:eastAsia="Tahoma" w:hAnsi="Tahoma" w:cs="Tahoma"/>
          <w:b/>
          <w:bCs/>
          <w:spacing w:val="2"/>
          <w:sz w:val="28"/>
          <w:szCs w:val="28"/>
        </w:rPr>
        <w:t>h</w:t>
      </w:r>
      <w:r w:rsidRPr="008B0688">
        <w:rPr>
          <w:rFonts w:ascii="Tahoma" w:eastAsia="Tahoma" w:hAnsi="Tahoma" w:cs="Tahoma"/>
          <w:b/>
          <w:bCs/>
          <w:sz w:val="28"/>
          <w:szCs w:val="28"/>
        </w:rPr>
        <w:t>ild</w:t>
      </w:r>
      <w:r w:rsidRPr="008B0688">
        <w:rPr>
          <w:rFonts w:ascii="Tahoma" w:eastAsia="Tahoma" w:hAnsi="Tahoma" w:cs="Tahoma"/>
          <w:b/>
          <w:bCs/>
          <w:spacing w:val="-14"/>
          <w:sz w:val="28"/>
          <w:szCs w:val="28"/>
        </w:rPr>
        <w:t xml:space="preserve"> </w:t>
      </w:r>
      <w:r w:rsidRPr="008B0688">
        <w:rPr>
          <w:rFonts w:ascii="Tahoma" w:eastAsia="Tahoma" w:hAnsi="Tahoma" w:cs="Tahoma"/>
          <w:b/>
          <w:bCs/>
          <w:sz w:val="28"/>
          <w:szCs w:val="28"/>
        </w:rPr>
        <w:t>M</w:t>
      </w:r>
      <w:r w:rsidRPr="008B0688">
        <w:rPr>
          <w:rFonts w:ascii="Tahoma" w:eastAsia="Tahoma" w:hAnsi="Tahoma" w:cs="Tahoma"/>
          <w:b/>
          <w:bCs/>
          <w:spacing w:val="2"/>
          <w:sz w:val="28"/>
          <w:szCs w:val="28"/>
        </w:rPr>
        <w:t>e</w:t>
      </w:r>
      <w:r w:rsidRPr="008B0688">
        <w:rPr>
          <w:rFonts w:ascii="Tahoma" w:eastAsia="Tahoma" w:hAnsi="Tahoma" w:cs="Tahoma"/>
          <w:b/>
          <w:bCs/>
          <w:sz w:val="28"/>
          <w:szCs w:val="28"/>
        </w:rPr>
        <w:t>n</w:t>
      </w:r>
      <w:r w:rsidRPr="008B0688">
        <w:rPr>
          <w:rFonts w:ascii="Tahoma" w:eastAsia="Tahoma" w:hAnsi="Tahoma" w:cs="Tahoma"/>
          <w:b/>
          <w:bCs/>
          <w:spacing w:val="-1"/>
          <w:sz w:val="28"/>
          <w:szCs w:val="28"/>
        </w:rPr>
        <w:t>t</w:t>
      </w:r>
      <w:r w:rsidRPr="008B0688">
        <w:rPr>
          <w:rFonts w:ascii="Tahoma" w:eastAsia="Tahoma" w:hAnsi="Tahoma" w:cs="Tahoma"/>
          <w:b/>
          <w:bCs/>
          <w:sz w:val="28"/>
          <w:szCs w:val="28"/>
        </w:rPr>
        <w:t>al</w:t>
      </w:r>
      <w:r w:rsidRPr="008B0688">
        <w:rPr>
          <w:rFonts w:ascii="Tahoma" w:eastAsia="Tahoma" w:hAnsi="Tahoma" w:cs="Tahoma"/>
          <w:b/>
          <w:bCs/>
          <w:spacing w:val="-14"/>
          <w:sz w:val="28"/>
          <w:szCs w:val="28"/>
        </w:rPr>
        <w:t xml:space="preserve"> </w:t>
      </w:r>
      <w:r w:rsidRPr="008B0688">
        <w:rPr>
          <w:rFonts w:ascii="Tahoma" w:eastAsia="Tahoma" w:hAnsi="Tahoma" w:cs="Tahoma"/>
          <w:b/>
          <w:bCs/>
          <w:sz w:val="28"/>
          <w:szCs w:val="28"/>
        </w:rPr>
        <w:t>Heal</w:t>
      </w:r>
      <w:r w:rsidRPr="008B0688">
        <w:rPr>
          <w:rFonts w:ascii="Tahoma" w:eastAsia="Tahoma" w:hAnsi="Tahoma" w:cs="Tahoma"/>
          <w:b/>
          <w:bCs/>
          <w:spacing w:val="2"/>
          <w:sz w:val="28"/>
          <w:szCs w:val="28"/>
        </w:rPr>
        <w:t>t</w:t>
      </w:r>
      <w:r w:rsidRPr="008B0688">
        <w:rPr>
          <w:rFonts w:ascii="Tahoma" w:eastAsia="Tahoma" w:hAnsi="Tahoma" w:cs="Tahoma"/>
          <w:b/>
          <w:bCs/>
          <w:sz w:val="28"/>
          <w:szCs w:val="28"/>
        </w:rPr>
        <w:t>h</w:t>
      </w:r>
      <w:r w:rsidRPr="008B0688">
        <w:rPr>
          <w:rFonts w:ascii="Tahoma" w:eastAsia="Tahoma" w:hAnsi="Tahoma" w:cs="Tahoma"/>
          <w:b/>
          <w:bCs/>
          <w:spacing w:val="-14"/>
          <w:sz w:val="28"/>
          <w:szCs w:val="28"/>
        </w:rPr>
        <w:t xml:space="preserve"> </w:t>
      </w:r>
      <w:r w:rsidRPr="008B0688">
        <w:rPr>
          <w:rFonts w:ascii="Tahoma" w:eastAsia="Tahoma" w:hAnsi="Tahoma" w:cs="Tahoma"/>
          <w:b/>
          <w:bCs/>
          <w:sz w:val="28"/>
          <w:szCs w:val="28"/>
        </w:rPr>
        <w:t>Ca</w:t>
      </w:r>
      <w:r w:rsidRPr="008B0688">
        <w:rPr>
          <w:rFonts w:ascii="Tahoma" w:eastAsia="Tahoma" w:hAnsi="Tahoma" w:cs="Tahoma"/>
          <w:b/>
          <w:bCs/>
          <w:spacing w:val="3"/>
          <w:sz w:val="28"/>
          <w:szCs w:val="28"/>
        </w:rPr>
        <w:t>r</w:t>
      </w:r>
      <w:r w:rsidRPr="008B0688">
        <w:rPr>
          <w:rFonts w:ascii="Tahoma" w:eastAsia="Tahoma" w:hAnsi="Tahoma" w:cs="Tahoma"/>
          <w:b/>
          <w:bCs/>
          <w:sz w:val="28"/>
          <w:szCs w:val="28"/>
        </w:rPr>
        <w:t>e</w:t>
      </w:r>
      <w:r w:rsidRPr="008B0688">
        <w:rPr>
          <w:rFonts w:ascii="Tahoma" w:eastAsia="Tahoma" w:hAnsi="Tahoma" w:cs="Tahoma"/>
          <w:b/>
          <w:bCs/>
          <w:spacing w:val="-15"/>
          <w:sz w:val="28"/>
          <w:szCs w:val="28"/>
        </w:rPr>
        <w:t xml:space="preserve"> </w:t>
      </w:r>
      <w:r w:rsidRPr="008B0688">
        <w:rPr>
          <w:rFonts w:ascii="Tahoma" w:eastAsia="Tahoma" w:hAnsi="Tahoma" w:cs="Tahoma"/>
          <w:b/>
          <w:bCs/>
          <w:sz w:val="28"/>
          <w:szCs w:val="28"/>
        </w:rPr>
        <w:t>Co</w:t>
      </w:r>
      <w:r w:rsidRPr="008B0688">
        <w:rPr>
          <w:rFonts w:ascii="Tahoma" w:eastAsia="Tahoma" w:hAnsi="Tahoma" w:cs="Tahoma"/>
          <w:b/>
          <w:bCs/>
          <w:spacing w:val="2"/>
          <w:sz w:val="28"/>
          <w:szCs w:val="28"/>
        </w:rPr>
        <w:t>n</w:t>
      </w:r>
      <w:r w:rsidRPr="008B0688">
        <w:rPr>
          <w:rFonts w:ascii="Tahoma" w:eastAsia="Tahoma" w:hAnsi="Tahoma" w:cs="Tahoma"/>
          <w:b/>
          <w:bCs/>
          <w:spacing w:val="-2"/>
          <w:sz w:val="28"/>
          <w:szCs w:val="28"/>
        </w:rPr>
        <w:t>s</w:t>
      </w:r>
      <w:r w:rsidRPr="008B0688">
        <w:rPr>
          <w:rFonts w:ascii="Tahoma" w:eastAsia="Tahoma" w:hAnsi="Tahoma" w:cs="Tahoma"/>
          <w:b/>
          <w:bCs/>
          <w:sz w:val="28"/>
          <w:szCs w:val="28"/>
        </w:rPr>
        <w:t>ort</w:t>
      </w:r>
      <w:r w:rsidRPr="008B0688">
        <w:rPr>
          <w:rFonts w:ascii="Tahoma" w:eastAsia="Tahoma" w:hAnsi="Tahoma" w:cs="Tahoma"/>
          <w:b/>
          <w:bCs/>
          <w:spacing w:val="1"/>
          <w:sz w:val="28"/>
          <w:szCs w:val="28"/>
        </w:rPr>
        <w:t>i</w:t>
      </w:r>
      <w:r w:rsidRPr="008B0688">
        <w:rPr>
          <w:rFonts w:ascii="Tahoma" w:eastAsia="Tahoma" w:hAnsi="Tahoma" w:cs="Tahoma"/>
          <w:b/>
          <w:bCs/>
          <w:sz w:val="28"/>
          <w:szCs w:val="28"/>
        </w:rPr>
        <w:t>um</w:t>
      </w:r>
    </w:p>
    <w:p w14:paraId="1CB82AFE" w14:textId="77777777" w:rsidR="00BC5832" w:rsidRPr="008B0688" w:rsidRDefault="00D768E6" w:rsidP="008B0688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November 22</w:t>
      </w:r>
      <w:r w:rsidR="00BC5832" w:rsidRPr="008B0688">
        <w:rPr>
          <w:rFonts w:ascii="Tahoma" w:hAnsi="Tahoma" w:cs="Tahoma"/>
        </w:rPr>
        <w:t>,</w:t>
      </w:r>
      <w:r w:rsidR="00BC5832" w:rsidRPr="008B0688">
        <w:rPr>
          <w:rFonts w:ascii="Tahoma" w:hAnsi="Tahoma" w:cs="Tahoma"/>
          <w:spacing w:val="-2"/>
        </w:rPr>
        <w:t xml:space="preserve"> </w:t>
      </w:r>
      <w:r w:rsidR="00BC5832" w:rsidRPr="008B0688">
        <w:rPr>
          <w:rFonts w:ascii="Tahoma" w:hAnsi="Tahoma" w:cs="Tahoma"/>
        </w:rPr>
        <w:t>2</w:t>
      </w:r>
      <w:r w:rsidR="00BC5832" w:rsidRPr="008B0688">
        <w:rPr>
          <w:rFonts w:ascii="Tahoma" w:hAnsi="Tahoma" w:cs="Tahoma"/>
          <w:spacing w:val="-2"/>
        </w:rPr>
        <w:t>0</w:t>
      </w:r>
      <w:r w:rsidR="00BC5832" w:rsidRPr="008B0688">
        <w:rPr>
          <w:rFonts w:ascii="Tahoma" w:hAnsi="Tahoma" w:cs="Tahoma"/>
          <w:spacing w:val="1"/>
        </w:rPr>
        <w:t>1</w:t>
      </w:r>
      <w:r w:rsidR="00BC5832" w:rsidRPr="008B0688">
        <w:rPr>
          <w:rFonts w:ascii="Tahoma" w:hAnsi="Tahoma" w:cs="Tahoma"/>
        </w:rPr>
        <w:t>9</w:t>
      </w:r>
    </w:p>
    <w:p w14:paraId="6056048C" w14:textId="77777777" w:rsidR="008B0688" w:rsidRPr="008B0688" w:rsidRDefault="00BC5832" w:rsidP="008B0688">
      <w:pPr>
        <w:spacing w:after="0"/>
        <w:jc w:val="center"/>
        <w:rPr>
          <w:rFonts w:ascii="Tahoma" w:hAnsi="Tahoma" w:cs="Tahoma"/>
        </w:rPr>
      </w:pPr>
      <w:r w:rsidRPr="008B0688">
        <w:rPr>
          <w:rFonts w:ascii="Tahoma" w:eastAsia="Tahoma" w:hAnsi="Tahoma" w:cs="Tahoma"/>
        </w:rPr>
        <w:t>10:00</w:t>
      </w:r>
      <w:r w:rsidRPr="008B0688">
        <w:rPr>
          <w:rFonts w:ascii="Tahoma" w:eastAsia="Tahoma" w:hAnsi="Tahoma" w:cs="Tahoma"/>
          <w:spacing w:val="-2"/>
        </w:rPr>
        <w:t xml:space="preserve"> </w:t>
      </w:r>
      <w:r w:rsidRPr="008B0688">
        <w:rPr>
          <w:rFonts w:ascii="Tahoma" w:eastAsia="Tahoma" w:hAnsi="Tahoma" w:cs="Tahoma"/>
        </w:rPr>
        <w:t>AM</w:t>
      </w:r>
      <w:r w:rsidRPr="008B0688">
        <w:rPr>
          <w:rFonts w:ascii="Tahoma" w:eastAsia="Tahoma" w:hAnsi="Tahoma" w:cs="Tahoma"/>
          <w:spacing w:val="-2"/>
        </w:rPr>
        <w:t xml:space="preserve"> </w:t>
      </w:r>
      <w:r w:rsidRPr="008B0688">
        <w:rPr>
          <w:rFonts w:ascii="Tahoma" w:eastAsia="Tahoma" w:hAnsi="Tahoma" w:cs="Tahoma"/>
        </w:rPr>
        <w:t>–</w:t>
      </w:r>
      <w:r w:rsidRPr="008B0688">
        <w:rPr>
          <w:rFonts w:ascii="Tahoma" w:eastAsia="Tahoma" w:hAnsi="Tahoma" w:cs="Tahoma"/>
          <w:spacing w:val="1"/>
        </w:rPr>
        <w:t xml:space="preserve"> </w:t>
      </w:r>
      <w:r w:rsidRPr="008B0688">
        <w:rPr>
          <w:rFonts w:ascii="Tahoma" w:eastAsia="Tahoma" w:hAnsi="Tahoma" w:cs="Tahoma"/>
        </w:rPr>
        <w:t>3</w:t>
      </w:r>
      <w:r w:rsidRPr="008B0688">
        <w:rPr>
          <w:rFonts w:ascii="Tahoma" w:eastAsia="Tahoma" w:hAnsi="Tahoma" w:cs="Tahoma"/>
          <w:spacing w:val="-1"/>
        </w:rPr>
        <w:t>:</w:t>
      </w:r>
      <w:r w:rsidRPr="008B0688">
        <w:rPr>
          <w:rFonts w:ascii="Tahoma" w:eastAsia="Tahoma" w:hAnsi="Tahoma" w:cs="Tahoma"/>
          <w:spacing w:val="-3"/>
        </w:rPr>
        <w:t>0</w:t>
      </w:r>
      <w:r w:rsidRPr="008B0688">
        <w:rPr>
          <w:rFonts w:ascii="Tahoma" w:eastAsia="Tahoma" w:hAnsi="Tahoma" w:cs="Tahoma"/>
        </w:rPr>
        <w:t>0</w:t>
      </w:r>
      <w:r w:rsidRPr="008B0688">
        <w:rPr>
          <w:rFonts w:ascii="Tahoma" w:eastAsia="Tahoma" w:hAnsi="Tahoma" w:cs="Tahoma"/>
          <w:spacing w:val="1"/>
        </w:rPr>
        <w:t xml:space="preserve"> </w:t>
      </w:r>
      <w:r w:rsidRPr="008B0688">
        <w:rPr>
          <w:rFonts w:ascii="Tahoma" w:eastAsia="Tahoma" w:hAnsi="Tahoma" w:cs="Tahoma"/>
          <w:spacing w:val="-4"/>
        </w:rPr>
        <w:t>P</w:t>
      </w:r>
      <w:r w:rsidRPr="008B0688">
        <w:rPr>
          <w:rFonts w:ascii="Tahoma" w:eastAsia="Tahoma" w:hAnsi="Tahoma" w:cs="Tahoma"/>
        </w:rPr>
        <w:t>M</w:t>
      </w:r>
    </w:p>
    <w:p w14:paraId="5EF96A7D" w14:textId="77777777" w:rsidR="00BC5832" w:rsidRDefault="008B0688" w:rsidP="008B0688">
      <w:pPr>
        <w:spacing w:after="0"/>
        <w:jc w:val="center"/>
        <w:rPr>
          <w:rFonts w:ascii="Tahoma" w:hAnsi="Tahoma" w:cs="Tahoma"/>
        </w:rPr>
      </w:pPr>
      <w:r w:rsidRPr="008B0688">
        <w:rPr>
          <w:rFonts w:ascii="Tahoma" w:hAnsi="Tahoma" w:cs="Tahoma"/>
        </w:rPr>
        <w:t>Room 2.</w:t>
      </w:r>
      <w:r w:rsidR="00CC1279">
        <w:rPr>
          <w:rFonts w:ascii="Tahoma" w:hAnsi="Tahoma" w:cs="Tahoma"/>
        </w:rPr>
        <w:t>102</w:t>
      </w:r>
    </w:p>
    <w:p w14:paraId="21773260" w14:textId="0397D3BD" w:rsidR="006E5FC7" w:rsidRPr="008B0688" w:rsidRDefault="00B20333" w:rsidP="008B0688">
      <w:pPr>
        <w:spacing w:before="120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Minutes</w:t>
      </w:r>
    </w:p>
    <w:p w14:paraId="74D4551A" w14:textId="77777777" w:rsidR="006E5FC7" w:rsidRDefault="006E5FC7" w:rsidP="006E5FC7">
      <w:pPr>
        <w:rPr>
          <w:rFonts w:eastAsia="Tahoma"/>
        </w:rPr>
      </w:pPr>
      <w:r>
        <w:rPr>
          <w:rFonts w:eastAsia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9F59A" wp14:editId="44F01885">
                <wp:simplePos x="0" y="0"/>
                <wp:positionH relativeFrom="column">
                  <wp:posOffset>-358140</wp:posOffset>
                </wp:positionH>
                <wp:positionV relativeFrom="paragraph">
                  <wp:posOffset>135255</wp:posOffset>
                </wp:positionV>
                <wp:extent cx="6370320" cy="0"/>
                <wp:effectExtent l="38100" t="38100" r="6858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B06A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pt,10.65pt" to="473.4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10D1CA8C" w14:textId="1C695461" w:rsidR="00A4511E" w:rsidRDefault="00BC5832" w:rsidP="00A87891">
      <w:pPr>
        <w:pStyle w:val="ListParagraph"/>
        <w:rPr>
          <w:rFonts w:ascii="Tahoma" w:hAnsi="Tahoma" w:cs="Tahoma"/>
          <w:b/>
          <w:bCs/>
        </w:rPr>
      </w:pPr>
      <w:r w:rsidRPr="00A128FF">
        <w:rPr>
          <w:rFonts w:ascii="Tahoma" w:hAnsi="Tahoma" w:cs="Tahoma"/>
          <w:b/>
          <w:bCs/>
        </w:rPr>
        <w:t>Call to order and welcome</w:t>
      </w:r>
    </w:p>
    <w:p w14:paraId="0FD6C5F6" w14:textId="541205B3" w:rsidR="00A128FF" w:rsidRPr="00A128FF" w:rsidRDefault="00A128FF" w:rsidP="00A128FF">
      <w:r w:rsidRPr="002800FD">
        <w:t>Dr. Lakey, presiding officer of the Consortium, called the meeting to order.</w:t>
      </w:r>
    </w:p>
    <w:p w14:paraId="5B541953" w14:textId="5DE08D63" w:rsidR="006E5FC7" w:rsidRPr="00A128FF" w:rsidRDefault="006E5FC7" w:rsidP="00A87891">
      <w:pPr>
        <w:pStyle w:val="ListParagraph"/>
        <w:rPr>
          <w:rFonts w:ascii="Tahoma" w:hAnsi="Tahoma" w:cs="Tahoma"/>
          <w:b/>
          <w:bCs/>
        </w:rPr>
      </w:pPr>
      <w:r w:rsidRPr="00A128FF">
        <w:rPr>
          <w:rFonts w:ascii="Tahoma" w:hAnsi="Tahoma" w:cs="Tahoma"/>
          <w:b/>
          <w:bCs/>
        </w:rPr>
        <w:t>Roll call</w:t>
      </w:r>
    </w:p>
    <w:p w14:paraId="0A9D0A00" w14:textId="53A8017E" w:rsidR="005945F7" w:rsidRPr="006E5FC7" w:rsidRDefault="00AC39AF" w:rsidP="005945F7">
      <w:pPr>
        <w:pStyle w:val="ListParagraph"/>
        <w:numPr>
          <w:ilvl w:val="0"/>
          <w:numId w:val="0"/>
        </w:numPr>
        <w:ind w:left="187"/>
        <w:rPr>
          <w:rFonts w:ascii="Tahoma" w:hAnsi="Tahoma" w:cs="Tahoma"/>
        </w:rPr>
      </w:pPr>
      <w:r>
        <w:rPr>
          <w:rFonts w:ascii="Tahoma" w:hAnsi="Tahoma" w:cs="Tahoma"/>
        </w:rPr>
        <w:t xml:space="preserve">29 Executive members were in attendance. </w:t>
      </w:r>
      <w:r w:rsidR="005945F7">
        <w:rPr>
          <w:rFonts w:ascii="Tahoma" w:hAnsi="Tahoma" w:cs="Tahoma"/>
        </w:rPr>
        <w:t>See attached attendance</w:t>
      </w:r>
      <w:r>
        <w:rPr>
          <w:rFonts w:ascii="Tahoma" w:hAnsi="Tahoma" w:cs="Tahoma"/>
        </w:rPr>
        <w:t xml:space="preserve"> for full list of attendees.</w:t>
      </w:r>
    </w:p>
    <w:p w14:paraId="445C7565" w14:textId="52B23DFC" w:rsidR="00BC5832" w:rsidRPr="006F0E9B" w:rsidRDefault="00BC5832" w:rsidP="0009200E">
      <w:pPr>
        <w:pStyle w:val="ListParagraph"/>
        <w:spacing w:after="0"/>
        <w:rPr>
          <w:b/>
          <w:bCs/>
        </w:rPr>
      </w:pPr>
      <w:r w:rsidRPr="006F0E9B">
        <w:rPr>
          <w:b/>
          <w:bCs/>
        </w:rPr>
        <w:t xml:space="preserve">Review </w:t>
      </w:r>
      <w:r w:rsidR="0009200E" w:rsidRPr="006F0E9B">
        <w:rPr>
          <w:b/>
          <w:bCs/>
        </w:rPr>
        <w:t>and approve minutes</w:t>
      </w:r>
      <w:r w:rsidRPr="006F0E9B">
        <w:rPr>
          <w:b/>
          <w:bCs/>
        </w:rPr>
        <w:t xml:space="preserve"> from</w:t>
      </w:r>
      <w:r w:rsidR="009666B9" w:rsidRPr="006F0E9B">
        <w:rPr>
          <w:b/>
          <w:bCs/>
        </w:rPr>
        <w:t xml:space="preserve"> </w:t>
      </w:r>
      <w:r w:rsidR="00CC1279" w:rsidRPr="006F0E9B">
        <w:rPr>
          <w:b/>
          <w:bCs/>
        </w:rPr>
        <w:t xml:space="preserve">October </w:t>
      </w:r>
      <w:r w:rsidR="00F96570" w:rsidRPr="006F0E9B">
        <w:rPr>
          <w:b/>
          <w:bCs/>
        </w:rPr>
        <w:t>28</w:t>
      </w:r>
      <w:r w:rsidR="00CC1279" w:rsidRPr="006F0E9B">
        <w:rPr>
          <w:b/>
          <w:bCs/>
        </w:rPr>
        <w:t>, 2019</w:t>
      </w:r>
      <w:r w:rsidRPr="006F0E9B">
        <w:rPr>
          <w:b/>
          <w:bCs/>
        </w:rPr>
        <w:t xml:space="preserve"> meeting</w:t>
      </w:r>
    </w:p>
    <w:p w14:paraId="1B00DA52" w14:textId="0720AADC" w:rsidR="006F0E9B" w:rsidRPr="00897205" w:rsidRDefault="00E31C2B" w:rsidP="00D8389F">
      <w:pPr>
        <w:pStyle w:val="ListParagraph"/>
        <w:numPr>
          <w:ilvl w:val="0"/>
          <w:numId w:val="13"/>
        </w:numPr>
        <w:spacing w:after="0"/>
        <w:rPr>
          <w:b/>
          <w:bCs/>
          <w:color w:val="0070C0"/>
        </w:rPr>
      </w:pPr>
      <w:r w:rsidRPr="00897205">
        <w:rPr>
          <w:b/>
          <w:bCs/>
          <w:color w:val="0070C0"/>
        </w:rPr>
        <w:t>Dr. Deslatte made m</w:t>
      </w:r>
      <w:r w:rsidR="008E2D2D" w:rsidRPr="00897205">
        <w:rPr>
          <w:b/>
          <w:bCs/>
          <w:color w:val="0070C0"/>
        </w:rPr>
        <w:t xml:space="preserve">otion </w:t>
      </w:r>
      <w:r w:rsidRPr="00897205">
        <w:rPr>
          <w:b/>
          <w:bCs/>
          <w:color w:val="0070C0"/>
        </w:rPr>
        <w:t>to approve minutes. Dr Wagner seconded motion</w:t>
      </w:r>
      <w:r w:rsidR="008E2D2D" w:rsidRPr="00897205">
        <w:rPr>
          <w:b/>
          <w:bCs/>
          <w:color w:val="0070C0"/>
        </w:rPr>
        <w:t xml:space="preserve">. </w:t>
      </w:r>
      <w:r w:rsidR="00C43651" w:rsidRPr="00897205">
        <w:rPr>
          <w:b/>
          <w:bCs/>
          <w:color w:val="0070C0"/>
        </w:rPr>
        <w:t>Minutes u</w:t>
      </w:r>
      <w:r w:rsidR="008E2D2D" w:rsidRPr="00897205">
        <w:rPr>
          <w:b/>
          <w:bCs/>
          <w:color w:val="0070C0"/>
        </w:rPr>
        <w:t>nanimous</w:t>
      </w:r>
      <w:r w:rsidR="00C43651" w:rsidRPr="00897205">
        <w:rPr>
          <w:b/>
          <w:bCs/>
          <w:color w:val="0070C0"/>
        </w:rPr>
        <w:t>ly</w:t>
      </w:r>
      <w:r w:rsidR="008E2D2D" w:rsidRPr="00897205">
        <w:rPr>
          <w:b/>
          <w:bCs/>
          <w:color w:val="0070C0"/>
        </w:rPr>
        <w:t xml:space="preserve"> approv</w:t>
      </w:r>
      <w:r w:rsidR="00C43651" w:rsidRPr="00897205">
        <w:rPr>
          <w:b/>
          <w:bCs/>
          <w:color w:val="0070C0"/>
        </w:rPr>
        <w:t>ed</w:t>
      </w:r>
      <w:r w:rsidR="008E2D2D" w:rsidRPr="00897205">
        <w:rPr>
          <w:b/>
          <w:bCs/>
          <w:color w:val="0070C0"/>
        </w:rPr>
        <w:t>.</w:t>
      </w:r>
    </w:p>
    <w:p w14:paraId="1C68B599" w14:textId="77777777" w:rsidR="00BC5EC5" w:rsidRPr="00BC5EC5" w:rsidRDefault="00D768E6" w:rsidP="00BC5EC5">
      <w:pPr>
        <w:pStyle w:val="ListParagraph"/>
        <w:rPr>
          <w:rFonts w:ascii="Tahoma" w:hAnsi="Tahoma" w:cs="Tahoma"/>
          <w:b/>
          <w:bCs/>
        </w:rPr>
      </w:pPr>
      <w:r w:rsidRPr="00CA652C">
        <w:rPr>
          <w:rFonts w:ascii="Tahoma" w:hAnsi="Tahoma" w:cs="Tahoma"/>
          <w:b/>
          <w:bCs/>
        </w:rPr>
        <w:t>Review</w:t>
      </w:r>
      <w:r w:rsidR="00302C6E" w:rsidRPr="00CA652C">
        <w:rPr>
          <w:rFonts w:ascii="Tahoma" w:hAnsi="Tahoma" w:cs="Tahoma"/>
          <w:b/>
          <w:bCs/>
        </w:rPr>
        <w:t xml:space="preserve">, discuss and, if necessary, </w:t>
      </w:r>
      <w:proofErr w:type="gramStart"/>
      <w:r w:rsidR="00302C6E" w:rsidRPr="00CA652C">
        <w:rPr>
          <w:rFonts w:ascii="Tahoma" w:hAnsi="Tahoma" w:cs="Tahoma"/>
          <w:b/>
          <w:bCs/>
        </w:rPr>
        <w:t>take action</w:t>
      </w:r>
      <w:proofErr w:type="gramEnd"/>
      <w:r w:rsidR="00302C6E" w:rsidRPr="00CA652C">
        <w:rPr>
          <w:rFonts w:ascii="Tahoma" w:hAnsi="Tahoma" w:cs="Tahoma"/>
          <w:b/>
          <w:bCs/>
        </w:rPr>
        <w:t xml:space="preserve"> on</w:t>
      </w:r>
      <w:r w:rsidR="009666B9" w:rsidRPr="00CA652C">
        <w:rPr>
          <w:rFonts w:ascii="Tahoma" w:hAnsi="Tahoma" w:cs="Tahoma"/>
          <w:b/>
          <w:bCs/>
        </w:rPr>
        <w:t xml:space="preserve"> the </w:t>
      </w:r>
      <w:r w:rsidR="00CC1279" w:rsidRPr="00CA652C">
        <w:rPr>
          <w:rFonts w:ascii="Tahoma" w:hAnsi="Tahoma" w:cs="Tahoma"/>
          <w:b/>
          <w:bCs/>
        </w:rPr>
        <w:t xml:space="preserve">draft </w:t>
      </w:r>
      <w:r w:rsidR="009666B9" w:rsidRPr="00CA652C">
        <w:rPr>
          <w:rFonts w:ascii="Tahoma" w:hAnsi="Tahoma" w:cs="Tahoma"/>
          <w:b/>
          <w:bCs/>
        </w:rPr>
        <w:t>L</w:t>
      </w:r>
      <w:r w:rsidR="00FB4A41" w:rsidRPr="00CA652C">
        <w:rPr>
          <w:rFonts w:ascii="Tahoma" w:hAnsi="Tahoma" w:cs="Tahoma"/>
          <w:b/>
          <w:bCs/>
        </w:rPr>
        <w:t>egislative Budget Board</w:t>
      </w:r>
      <w:r w:rsidR="00884E85" w:rsidRPr="00CA652C">
        <w:rPr>
          <w:rFonts w:ascii="Tahoma" w:hAnsi="Tahoma" w:cs="Tahoma"/>
          <w:b/>
          <w:bCs/>
        </w:rPr>
        <w:t xml:space="preserve"> report</w:t>
      </w:r>
      <w:r w:rsidRPr="00CA652C">
        <w:rPr>
          <w:rFonts w:ascii="Tahoma" w:hAnsi="Tahoma" w:cs="Tahoma"/>
          <w:b/>
          <w:bCs/>
        </w:rPr>
        <w:t xml:space="preserve"> - du</w:t>
      </w:r>
      <w:r w:rsidR="00884E85" w:rsidRPr="00CA652C">
        <w:rPr>
          <w:rFonts w:ascii="Tahoma" w:hAnsi="Tahoma" w:cs="Tahoma"/>
          <w:b/>
          <w:bCs/>
        </w:rPr>
        <w:t>e November 30</w:t>
      </w:r>
      <w:r w:rsidR="00884E85" w:rsidRPr="00CA652C">
        <w:rPr>
          <w:rFonts w:ascii="Tahoma" w:hAnsi="Tahoma" w:cs="Tahoma"/>
          <w:b/>
          <w:bCs/>
          <w:vertAlign w:val="superscript"/>
        </w:rPr>
        <w:t>th</w:t>
      </w:r>
    </w:p>
    <w:p w14:paraId="3FCF4600" w14:textId="216E457A" w:rsidR="002642BF" w:rsidRPr="00E165D6" w:rsidRDefault="00A725F3" w:rsidP="00D8389F">
      <w:pPr>
        <w:pStyle w:val="ListParagraph"/>
        <w:numPr>
          <w:ilvl w:val="0"/>
          <w:numId w:val="14"/>
        </w:numPr>
        <w:spacing w:line="240" w:lineRule="auto"/>
        <w:ind w:left="547"/>
        <w:contextualSpacing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Luanne Southern </w:t>
      </w:r>
      <w:r w:rsidR="005B5192">
        <w:rPr>
          <w:rFonts w:ascii="Tahoma" w:hAnsi="Tahoma" w:cs="Tahoma"/>
        </w:rPr>
        <w:t xml:space="preserve">talked through the process of how the report was put together. </w:t>
      </w:r>
      <w:r w:rsidR="00810BC7">
        <w:rPr>
          <w:rFonts w:ascii="Tahoma" w:hAnsi="Tahoma" w:cs="Tahoma"/>
        </w:rPr>
        <w:t>Total budget around $89M with</w:t>
      </w:r>
      <w:r w:rsidR="001548D5">
        <w:rPr>
          <w:rFonts w:ascii="Tahoma" w:hAnsi="Tahoma" w:cs="Tahoma"/>
        </w:rPr>
        <w:t xml:space="preserve"> an opportunity for institutions to request additional funds in May</w:t>
      </w:r>
      <w:r w:rsidR="00903B8F">
        <w:rPr>
          <w:rFonts w:ascii="Tahoma" w:hAnsi="Tahoma" w:cs="Tahoma"/>
        </w:rPr>
        <w:t>. The additional request would go to the LBB for their approval.</w:t>
      </w:r>
    </w:p>
    <w:p w14:paraId="4C1C8E92" w14:textId="6809D77A" w:rsidR="00E165D6" w:rsidRDefault="006303B0" w:rsidP="00D8389F">
      <w:pPr>
        <w:pStyle w:val="ListParagraph"/>
        <w:numPr>
          <w:ilvl w:val="0"/>
          <w:numId w:val="14"/>
        </w:numPr>
        <w:spacing w:line="240" w:lineRule="auto"/>
        <w:ind w:left="547"/>
        <w:contextualSpacing/>
        <w:rPr>
          <w:rFonts w:ascii="Tahoma" w:hAnsi="Tahoma" w:cs="Tahoma"/>
        </w:rPr>
      </w:pPr>
      <w:r w:rsidRPr="006303B0">
        <w:rPr>
          <w:rFonts w:ascii="Tahoma" w:hAnsi="Tahoma" w:cs="Tahoma"/>
        </w:rPr>
        <w:t>Coming out of last meeting there was some question related to fellowship program &amp; how we do that in a way that fellows not impacted by changing funds. David Lein found legal path forward to obligate dollars to protect residents.</w:t>
      </w:r>
    </w:p>
    <w:p w14:paraId="2BDC2662" w14:textId="77777777" w:rsidR="003718F7" w:rsidRPr="003718F7" w:rsidRDefault="00ED1E45" w:rsidP="00D8389F">
      <w:pPr>
        <w:pStyle w:val="ListParagraph"/>
        <w:numPr>
          <w:ilvl w:val="0"/>
          <w:numId w:val="14"/>
        </w:numPr>
        <w:spacing w:line="240" w:lineRule="auto"/>
        <w:ind w:left="547"/>
        <w:contextualSpacing/>
        <w:rPr>
          <w:rFonts w:ascii="Tahoma" w:hAnsi="Tahoma" w:cs="Tahoma"/>
          <w:b/>
          <w:bCs/>
        </w:rPr>
      </w:pPr>
      <w:r w:rsidRPr="003718F7">
        <w:rPr>
          <w:rFonts w:ascii="Tahoma" w:hAnsi="Tahoma" w:cs="Tahoma"/>
        </w:rPr>
        <w:t xml:space="preserve">The report was reviewed </w:t>
      </w:r>
      <w:r w:rsidR="004D3B43" w:rsidRPr="003718F7">
        <w:rPr>
          <w:rFonts w:ascii="Tahoma" w:hAnsi="Tahoma" w:cs="Tahoma"/>
        </w:rPr>
        <w:t xml:space="preserve">with some minor language changes discussed. </w:t>
      </w:r>
    </w:p>
    <w:p w14:paraId="741E40DD" w14:textId="5374332D" w:rsidR="007F7FB4" w:rsidRPr="003718F7" w:rsidRDefault="00277E92" w:rsidP="00D8389F">
      <w:pPr>
        <w:pStyle w:val="ListParagraph"/>
        <w:numPr>
          <w:ilvl w:val="0"/>
          <w:numId w:val="14"/>
        </w:numPr>
        <w:spacing w:line="240" w:lineRule="auto"/>
        <w:ind w:left="547"/>
        <w:contextualSpacing/>
        <w:rPr>
          <w:rFonts w:ascii="Tahoma" w:hAnsi="Tahoma" w:cs="Tahoma"/>
          <w:b/>
          <w:bCs/>
          <w:color w:val="0070C0"/>
        </w:rPr>
      </w:pPr>
      <w:r w:rsidRPr="00551369">
        <w:rPr>
          <w:rFonts w:ascii="Tahoma" w:hAnsi="Tahoma" w:cs="Tahoma"/>
          <w:b/>
          <w:bCs/>
          <w:color w:val="0070C0"/>
        </w:rPr>
        <w:lastRenderedPageBreak/>
        <w:sym w:font="Wingdings" w:char="F0E0"/>
      </w:r>
      <w:r w:rsidRPr="003718F7">
        <w:rPr>
          <w:rFonts w:ascii="Tahoma" w:hAnsi="Tahoma" w:cs="Tahoma"/>
          <w:b/>
          <w:bCs/>
          <w:color w:val="0070C0"/>
        </w:rPr>
        <w:t xml:space="preserve"> Dr. Pliszka </w:t>
      </w:r>
      <w:r w:rsidR="00A05A77" w:rsidRPr="003718F7">
        <w:rPr>
          <w:rFonts w:ascii="Tahoma" w:hAnsi="Tahoma" w:cs="Tahoma"/>
          <w:b/>
          <w:bCs/>
          <w:color w:val="0070C0"/>
        </w:rPr>
        <w:t xml:space="preserve">made a motion to update the Executive Summary cost table to include </w:t>
      </w:r>
      <w:r w:rsidR="006474F2" w:rsidRPr="003718F7">
        <w:rPr>
          <w:rFonts w:ascii="Tahoma" w:hAnsi="Tahoma" w:cs="Tahoma"/>
          <w:b/>
          <w:bCs/>
          <w:color w:val="0070C0"/>
        </w:rPr>
        <w:t>the Hub and research</w:t>
      </w:r>
      <w:r w:rsidR="006965E4" w:rsidRPr="003718F7">
        <w:rPr>
          <w:rFonts w:ascii="Tahoma" w:hAnsi="Tahoma" w:cs="Tahoma"/>
          <w:b/>
          <w:bCs/>
          <w:color w:val="0070C0"/>
        </w:rPr>
        <w:t xml:space="preserve"> totals. Dr. </w:t>
      </w:r>
      <w:r w:rsidR="00551369" w:rsidRPr="003718F7">
        <w:rPr>
          <w:rFonts w:ascii="Tahoma" w:hAnsi="Tahoma" w:cs="Tahoma"/>
          <w:b/>
          <w:bCs/>
          <w:color w:val="0070C0"/>
        </w:rPr>
        <w:t xml:space="preserve">Williams seconded motion. Change unanimously approved. </w:t>
      </w:r>
    </w:p>
    <w:p w14:paraId="40DC97F1" w14:textId="0A2E0A06" w:rsidR="0098667E" w:rsidRPr="00D8389F" w:rsidRDefault="000E35E1" w:rsidP="00D8389F">
      <w:pPr>
        <w:pStyle w:val="ListParagraph"/>
        <w:numPr>
          <w:ilvl w:val="0"/>
          <w:numId w:val="14"/>
        </w:numPr>
        <w:spacing w:line="240" w:lineRule="auto"/>
        <w:ind w:left="547"/>
        <w:contextualSpacing/>
        <w:rPr>
          <w:rFonts w:ascii="Tahoma" w:hAnsi="Tahoma" w:cs="Tahoma"/>
          <w:b/>
          <w:bCs/>
        </w:rPr>
      </w:pPr>
      <w:r w:rsidRPr="00D8389F">
        <w:rPr>
          <w:rFonts w:ascii="Tahoma" w:hAnsi="Tahoma" w:cs="Tahoma"/>
        </w:rPr>
        <w:t xml:space="preserve">Group discussed whether a section on </w:t>
      </w:r>
      <w:r w:rsidR="00992848" w:rsidRPr="00D8389F">
        <w:rPr>
          <w:rFonts w:ascii="Tahoma" w:hAnsi="Tahoma" w:cs="Tahoma"/>
        </w:rPr>
        <w:t>evaluating progress, not from a fiscal standpoint, but</w:t>
      </w:r>
      <w:r w:rsidR="00D55F5A" w:rsidRPr="00D8389F">
        <w:rPr>
          <w:rFonts w:ascii="Tahoma" w:hAnsi="Tahoma" w:cs="Tahoma"/>
        </w:rPr>
        <w:t xml:space="preserve"> </w:t>
      </w:r>
      <w:r w:rsidR="00BD352A" w:rsidRPr="00D8389F">
        <w:rPr>
          <w:rFonts w:ascii="Tahoma" w:hAnsi="Tahoma" w:cs="Tahoma"/>
        </w:rPr>
        <w:t xml:space="preserve">the impact </w:t>
      </w:r>
      <w:r w:rsidR="003C6077" w:rsidRPr="00D8389F">
        <w:rPr>
          <w:rFonts w:ascii="Tahoma" w:hAnsi="Tahoma" w:cs="Tahoma"/>
        </w:rPr>
        <w:t>the initiatives are having on the state of Texas</w:t>
      </w:r>
      <w:r w:rsidR="00FF1694" w:rsidRPr="00D8389F">
        <w:rPr>
          <w:rFonts w:ascii="Tahoma" w:hAnsi="Tahoma" w:cs="Tahoma"/>
        </w:rPr>
        <w:t>, should be added</w:t>
      </w:r>
      <w:r w:rsidR="001D2E89" w:rsidRPr="00D8389F">
        <w:rPr>
          <w:rFonts w:ascii="Tahoma" w:hAnsi="Tahoma" w:cs="Tahoma"/>
        </w:rPr>
        <w:t>.</w:t>
      </w:r>
    </w:p>
    <w:p w14:paraId="75A577BE" w14:textId="23433E5B" w:rsidR="00551369" w:rsidRDefault="00551369" w:rsidP="00D8389F">
      <w:pPr>
        <w:pStyle w:val="ListParagraph"/>
        <w:numPr>
          <w:ilvl w:val="0"/>
          <w:numId w:val="14"/>
        </w:numPr>
        <w:spacing w:line="240" w:lineRule="auto"/>
        <w:ind w:left="547"/>
        <w:contextualSpacing/>
        <w:rPr>
          <w:rFonts w:ascii="Tahoma" w:hAnsi="Tahoma" w:cs="Tahoma"/>
          <w:b/>
          <w:bCs/>
          <w:color w:val="0070C0"/>
        </w:rPr>
      </w:pPr>
      <w:r w:rsidRPr="00551369">
        <w:rPr>
          <w:rFonts w:ascii="Tahoma" w:hAnsi="Tahoma" w:cs="Tahoma"/>
          <w:b/>
          <w:bCs/>
          <w:color w:val="0070C0"/>
        </w:rPr>
        <w:sym w:font="Wingdings" w:char="F0E0"/>
      </w:r>
      <w:r>
        <w:rPr>
          <w:rFonts w:ascii="Tahoma" w:hAnsi="Tahoma" w:cs="Tahoma"/>
          <w:b/>
          <w:bCs/>
          <w:color w:val="0070C0"/>
        </w:rPr>
        <w:t xml:space="preserve"> </w:t>
      </w:r>
      <w:r w:rsidR="00A53C32" w:rsidRPr="003718F7">
        <w:rPr>
          <w:rFonts w:ascii="Tahoma" w:hAnsi="Tahoma" w:cs="Tahoma"/>
          <w:b/>
          <w:bCs/>
          <w:color w:val="0070C0"/>
        </w:rPr>
        <w:t>Dr</w:t>
      </w:r>
      <w:r w:rsidR="00A53C32">
        <w:rPr>
          <w:rFonts w:ascii="Tahoma" w:hAnsi="Tahoma" w:cs="Tahoma"/>
          <w:b/>
          <w:bCs/>
          <w:color w:val="0070C0"/>
        </w:rPr>
        <w:t xml:space="preserve">. Martinez made a motion to add </w:t>
      </w:r>
      <w:r w:rsidR="001C2B51">
        <w:rPr>
          <w:rFonts w:ascii="Tahoma" w:hAnsi="Tahoma" w:cs="Tahoma"/>
          <w:b/>
          <w:bCs/>
          <w:color w:val="0070C0"/>
        </w:rPr>
        <w:t xml:space="preserve">Metrics and Evaluation </w:t>
      </w:r>
      <w:r w:rsidR="007D6728">
        <w:rPr>
          <w:rFonts w:ascii="Tahoma" w:hAnsi="Tahoma" w:cs="Tahoma"/>
          <w:b/>
          <w:bCs/>
          <w:color w:val="0070C0"/>
        </w:rPr>
        <w:t xml:space="preserve">paragraph into the Executive Summary. </w:t>
      </w:r>
      <w:r w:rsidR="00C51154">
        <w:rPr>
          <w:rFonts w:ascii="Tahoma" w:hAnsi="Tahoma" w:cs="Tahoma"/>
          <w:b/>
          <w:bCs/>
          <w:color w:val="0070C0"/>
        </w:rPr>
        <w:t>Dr. Ibrahim seconded. Change unanimously approved.</w:t>
      </w:r>
    </w:p>
    <w:p w14:paraId="65BBE90C" w14:textId="6E9C9431" w:rsidR="001D2E89" w:rsidRPr="00D8389F" w:rsidRDefault="00522824" w:rsidP="00D8389F">
      <w:pPr>
        <w:pStyle w:val="ListParagraph"/>
        <w:numPr>
          <w:ilvl w:val="0"/>
          <w:numId w:val="14"/>
        </w:numPr>
        <w:spacing w:line="240" w:lineRule="auto"/>
        <w:ind w:left="547"/>
        <w:contextualSpacing/>
        <w:rPr>
          <w:rFonts w:ascii="Tahoma" w:hAnsi="Tahoma" w:cs="Tahoma"/>
          <w:b/>
          <w:bCs/>
        </w:rPr>
      </w:pPr>
      <w:r w:rsidRPr="00D8389F">
        <w:rPr>
          <w:rFonts w:ascii="Tahoma" w:hAnsi="Tahoma" w:cs="Tahoma"/>
        </w:rPr>
        <w:t xml:space="preserve">Dr. Keller </w:t>
      </w:r>
      <w:r w:rsidR="00C04BBB" w:rsidRPr="00D8389F">
        <w:rPr>
          <w:rFonts w:ascii="Tahoma" w:hAnsi="Tahoma" w:cs="Tahoma"/>
        </w:rPr>
        <w:t xml:space="preserve">recommended that </w:t>
      </w:r>
      <w:r w:rsidR="005177DA" w:rsidRPr="00D8389F">
        <w:rPr>
          <w:rFonts w:ascii="Tahoma" w:hAnsi="Tahoma" w:cs="Tahoma"/>
        </w:rPr>
        <w:t xml:space="preserve">the group engage an external, independent evaluation team </w:t>
      </w:r>
      <w:r w:rsidR="00042B8D" w:rsidRPr="00D8389F">
        <w:rPr>
          <w:rFonts w:ascii="Tahoma" w:hAnsi="Tahoma" w:cs="Tahoma"/>
        </w:rPr>
        <w:t>that coul</w:t>
      </w:r>
      <w:r w:rsidR="00FF6007" w:rsidRPr="00D8389F">
        <w:rPr>
          <w:rFonts w:ascii="Tahoma" w:hAnsi="Tahoma" w:cs="Tahoma"/>
        </w:rPr>
        <w:t xml:space="preserve">d assess and provide feedback </w:t>
      </w:r>
      <w:r w:rsidR="00BF3DD5" w:rsidRPr="00D8389F">
        <w:rPr>
          <w:rFonts w:ascii="Tahoma" w:hAnsi="Tahoma" w:cs="Tahoma"/>
        </w:rPr>
        <w:t xml:space="preserve">on how well everyone is implementing their </w:t>
      </w:r>
      <w:r w:rsidR="001A4A5B" w:rsidRPr="00D8389F">
        <w:rPr>
          <w:rFonts w:ascii="Tahoma" w:hAnsi="Tahoma" w:cs="Tahoma"/>
        </w:rPr>
        <w:t xml:space="preserve">programs and adhering to the model. </w:t>
      </w:r>
      <w:r w:rsidR="00B874A4" w:rsidRPr="00D8389F">
        <w:rPr>
          <w:rFonts w:ascii="Tahoma" w:hAnsi="Tahoma" w:cs="Tahoma"/>
        </w:rPr>
        <w:t xml:space="preserve">He </w:t>
      </w:r>
      <w:r w:rsidR="008E574A" w:rsidRPr="00D8389F">
        <w:rPr>
          <w:rFonts w:ascii="Tahoma" w:hAnsi="Tahoma" w:cs="Tahoma"/>
        </w:rPr>
        <w:t>suggested a $750k budget.</w:t>
      </w:r>
    </w:p>
    <w:p w14:paraId="7EA94FC0" w14:textId="4829E641" w:rsidR="0028103E" w:rsidRPr="00D8389F" w:rsidRDefault="006F337D" w:rsidP="00D8389F">
      <w:pPr>
        <w:pStyle w:val="ListParagraph"/>
        <w:numPr>
          <w:ilvl w:val="0"/>
          <w:numId w:val="14"/>
        </w:numPr>
        <w:spacing w:line="240" w:lineRule="auto"/>
        <w:ind w:left="547"/>
        <w:contextualSpacing/>
        <w:rPr>
          <w:rFonts w:ascii="Tahoma" w:hAnsi="Tahoma" w:cs="Tahoma"/>
          <w:b/>
          <w:bCs/>
        </w:rPr>
      </w:pPr>
      <w:r w:rsidRPr="00D8389F">
        <w:rPr>
          <w:rFonts w:ascii="Tahoma" w:hAnsi="Tahoma" w:cs="Tahoma"/>
        </w:rPr>
        <w:t xml:space="preserve">Some discussion was had </w:t>
      </w:r>
      <w:r w:rsidR="00CA7BA6" w:rsidRPr="00D8389F">
        <w:rPr>
          <w:rFonts w:ascii="Tahoma" w:hAnsi="Tahoma" w:cs="Tahoma"/>
        </w:rPr>
        <w:t xml:space="preserve">regarding whether </w:t>
      </w:r>
      <w:r w:rsidR="00CA52B1" w:rsidRPr="00D8389F">
        <w:rPr>
          <w:rFonts w:ascii="Tahoma" w:hAnsi="Tahoma" w:cs="Tahoma"/>
        </w:rPr>
        <w:t>this role should go to someone within the consortium</w:t>
      </w:r>
      <w:r w:rsidR="00F24DF3" w:rsidRPr="00D8389F">
        <w:rPr>
          <w:rFonts w:ascii="Tahoma" w:hAnsi="Tahoma" w:cs="Tahoma"/>
        </w:rPr>
        <w:t xml:space="preserve"> and get added to Hub responsibilities</w:t>
      </w:r>
      <w:r w:rsidR="00CA52B1" w:rsidRPr="00D8389F">
        <w:rPr>
          <w:rFonts w:ascii="Tahoma" w:hAnsi="Tahoma" w:cs="Tahoma"/>
        </w:rPr>
        <w:t xml:space="preserve"> </w:t>
      </w:r>
      <w:r w:rsidR="003B74B7" w:rsidRPr="00D8389F">
        <w:rPr>
          <w:rFonts w:ascii="Tahoma" w:hAnsi="Tahoma" w:cs="Tahoma"/>
        </w:rPr>
        <w:t>since the assessment should be continuous</w:t>
      </w:r>
      <w:r w:rsidR="00A03204" w:rsidRPr="00D8389F">
        <w:rPr>
          <w:rFonts w:ascii="Tahoma" w:hAnsi="Tahoma" w:cs="Tahoma"/>
        </w:rPr>
        <w:t xml:space="preserve">. </w:t>
      </w:r>
      <w:r w:rsidR="002B06A3" w:rsidRPr="00D8389F">
        <w:rPr>
          <w:rFonts w:ascii="Tahoma" w:hAnsi="Tahoma" w:cs="Tahoma"/>
        </w:rPr>
        <w:t>Point raised</w:t>
      </w:r>
      <w:r w:rsidR="009E5696" w:rsidRPr="00D8389F">
        <w:rPr>
          <w:rFonts w:ascii="Tahoma" w:hAnsi="Tahoma" w:cs="Tahoma"/>
        </w:rPr>
        <w:t xml:space="preserve"> that an external body would ensure there were no conflicts of interest</w:t>
      </w:r>
      <w:r w:rsidR="00601E3E" w:rsidRPr="00D8389F">
        <w:rPr>
          <w:rFonts w:ascii="Tahoma" w:hAnsi="Tahoma" w:cs="Tahoma"/>
        </w:rPr>
        <w:t xml:space="preserve">; they could go to the legislature </w:t>
      </w:r>
      <w:r w:rsidR="005A61E2" w:rsidRPr="00D8389F">
        <w:rPr>
          <w:rFonts w:ascii="Tahoma" w:hAnsi="Tahoma" w:cs="Tahoma"/>
        </w:rPr>
        <w:t xml:space="preserve">independently </w:t>
      </w:r>
      <w:r w:rsidR="00966A47" w:rsidRPr="00D8389F">
        <w:rPr>
          <w:rFonts w:ascii="Tahoma" w:hAnsi="Tahoma" w:cs="Tahoma"/>
        </w:rPr>
        <w:t>to provide their assessment.</w:t>
      </w:r>
    </w:p>
    <w:p w14:paraId="0A733963" w14:textId="77127F96" w:rsidR="004D0A1E" w:rsidRPr="00D8389F" w:rsidRDefault="002C563F" w:rsidP="00D8389F">
      <w:pPr>
        <w:pStyle w:val="ListParagraph"/>
        <w:numPr>
          <w:ilvl w:val="0"/>
          <w:numId w:val="14"/>
        </w:numPr>
        <w:spacing w:line="240" w:lineRule="auto"/>
        <w:ind w:left="547"/>
        <w:contextualSpacing/>
        <w:rPr>
          <w:rFonts w:ascii="Tahoma" w:hAnsi="Tahoma" w:cs="Tahoma"/>
          <w:b/>
          <w:bCs/>
        </w:rPr>
      </w:pPr>
      <w:r w:rsidRPr="00D8389F">
        <w:rPr>
          <w:rFonts w:ascii="Tahoma" w:hAnsi="Tahoma" w:cs="Tahoma"/>
        </w:rPr>
        <w:t>Discussed having external group perform an e</w:t>
      </w:r>
      <w:r w:rsidR="00995DAB" w:rsidRPr="00D8389F">
        <w:rPr>
          <w:rFonts w:ascii="Tahoma" w:hAnsi="Tahoma" w:cs="Tahoma"/>
        </w:rPr>
        <w:t xml:space="preserve">conomic analysis </w:t>
      </w:r>
      <w:r w:rsidR="008744C1" w:rsidRPr="00D8389F">
        <w:rPr>
          <w:rFonts w:ascii="Tahoma" w:hAnsi="Tahoma" w:cs="Tahoma"/>
        </w:rPr>
        <w:t xml:space="preserve">to </w:t>
      </w:r>
      <w:r w:rsidR="007905F7" w:rsidRPr="00D8389F">
        <w:rPr>
          <w:rFonts w:ascii="Tahoma" w:hAnsi="Tahoma" w:cs="Tahoma"/>
        </w:rPr>
        <w:t>determine ROI of different approaches institutions will take when implementing their programs.</w:t>
      </w:r>
    </w:p>
    <w:p w14:paraId="01F93E8B" w14:textId="52200887" w:rsidR="00966A47" w:rsidRDefault="002A20C3" w:rsidP="00D8389F">
      <w:pPr>
        <w:pStyle w:val="ListParagraph"/>
        <w:numPr>
          <w:ilvl w:val="0"/>
          <w:numId w:val="14"/>
        </w:numPr>
        <w:spacing w:line="240" w:lineRule="auto"/>
        <w:ind w:left="547"/>
        <w:contextualSpacing/>
        <w:rPr>
          <w:rFonts w:ascii="Tahoma" w:hAnsi="Tahoma" w:cs="Tahoma"/>
          <w:b/>
          <w:bCs/>
          <w:color w:val="0070C0"/>
        </w:rPr>
      </w:pPr>
      <w:r w:rsidRPr="002A20C3">
        <w:rPr>
          <w:rFonts w:ascii="Tahoma" w:hAnsi="Tahoma" w:cs="Tahoma"/>
          <w:b/>
          <w:bCs/>
          <w:color w:val="0070C0"/>
        </w:rPr>
        <w:sym w:font="Wingdings" w:char="F0E0"/>
      </w:r>
      <w:r w:rsidRPr="002A20C3">
        <w:rPr>
          <w:rFonts w:ascii="Tahoma" w:hAnsi="Tahoma" w:cs="Tahoma"/>
          <w:b/>
          <w:bCs/>
          <w:color w:val="0070C0"/>
        </w:rPr>
        <w:t xml:space="preserve"> </w:t>
      </w:r>
      <w:r w:rsidR="003F47E4" w:rsidRPr="002A20C3">
        <w:rPr>
          <w:rFonts w:ascii="Tahoma" w:hAnsi="Tahoma" w:cs="Tahoma"/>
          <w:b/>
          <w:bCs/>
          <w:color w:val="0070C0"/>
        </w:rPr>
        <w:t xml:space="preserve">Dr. </w:t>
      </w:r>
      <w:r w:rsidR="00A876E7" w:rsidRPr="002A20C3">
        <w:rPr>
          <w:rFonts w:ascii="Tahoma" w:hAnsi="Tahoma" w:cs="Tahoma"/>
          <w:b/>
          <w:bCs/>
          <w:color w:val="0070C0"/>
        </w:rPr>
        <w:t xml:space="preserve">Keller </w:t>
      </w:r>
      <w:r w:rsidR="00D3096A" w:rsidRPr="002A20C3">
        <w:rPr>
          <w:rFonts w:ascii="Tahoma" w:hAnsi="Tahoma" w:cs="Tahoma"/>
          <w:b/>
          <w:bCs/>
          <w:color w:val="0070C0"/>
        </w:rPr>
        <w:t>made a motion to have UTS secure an external assessment group</w:t>
      </w:r>
      <w:r w:rsidR="00820BD4">
        <w:rPr>
          <w:rFonts w:ascii="Tahoma" w:hAnsi="Tahoma" w:cs="Tahoma"/>
          <w:b/>
          <w:bCs/>
          <w:color w:val="0070C0"/>
        </w:rPr>
        <w:t>, using $750k in funds,</w:t>
      </w:r>
      <w:r w:rsidR="00D3096A" w:rsidRPr="002A20C3">
        <w:rPr>
          <w:rFonts w:ascii="Tahoma" w:hAnsi="Tahoma" w:cs="Tahoma"/>
          <w:b/>
          <w:bCs/>
          <w:color w:val="0070C0"/>
        </w:rPr>
        <w:t xml:space="preserve"> </w:t>
      </w:r>
      <w:r w:rsidR="00336D8C" w:rsidRPr="002A20C3">
        <w:rPr>
          <w:rFonts w:ascii="Tahoma" w:hAnsi="Tahoma" w:cs="Tahoma"/>
          <w:b/>
          <w:bCs/>
          <w:color w:val="0070C0"/>
        </w:rPr>
        <w:t xml:space="preserve">that will </w:t>
      </w:r>
      <w:r w:rsidR="00382E5D" w:rsidRPr="002A20C3">
        <w:rPr>
          <w:rFonts w:ascii="Tahoma" w:hAnsi="Tahoma" w:cs="Tahoma"/>
          <w:b/>
          <w:bCs/>
          <w:color w:val="0070C0"/>
        </w:rPr>
        <w:t>evaluate</w:t>
      </w:r>
      <w:r w:rsidR="009A1EE9" w:rsidRPr="002A20C3">
        <w:rPr>
          <w:rFonts w:ascii="Tahoma" w:hAnsi="Tahoma" w:cs="Tahoma"/>
          <w:b/>
          <w:bCs/>
          <w:color w:val="0070C0"/>
        </w:rPr>
        <w:t xml:space="preserve"> the </w:t>
      </w:r>
      <w:r w:rsidR="009A1EE9" w:rsidRPr="003718F7">
        <w:rPr>
          <w:rFonts w:ascii="Tahoma" w:hAnsi="Tahoma" w:cs="Tahoma"/>
          <w:b/>
          <w:bCs/>
          <w:color w:val="0070C0"/>
        </w:rPr>
        <w:t>clinical</w:t>
      </w:r>
      <w:r w:rsidR="009A1EE9" w:rsidRPr="002A20C3">
        <w:rPr>
          <w:rFonts w:ascii="Tahoma" w:hAnsi="Tahoma" w:cs="Tahoma"/>
          <w:b/>
          <w:bCs/>
          <w:color w:val="0070C0"/>
        </w:rPr>
        <w:t xml:space="preserve"> and research components of the </w:t>
      </w:r>
      <w:r w:rsidR="00B96510" w:rsidRPr="002A20C3">
        <w:rPr>
          <w:rFonts w:ascii="Tahoma" w:hAnsi="Tahoma" w:cs="Tahoma"/>
          <w:b/>
          <w:bCs/>
          <w:color w:val="0070C0"/>
        </w:rPr>
        <w:t>TCMHCC work</w:t>
      </w:r>
      <w:r w:rsidR="00506F83" w:rsidRPr="002A20C3">
        <w:rPr>
          <w:rFonts w:ascii="Tahoma" w:hAnsi="Tahoma" w:cs="Tahoma"/>
          <w:b/>
          <w:bCs/>
          <w:color w:val="0070C0"/>
        </w:rPr>
        <w:t xml:space="preserve"> and </w:t>
      </w:r>
      <w:r w:rsidR="0087780C" w:rsidRPr="002A20C3">
        <w:rPr>
          <w:rFonts w:ascii="Tahoma" w:hAnsi="Tahoma" w:cs="Tahoma"/>
          <w:b/>
          <w:bCs/>
          <w:color w:val="0070C0"/>
        </w:rPr>
        <w:t xml:space="preserve">regularly </w:t>
      </w:r>
      <w:r w:rsidR="00506F83" w:rsidRPr="002A20C3">
        <w:rPr>
          <w:rFonts w:ascii="Tahoma" w:hAnsi="Tahoma" w:cs="Tahoma"/>
          <w:b/>
          <w:bCs/>
          <w:color w:val="0070C0"/>
        </w:rPr>
        <w:t xml:space="preserve">report </w:t>
      </w:r>
      <w:r w:rsidR="0087780C" w:rsidRPr="002A20C3">
        <w:rPr>
          <w:rFonts w:ascii="Tahoma" w:hAnsi="Tahoma" w:cs="Tahoma"/>
          <w:b/>
          <w:bCs/>
          <w:color w:val="0070C0"/>
        </w:rPr>
        <w:t xml:space="preserve">back to the executive committee on their progress and findings. </w:t>
      </w:r>
      <w:r w:rsidR="00621656" w:rsidRPr="002A20C3">
        <w:rPr>
          <w:rFonts w:ascii="Tahoma" w:hAnsi="Tahoma" w:cs="Tahoma"/>
          <w:b/>
          <w:bCs/>
          <w:color w:val="0070C0"/>
        </w:rPr>
        <w:t xml:space="preserve">Dr. Williams seconded. </w:t>
      </w:r>
      <w:r w:rsidRPr="002A20C3">
        <w:rPr>
          <w:rFonts w:ascii="Tahoma" w:hAnsi="Tahoma" w:cs="Tahoma"/>
          <w:b/>
          <w:bCs/>
          <w:color w:val="0070C0"/>
        </w:rPr>
        <w:t>Motion unanimously approved.</w:t>
      </w:r>
    </w:p>
    <w:p w14:paraId="6759995C" w14:textId="0A1844D8" w:rsidR="00422ED0" w:rsidRPr="00674AEF" w:rsidRDefault="00422ED0" w:rsidP="00D8389F">
      <w:pPr>
        <w:pStyle w:val="ListParagraph"/>
        <w:numPr>
          <w:ilvl w:val="0"/>
          <w:numId w:val="14"/>
        </w:numPr>
        <w:spacing w:line="240" w:lineRule="auto"/>
        <w:ind w:left="547"/>
        <w:contextualSpacing/>
        <w:rPr>
          <w:rFonts w:ascii="Tahoma" w:hAnsi="Tahoma" w:cs="Tahoma"/>
          <w:b/>
          <w:bCs/>
          <w:color w:val="0070C0"/>
        </w:rPr>
      </w:pPr>
      <w:r w:rsidRPr="004E37EB">
        <w:rPr>
          <w:rFonts w:ascii="Tahoma" w:hAnsi="Tahoma" w:cs="Tahoma"/>
          <w:b/>
          <w:bCs/>
          <w:color w:val="C00000"/>
        </w:rPr>
        <w:t xml:space="preserve">&lt;&lt;Action Item: Dr. Keller to provide </w:t>
      </w:r>
      <w:r w:rsidR="00235C84" w:rsidRPr="004E37EB">
        <w:rPr>
          <w:rFonts w:ascii="Tahoma" w:hAnsi="Tahoma" w:cs="Tahoma"/>
          <w:b/>
          <w:bCs/>
          <w:color w:val="C00000"/>
        </w:rPr>
        <w:t>language</w:t>
      </w:r>
      <w:r w:rsidR="00E01D23">
        <w:rPr>
          <w:rFonts w:ascii="Tahoma" w:hAnsi="Tahoma" w:cs="Tahoma"/>
          <w:b/>
          <w:bCs/>
          <w:color w:val="C00000"/>
        </w:rPr>
        <w:t xml:space="preserve"> for</w:t>
      </w:r>
      <w:r w:rsidR="003D578A">
        <w:rPr>
          <w:rFonts w:ascii="Tahoma" w:hAnsi="Tahoma" w:cs="Tahoma"/>
          <w:b/>
          <w:bCs/>
          <w:color w:val="C00000"/>
        </w:rPr>
        <w:t xml:space="preserve"> report to add in</w:t>
      </w:r>
      <w:r w:rsidR="005121FC">
        <w:rPr>
          <w:rFonts w:ascii="Tahoma" w:hAnsi="Tahoma" w:cs="Tahoma"/>
          <w:b/>
          <w:bCs/>
          <w:color w:val="C00000"/>
        </w:rPr>
        <w:t xml:space="preserve"> </w:t>
      </w:r>
      <w:r w:rsidR="005121FC" w:rsidRPr="00033E17">
        <w:rPr>
          <w:rFonts w:ascii="Tahoma" w:hAnsi="Tahoma" w:cs="Tahoma"/>
          <w:b/>
          <w:bCs/>
          <w:color w:val="C00000"/>
        </w:rPr>
        <w:t>external</w:t>
      </w:r>
      <w:r w:rsidR="005121FC">
        <w:rPr>
          <w:rFonts w:ascii="Tahoma" w:hAnsi="Tahoma" w:cs="Tahoma"/>
          <w:b/>
          <w:bCs/>
          <w:color w:val="C00000"/>
        </w:rPr>
        <w:t xml:space="preserve"> evaluation </w:t>
      </w:r>
      <w:r w:rsidR="00E01D23">
        <w:rPr>
          <w:rFonts w:ascii="Tahoma" w:hAnsi="Tahoma" w:cs="Tahoma"/>
          <w:b/>
          <w:bCs/>
          <w:color w:val="C00000"/>
        </w:rPr>
        <w:t>component</w:t>
      </w:r>
      <w:r w:rsidR="003D578A">
        <w:rPr>
          <w:rFonts w:ascii="Tahoma" w:hAnsi="Tahoma" w:cs="Tahoma"/>
          <w:b/>
          <w:bCs/>
          <w:color w:val="C00000"/>
        </w:rPr>
        <w:t>.</w:t>
      </w:r>
      <w:r w:rsidR="00E01D23">
        <w:rPr>
          <w:rFonts w:ascii="Tahoma" w:hAnsi="Tahoma" w:cs="Tahoma"/>
          <w:b/>
          <w:bCs/>
          <w:color w:val="C00000"/>
        </w:rPr>
        <w:t>&gt;&gt;</w:t>
      </w:r>
    </w:p>
    <w:p w14:paraId="6015D47B" w14:textId="64C6E13E" w:rsidR="00674AEF" w:rsidRPr="00D8389F" w:rsidRDefault="00674AEF" w:rsidP="00D8389F">
      <w:pPr>
        <w:pStyle w:val="ListParagraph"/>
        <w:numPr>
          <w:ilvl w:val="0"/>
          <w:numId w:val="14"/>
        </w:numPr>
        <w:spacing w:line="240" w:lineRule="auto"/>
        <w:ind w:left="547"/>
        <w:contextualSpacing/>
        <w:rPr>
          <w:rFonts w:ascii="Tahoma" w:hAnsi="Tahoma" w:cs="Tahoma"/>
          <w:b/>
          <w:bCs/>
        </w:rPr>
      </w:pPr>
      <w:r w:rsidRPr="00D8389F">
        <w:rPr>
          <w:rFonts w:ascii="Tahoma" w:hAnsi="Tahoma" w:cs="Tahoma"/>
        </w:rPr>
        <w:t xml:space="preserve">Discussed that </w:t>
      </w:r>
      <w:r w:rsidR="00B468FA" w:rsidRPr="00D8389F">
        <w:rPr>
          <w:rFonts w:ascii="Tahoma" w:hAnsi="Tahoma" w:cs="Tahoma"/>
        </w:rPr>
        <w:t xml:space="preserve">Coordinator level person for HUB was not </w:t>
      </w:r>
      <w:proofErr w:type="gramStart"/>
      <w:r w:rsidR="00567B9C" w:rsidRPr="00D8389F">
        <w:rPr>
          <w:rFonts w:ascii="Tahoma" w:hAnsi="Tahoma" w:cs="Tahoma"/>
        </w:rPr>
        <w:t>sufficient</w:t>
      </w:r>
      <w:proofErr w:type="gramEnd"/>
      <w:r w:rsidR="00567B9C" w:rsidRPr="00D8389F">
        <w:rPr>
          <w:rFonts w:ascii="Tahoma" w:hAnsi="Tahoma" w:cs="Tahoma"/>
        </w:rPr>
        <w:t xml:space="preserve">; </w:t>
      </w:r>
      <w:r w:rsidR="004E751C" w:rsidRPr="00D8389F">
        <w:rPr>
          <w:rFonts w:ascii="Tahoma" w:hAnsi="Tahoma" w:cs="Tahoma"/>
        </w:rPr>
        <w:t>management level person</w:t>
      </w:r>
      <w:r w:rsidR="008237C9" w:rsidRPr="00D8389F">
        <w:rPr>
          <w:rFonts w:ascii="Tahoma" w:hAnsi="Tahoma" w:cs="Tahoma"/>
        </w:rPr>
        <w:t xml:space="preserve"> (and appropriate compensation)</w:t>
      </w:r>
      <w:r w:rsidR="004E751C" w:rsidRPr="00D8389F">
        <w:rPr>
          <w:rFonts w:ascii="Tahoma" w:hAnsi="Tahoma" w:cs="Tahoma"/>
        </w:rPr>
        <w:t xml:space="preserve"> is required. </w:t>
      </w:r>
      <w:r w:rsidR="002503D5" w:rsidRPr="00D8389F">
        <w:rPr>
          <w:rFonts w:ascii="Tahoma" w:hAnsi="Tahoma" w:cs="Tahoma"/>
        </w:rPr>
        <w:t xml:space="preserve">Also discussed that </w:t>
      </w:r>
      <w:r w:rsidR="00A31366" w:rsidRPr="00D8389F">
        <w:rPr>
          <w:rFonts w:ascii="Tahoma" w:hAnsi="Tahoma" w:cs="Tahoma"/>
        </w:rPr>
        <w:t xml:space="preserve">language needs to make clear that the </w:t>
      </w:r>
      <w:r w:rsidR="008237C9" w:rsidRPr="00D8389F">
        <w:rPr>
          <w:rFonts w:ascii="Tahoma" w:hAnsi="Tahoma" w:cs="Tahoma"/>
        </w:rPr>
        <w:t xml:space="preserve">numbers are approximate. </w:t>
      </w:r>
    </w:p>
    <w:p w14:paraId="3CBBF0F3" w14:textId="4EFDC205" w:rsidR="000518E3" w:rsidRDefault="000518E3" w:rsidP="00D8389F">
      <w:pPr>
        <w:pStyle w:val="ListParagraph"/>
        <w:numPr>
          <w:ilvl w:val="0"/>
          <w:numId w:val="14"/>
        </w:numPr>
        <w:spacing w:line="240" w:lineRule="auto"/>
        <w:ind w:left="547"/>
        <w:contextualSpacing/>
        <w:rPr>
          <w:rFonts w:ascii="Tahoma" w:hAnsi="Tahoma" w:cs="Tahoma"/>
          <w:b/>
          <w:bCs/>
          <w:color w:val="0070C0"/>
        </w:rPr>
      </w:pPr>
      <w:r w:rsidRPr="008F71C4">
        <w:rPr>
          <w:rFonts w:ascii="Tahoma" w:hAnsi="Tahoma" w:cs="Tahoma"/>
          <w:b/>
          <w:bCs/>
          <w:color w:val="0070C0"/>
        </w:rPr>
        <w:sym w:font="Wingdings" w:char="F0E0"/>
      </w:r>
      <w:r w:rsidRPr="008F71C4">
        <w:rPr>
          <w:rFonts w:ascii="Tahoma" w:hAnsi="Tahoma" w:cs="Tahoma"/>
          <w:b/>
          <w:bCs/>
          <w:color w:val="0070C0"/>
        </w:rPr>
        <w:t xml:space="preserve"> Dr. Williams made a motion to adjust </w:t>
      </w:r>
      <w:r w:rsidR="00CC0F19" w:rsidRPr="008F71C4">
        <w:rPr>
          <w:rFonts w:ascii="Tahoma" w:hAnsi="Tahoma" w:cs="Tahoma"/>
          <w:b/>
          <w:bCs/>
          <w:color w:val="0070C0"/>
        </w:rPr>
        <w:t xml:space="preserve">Project Coordinator line item </w:t>
      </w:r>
      <w:r w:rsidR="00A66576">
        <w:rPr>
          <w:rFonts w:ascii="Tahoma" w:hAnsi="Tahoma" w:cs="Tahoma"/>
          <w:b/>
          <w:bCs/>
          <w:color w:val="0070C0"/>
        </w:rPr>
        <w:t xml:space="preserve">within Hub </w:t>
      </w:r>
      <w:r w:rsidR="00CC0F19" w:rsidRPr="008F71C4">
        <w:rPr>
          <w:rFonts w:ascii="Tahoma" w:hAnsi="Tahoma" w:cs="Tahoma"/>
          <w:b/>
          <w:bCs/>
          <w:color w:val="0070C0"/>
        </w:rPr>
        <w:t xml:space="preserve">budget to $125k </w:t>
      </w:r>
      <w:r w:rsidR="00917583" w:rsidRPr="008F71C4">
        <w:rPr>
          <w:rFonts w:ascii="Tahoma" w:hAnsi="Tahoma" w:cs="Tahoma"/>
          <w:b/>
          <w:bCs/>
          <w:color w:val="0070C0"/>
        </w:rPr>
        <w:t xml:space="preserve">and add language that the budget is approximate. </w:t>
      </w:r>
      <w:r w:rsidR="008171CB" w:rsidRPr="008F71C4">
        <w:rPr>
          <w:rFonts w:ascii="Tahoma" w:hAnsi="Tahoma" w:cs="Tahoma"/>
          <w:b/>
          <w:bCs/>
          <w:color w:val="0070C0"/>
        </w:rPr>
        <w:t xml:space="preserve">Dr. </w:t>
      </w:r>
      <w:r w:rsidR="00084A61" w:rsidRPr="008F71C4">
        <w:rPr>
          <w:rFonts w:ascii="Tahoma" w:hAnsi="Tahoma" w:cs="Tahoma"/>
          <w:b/>
          <w:bCs/>
          <w:color w:val="0070C0"/>
        </w:rPr>
        <w:t xml:space="preserve">Ibrahim seconded. </w:t>
      </w:r>
      <w:r w:rsidR="008F71C4" w:rsidRPr="008F71C4">
        <w:rPr>
          <w:rFonts w:ascii="Tahoma" w:hAnsi="Tahoma" w:cs="Tahoma"/>
          <w:b/>
          <w:bCs/>
          <w:color w:val="0070C0"/>
        </w:rPr>
        <w:t>Motion unanimously approved.</w:t>
      </w:r>
    </w:p>
    <w:p w14:paraId="78091021" w14:textId="4567217D" w:rsidR="00392C93" w:rsidRDefault="00D31944" w:rsidP="00D8389F">
      <w:pPr>
        <w:pStyle w:val="ListParagraph"/>
        <w:numPr>
          <w:ilvl w:val="0"/>
          <w:numId w:val="14"/>
        </w:numPr>
        <w:spacing w:line="240" w:lineRule="auto"/>
        <w:ind w:left="547"/>
        <w:contextualSpacing/>
        <w:rPr>
          <w:rFonts w:ascii="Tahoma" w:hAnsi="Tahoma" w:cs="Tahoma"/>
          <w:b/>
          <w:bCs/>
          <w:color w:val="0070C0"/>
        </w:rPr>
      </w:pPr>
      <w:r w:rsidRPr="00D31944">
        <w:rPr>
          <w:rFonts w:ascii="Tahoma" w:hAnsi="Tahoma" w:cs="Tahoma"/>
          <w:b/>
          <w:bCs/>
          <w:color w:val="0070C0"/>
        </w:rPr>
        <w:sym w:font="Wingdings" w:char="F0E0"/>
      </w:r>
      <w:r w:rsidRPr="00D31944">
        <w:rPr>
          <w:rFonts w:ascii="Tahoma" w:hAnsi="Tahoma" w:cs="Tahoma"/>
          <w:b/>
          <w:bCs/>
          <w:color w:val="0070C0"/>
        </w:rPr>
        <w:t xml:space="preserve"> </w:t>
      </w:r>
      <w:r w:rsidR="00392C93" w:rsidRPr="00D31944">
        <w:rPr>
          <w:rFonts w:ascii="Tahoma" w:hAnsi="Tahoma" w:cs="Tahoma"/>
          <w:b/>
          <w:bCs/>
          <w:color w:val="0070C0"/>
        </w:rPr>
        <w:t xml:space="preserve">Dr. Vo </w:t>
      </w:r>
      <w:r w:rsidR="00EA2198" w:rsidRPr="00D31944">
        <w:rPr>
          <w:rFonts w:ascii="Tahoma" w:hAnsi="Tahoma" w:cs="Tahoma"/>
          <w:b/>
          <w:bCs/>
          <w:color w:val="0070C0"/>
        </w:rPr>
        <w:t xml:space="preserve">made motion to add additional language into </w:t>
      </w:r>
      <w:r w:rsidR="00F02FD8" w:rsidRPr="00D31944">
        <w:rPr>
          <w:rFonts w:ascii="Tahoma" w:hAnsi="Tahoma" w:cs="Tahoma"/>
          <w:b/>
          <w:bCs/>
          <w:color w:val="0070C0"/>
        </w:rPr>
        <w:t xml:space="preserve">TCHATT Section of report </w:t>
      </w:r>
      <w:r w:rsidR="00DE15F4" w:rsidRPr="00D31944">
        <w:rPr>
          <w:rFonts w:ascii="Tahoma" w:hAnsi="Tahoma" w:cs="Tahoma"/>
          <w:b/>
          <w:bCs/>
          <w:color w:val="0070C0"/>
        </w:rPr>
        <w:t xml:space="preserve">that </w:t>
      </w:r>
      <w:r w:rsidR="00C33815" w:rsidRPr="00D31944">
        <w:rPr>
          <w:rFonts w:ascii="Tahoma" w:hAnsi="Tahoma" w:cs="Tahoma"/>
          <w:b/>
          <w:bCs/>
          <w:color w:val="0070C0"/>
        </w:rPr>
        <w:t xml:space="preserve">1) </w:t>
      </w:r>
      <w:r w:rsidR="000648A0" w:rsidRPr="00D31944">
        <w:rPr>
          <w:rFonts w:ascii="Tahoma" w:hAnsi="Tahoma" w:cs="Tahoma"/>
          <w:b/>
          <w:bCs/>
          <w:color w:val="0070C0"/>
        </w:rPr>
        <w:t>highlights</w:t>
      </w:r>
      <w:r w:rsidR="00DE15F4" w:rsidRPr="00D31944">
        <w:rPr>
          <w:rFonts w:ascii="Tahoma" w:hAnsi="Tahoma" w:cs="Tahoma"/>
          <w:b/>
          <w:bCs/>
          <w:color w:val="0070C0"/>
        </w:rPr>
        <w:t xml:space="preserve"> that implementation will be </w:t>
      </w:r>
      <w:r w:rsidR="00DE15F4" w:rsidRPr="003718F7">
        <w:rPr>
          <w:rFonts w:ascii="Tahoma" w:hAnsi="Tahoma" w:cs="Tahoma"/>
          <w:b/>
          <w:bCs/>
          <w:color w:val="0070C0"/>
        </w:rPr>
        <w:t>dependent</w:t>
      </w:r>
      <w:r w:rsidR="00DE15F4" w:rsidRPr="00D31944">
        <w:rPr>
          <w:rFonts w:ascii="Tahoma" w:hAnsi="Tahoma" w:cs="Tahoma"/>
          <w:b/>
          <w:bCs/>
          <w:color w:val="0070C0"/>
        </w:rPr>
        <w:t xml:space="preserve"> on phase of implementation, region, and local experience</w:t>
      </w:r>
      <w:r w:rsidR="00C33815" w:rsidRPr="00D31944">
        <w:rPr>
          <w:rFonts w:ascii="Tahoma" w:hAnsi="Tahoma" w:cs="Tahoma"/>
          <w:b/>
          <w:bCs/>
          <w:color w:val="0070C0"/>
        </w:rPr>
        <w:t xml:space="preserve">; and 2) </w:t>
      </w:r>
      <w:r w:rsidR="009B3EB3" w:rsidRPr="00D31944">
        <w:rPr>
          <w:rFonts w:ascii="Tahoma" w:hAnsi="Tahoma" w:cs="Tahoma"/>
          <w:b/>
          <w:bCs/>
          <w:color w:val="0070C0"/>
        </w:rPr>
        <w:t>that there will be o</w:t>
      </w:r>
      <w:r w:rsidR="00DE15F4" w:rsidRPr="00D31944">
        <w:rPr>
          <w:rFonts w:ascii="Tahoma" w:hAnsi="Tahoma" w:cs="Tahoma"/>
          <w:b/>
          <w:bCs/>
          <w:color w:val="0070C0"/>
        </w:rPr>
        <w:t xml:space="preserve">ngoing evaluation of the different models and the adjustment of budgets as needed.  </w:t>
      </w:r>
      <w:r w:rsidR="0065648E" w:rsidRPr="00D31944">
        <w:rPr>
          <w:rFonts w:ascii="Tahoma" w:hAnsi="Tahoma" w:cs="Tahoma"/>
          <w:b/>
          <w:bCs/>
          <w:color w:val="0070C0"/>
        </w:rPr>
        <w:t xml:space="preserve">In addition, </w:t>
      </w:r>
      <w:r w:rsidR="00DE15F4" w:rsidRPr="00D31944">
        <w:rPr>
          <w:rFonts w:ascii="Tahoma" w:hAnsi="Tahoma" w:cs="Tahoma"/>
          <w:b/>
          <w:bCs/>
          <w:color w:val="0070C0"/>
        </w:rPr>
        <w:t>Phase I versus II</w:t>
      </w:r>
      <w:r w:rsidR="0065648E" w:rsidRPr="00D31944">
        <w:rPr>
          <w:rFonts w:ascii="Tahoma" w:hAnsi="Tahoma" w:cs="Tahoma"/>
          <w:b/>
          <w:bCs/>
          <w:color w:val="0070C0"/>
        </w:rPr>
        <w:t xml:space="preserve"> institutions </w:t>
      </w:r>
      <w:r w:rsidR="00E60FBB" w:rsidRPr="00D31944">
        <w:rPr>
          <w:rFonts w:ascii="Tahoma" w:hAnsi="Tahoma" w:cs="Tahoma"/>
          <w:b/>
          <w:bCs/>
          <w:color w:val="0070C0"/>
        </w:rPr>
        <w:t>will be made explicit. Motion s</w:t>
      </w:r>
      <w:r w:rsidR="00DE15F4" w:rsidRPr="00D31944">
        <w:rPr>
          <w:rFonts w:ascii="Tahoma" w:hAnsi="Tahoma" w:cs="Tahoma"/>
          <w:b/>
          <w:bCs/>
          <w:color w:val="0070C0"/>
        </w:rPr>
        <w:t>econd</w:t>
      </w:r>
      <w:r w:rsidR="00E60FBB" w:rsidRPr="00D31944">
        <w:rPr>
          <w:rFonts w:ascii="Tahoma" w:hAnsi="Tahoma" w:cs="Tahoma"/>
          <w:b/>
          <w:bCs/>
          <w:color w:val="0070C0"/>
        </w:rPr>
        <w:t>ed</w:t>
      </w:r>
      <w:r w:rsidR="00DE15F4" w:rsidRPr="00D31944">
        <w:rPr>
          <w:rFonts w:ascii="Tahoma" w:hAnsi="Tahoma" w:cs="Tahoma"/>
          <w:b/>
          <w:bCs/>
          <w:color w:val="0070C0"/>
        </w:rPr>
        <w:t xml:space="preserve"> by Dr. Wagner.</w:t>
      </w:r>
      <w:r w:rsidR="00E60FBB" w:rsidRPr="00D31944">
        <w:rPr>
          <w:rFonts w:ascii="Tahoma" w:hAnsi="Tahoma" w:cs="Tahoma"/>
          <w:b/>
          <w:bCs/>
          <w:color w:val="0070C0"/>
        </w:rPr>
        <w:t xml:space="preserve"> </w:t>
      </w:r>
      <w:r w:rsidRPr="00D31944">
        <w:rPr>
          <w:rFonts w:ascii="Tahoma" w:hAnsi="Tahoma" w:cs="Tahoma"/>
          <w:b/>
          <w:bCs/>
          <w:color w:val="0070C0"/>
        </w:rPr>
        <w:t>Motion unanimously approved.</w:t>
      </w:r>
    </w:p>
    <w:p w14:paraId="5C690DD6" w14:textId="6F14B637" w:rsidR="00E4384B" w:rsidRPr="00D8389F" w:rsidRDefault="009D6A78" w:rsidP="00D8389F">
      <w:pPr>
        <w:pStyle w:val="ListParagraph"/>
        <w:numPr>
          <w:ilvl w:val="0"/>
          <w:numId w:val="14"/>
        </w:numPr>
        <w:spacing w:line="240" w:lineRule="auto"/>
        <w:ind w:left="547"/>
        <w:contextualSpacing/>
        <w:rPr>
          <w:rFonts w:ascii="Tahoma" w:hAnsi="Tahoma" w:cs="Tahoma"/>
          <w:b/>
          <w:bCs/>
        </w:rPr>
      </w:pPr>
      <w:r w:rsidRPr="00D8389F">
        <w:rPr>
          <w:rFonts w:ascii="Tahoma" w:hAnsi="Tahoma" w:cs="Tahoma"/>
        </w:rPr>
        <w:lastRenderedPageBreak/>
        <w:t xml:space="preserve">Discussed </w:t>
      </w:r>
      <w:r w:rsidR="00C84C2B" w:rsidRPr="00D8389F">
        <w:rPr>
          <w:rFonts w:ascii="Tahoma" w:hAnsi="Tahoma" w:cs="Tahoma"/>
        </w:rPr>
        <w:t xml:space="preserve">tables in the </w:t>
      </w:r>
      <w:r w:rsidR="001508F9" w:rsidRPr="00D8389F">
        <w:rPr>
          <w:rFonts w:ascii="Tahoma" w:hAnsi="Tahoma" w:cs="Tahoma"/>
        </w:rPr>
        <w:t>CAP fellowship section and wh</w:t>
      </w:r>
      <w:r w:rsidR="00037B88" w:rsidRPr="00D8389F">
        <w:rPr>
          <w:rFonts w:ascii="Tahoma" w:hAnsi="Tahoma" w:cs="Tahoma"/>
        </w:rPr>
        <w:t>at columns</w:t>
      </w:r>
      <w:r w:rsidR="00015045" w:rsidRPr="00D8389F">
        <w:rPr>
          <w:rFonts w:ascii="Tahoma" w:hAnsi="Tahoma" w:cs="Tahoma"/>
        </w:rPr>
        <w:t xml:space="preserve"> labels</w:t>
      </w:r>
      <w:r w:rsidR="00037B88" w:rsidRPr="00D8389F">
        <w:rPr>
          <w:rFonts w:ascii="Tahoma" w:hAnsi="Tahoma" w:cs="Tahoma"/>
        </w:rPr>
        <w:t xml:space="preserve"> should be</w:t>
      </w:r>
      <w:r w:rsidR="00701FFF" w:rsidRPr="00D8389F">
        <w:rPr>
          <w:rFonts w:ascii="Tahoma" w:hAnsi="Tahoma" w:cs="Tahoma"/>
        </w:rPr>
        <w:t xml:space="preserve">. </w:t>
      </w:r>
    </w:p>
    <w:p w14:paraId="207C8ECE" w14:textId="707D25ED" w:rsidR="009D6A78" w:rsidRDefault="00E4384B" w:rsidP="00D8389F">
      <w:pPr>
        <w:pStyle w:val="ListParagraph"/>
        <w:numPr>
          <w:ilvl w:val="0"/>
          <w:numId w:val="14"/>
        </w:numPr>
        <w:spacing w:line="240" w:lineRule="auto"/>
        <w:ind w:left="547"/>
        <w:contextualSpacing/>
        <w:rPr>
          <w:rFonts w:ascii="Tahoma" w:hAnsi="Tahoma" w:cs="Tahoma"/>
          <w:b/>
          <w:bCs/>
          <w:color w:val="0070C0"/>
        </w:rPr>
      </w:pPr>
      <w:r w:rsidRPr="00E4384B">
        <w:rPr>
          <w:rFonts w:ascii="Tahoma" w:hAnsi="Tahoma" w:cs="Tahoma"/>
          <w:b/>
          <w:bCs/>
          <w:color w:val="0070C0"/>
        </w:rPr>
        <w:sym w:font="Wingdings" w:char="F0E0"/>
      </w:r>
      <w:r w:rsidR="00E542E4" w:rsidRPr="00E4384B">
        <w:rPr>
          <w:rFonts w:ascii="Tahoma" w:hAnsi="Tahoma" w:cs="Tahoma"/>
          <w:b/>
          <w:bCs/>
          <w:color w:val="0070C0"/>
        </w:rPr>
        <w:t>Dr. Newlin made motion to</w:t>
      </w:r>
      <w:r w:rsidR="00B25A5D" w:rsidRPr="00E4384B">
        <w:rPr>
          <w:rFonts w:ascii="Tahoma" w:hAnsi="Tahoma" w:cs="Tahoma"/>
          <w:b/>
          <w:bCs/>
          <w:color w:val="0070C0"/>
        </w:rPr>
        <w:t xml:space="preserve"> 1) </w:t>
      </w:r>
      <w:r w:rsidR="00B13A0B" w:rsidRPr="00E4384B">
        <w:rPr>
          <w:rFonts w:ascii="Tahoma" w:hAnsi="Tahoma" w:cs="Tahoma"/>
          <w:b/>
          <w:bCs/>
          <w:color w:val="0070C0"/>
        </w:rPr>
        <w:t xml:space="preserve">Change </w:t>
      </w:r>
      <w:r w:rsidR="00EE4468" w:rsidRPr="00E4384B">
        <w:rPr>
          <w:rFonts w:ascii="Tahoma" w:hAnsi="Tahoma" w:cs="Tahoma"/>
          <w:b/>
          <w:bCs/>
          <w:color w:val="0070C0"/>
        </w:rPr>
        <w:t xml:space="preserve">column labeled ‘Quota’ to ‘Currently </w:t>
      </w:r>
      <w:r w:rsidR="00B15FF1" w:rsidRPr="00E4384B">
        <w:rPr>
          <w:rFonts w:ascii="Tahoma" w:hAnsi="Tahoma" w:cs="Tahoma"/>
          <w:b/>
          <w:bCs/>
          <w:color w:val="0070C0"/>
        </w:rPr>
        <w:t xml:space="preserve">Funded Positions in 2019’; 2) </w:t>
      </w:r>
      <w:r w:rsidR="00BE61E7" w:rsidRPr="00E4384B">
        <w:rPr>
          <w:rFonts w:ascii="Tahoma" w:hAnsi="Tahoma" w:cs="Tahoma"/>
          <w:b/>
          <w:bCs/>
          <w:color w:val="0070C0"/>
        </w:rPr>
        <w:t xml:space="preserve">Add UNTHSC to </w:t>
      </w:r>
      <w:r w:rsidR="00CE1587" w:rsidRPr="00E4384B">
        <w:rPr>
          <w:rFonts w:ascii="Tahoma" w:hAnsi="Tahoma" w:cs="Tahoma"/>
          <w:b/>
          <w:bCs/>
          <w:color w:val="0070C0"/>
        </w:rPr>
        <w:t xml:space="preserve">list of </w:t>
      </w:r>
      <w:r w:rsidR="00CE1587" w:rsidRPr="003718F7">
        <w:rPr>
          <w:rFonts w:ascii="Tahoma" w:hAnsi="Tahoma" w:cs="Tahoma"/>
          <w:b/>
          <w:bCs/>
          <w:color w:val="0070C0"/>
        </w:rPr>
        <w:t>institutions</w:t>
      </w:r>
      <w:r w:rsidR="00CE1587" w:rsidRPr="00E4384B">
        <w:rPr>
          <w:rFonts w:ascii="Tahoma" w:hAnsi="Tahoma" w:cs="Tahoma"/>
          <w:b/>
          <w:bCs/>
          <w:color w:val="0070C0"/>
        </w:rPr>
        <w:t xml:space="preserve"> </w:t>
      </w:r>
      <w:r w:rsidR="00BF0E2F" w:rsidRPr="00E4384B">
        <w:rPr>
          <w:rFonts w:ascii="Tahoma" w:hAnsi="Tahoma" w:cs="Tahoma"/>
          <w:b/>
          <w:bCs/>
          <w:color w:val="0070C0"/>
        </w:rPr>
        <w:t>that will be ready to expand in 2022</w:t>
      </w:r>
      <w:r w:rsidR="00033576" w:rsidRPr="00E4384B">
        <w:rPr>
          <w:rFonts w:ascii="Tahoma" w:hAnsi="Tahoma" w:cs="Tahoma"/>
          <w:b/>
          <w:bCs/>
          <w:color w:val="0070C0"/>
        </w:rPr>
        <w:t xml:space="preserve">; 3) </w:t>
      </w:r>
      <w:r w:rsidR="005705FC" w:rsidRPr="00E4384B">
        <w:rPr>
          <w:rFonts w:ascii="Tahoma" w:hAnsi="Tahoma" w:cs="Tahoma"/>
          <w:b/>
          <w:bCs/>
          <w:color w:val="0070C0"/>
        </w:rPr>
        <w:t xml:space="preserve">Add language </w:t>
      </w:r>
      <w:r w:rsidR="0004372F" w:rsidRPr="00E4384B">
        <w:rPr>
          <w:rFonts w:ascii="Tahoma" w:hAnsi="Tahoma" w:cs="Tahoma"/>
          <w:b/>
          <w:bCs/>
          <w:color w:val="0070C0"/>
        </w:rPr>
        <w:t xml:space="preserve">that </w:t>
      </w:r>
      <w:r w:rsidR="00F44A76" w:rsidRPr="00E4384B">
        <w:rPr>
          <w:rFonts w:ascii="Tahoma" w:hAnsi="Tahoma" w:cs="Tahoma"/>
          <w:b/>
          <w:bCs/>
          <w:color w:val="0070C0"/>
        </w:rPr>
        <w:t xml:space="preserve">new programs established by </w:t>
      </w:r>
      <w:r w:rsidR="00DA0A74" w:rsidRPr="00E4384B">
        <w:rPr>
          <w:rFonts w:ascii="Tahoma" w:hAnsi="Tahoma" w:cs="Tahoma"/>
          <w:b/>
          <w:bCs/>
          <w:color w:val="0070C0"/>
        </w:rPr>
        <w:t xml:space="preserve">the initiative </w:t>
      </w:r>
      <w:r w:rsidR="00144968" w:rsidRPr="00E4384B">
        <w:rPr>
          <w:rFonts w:ascii="Tahoma" w:hAnsi="Tahoma" w:cs="Tahoma"/>
          <w:b/>
          <w:bCs/>
          <w:color w:val="0070C0"/>
        </w:rPr>
        <w:t xml:space="preserve">have </w:t>
      </w:r>
      <w:r w:rsidR="000E3B17" w:rsidRPr="00E4384B">
        <w:rPr>
          <w:rFonts w:ascii="Tahoma" w:hAnsi="Tahoma" w:cs="Tahoma"/>
          <w:b/>
          <w:bCs/>
          <w:color w:val="0070C0"/>
        </w:rPr>
        <w:t xml:space="preserve">within their budgets funds for a </w:t>
      </w:r>
      <w:r w:rsidR="00B3379F" w:rsidRPr="00E4384B">
        <w:rPr>
          <w:rFonts w:ascii="Tahoma" w:hAnsi="Tahoma" w:cs="Tahoma"/>
          <w:b/>
          <w:bCs/>
          <w:color w:val="0070C0"/>
        </w:rPr>
        <w:t xml:space="preserve">training director; </w:t>
      </w:r>
      <w:r w:rsidR="00A3248B" w:rsidRPr="00E4384B">
        <w:rPr>
          <w:rFonts w:ascii="Tahoma" w:hAnsi="Tahoma" w:cs="Tahoma"/>
          <w:b/>
          <w:bCs/>
          <w:color w:val="0070C0"/>
        </w:rPr>
        <w:t xml:space="preserve">4) </w:t>
      </w:r>
      <w:r w:rsidR="007F6048" w:rsidRPr="00E4384B">
        <w:rPr>
          <w:rFonts w:ascii="Tahoma" w:hAnsi="Tahoma" w:cs="Tahoma"/>
          <w:b/>
          <w:bCs/>
          <w:color w:val="0070C0"/>
        </w:rPr>
        <w:t>Modify language above tables to state ‘</w:t>
      </w:r>
      <w:r w:rsidR="006D471A" w:rsidRPr="00E4384B">
        <w:rPr>
          <w:rFonts w:ascii="Tahoma" w:hAnsi="Tahoma" w:cs="Tahoma"/>
          <w:b/>
          <w:bCs/>
          <w:color w:val="0070C0"/>
        </w:rPr>
        <w:t xml:space="preserve">…plan to expand’; </w:t>
      </w:r>
      <w:r w:rsidR="00F14D9A" w:rsidRPr="00E4384B">
        <w:rPr>
          <w:rFonts w:ascii="Tahoma" w:hAnsi="Tahoma" w:cs="Tahoma"/>
          <w:b/>
          <w:bCs/>
          <w:color w:val="0070C0"/>
        </w:rPr>
        <w:t xml:space="preserve">and </w:t>
      </w:r>
      <w:r w:rsidR="006D471A" w:rsidRPr="00E4384B">
        <w:rPr>
          <w:rFonts w:ascii="Tahoma" w:hAnsi="Tahoma" w:cs="Tahoma"/>
          <w:b/>
          <w:bCs/>
          <w:color w:val="0070C0"/>
        </w:rPr>
        <w:t xml:space="preserve">5) </w:t>
      </w:r>
      <w:r w:rsidR="00F55B72" w:rsidRPr="00E4384B">
        <w:rPr>
          <w:rFonts w:ascii="Tahoma" w:hAnsi="Tahoma" w:cs="Tahoma"/>
          <w:b/>
          <w:bCs/>
          <w:color w:val="0070C0"/>
        </w:rPr>
        <w:t>Ensure table column headings match</w:t>
      </w:r>
      <w:r w:rsidR="00F14D9A" w:rsidRPr="00E4384B">
        <w:rPr>
          <w:rFonts w:ascii="Tahoma" w:hAnsi="Tahoma" w:cs="Tahoma"/>
          <w:b/>
          <w:bCs/>
          <w:color w:val="0070C0"/>
        </w:rPr>
        <w:t xml:space="preserve">. Dr. Chassay </w:t>
      </w:r>
      <w:r w:rsidRPr="00E4384B">
        <w:rPr>
          <w:rFonts w:ascii="Tahoma" w:hAnsi="Tahoma" w:cs="Tahoma"/>
          <w:b/>
          <w:bCs/>
          <w:color w:val="0070C0"/>
        </w:rPr>
        <w:t>seconded motion. Motion unanimously approved.</w:t>
      </w:r>
    </w:p>
    <w:p w14:paraId="0C24F29B" w14:textId="39EB074C" w:rsidR="002F3218" w:rsidRPr="00D8389F" w:rsidRDefault="007A373F" w:rsidP="00D8389F">
      <w:pPr>
        <w:pStyle w:val="ListParagraph"/>
        <w:numPr>
          <w:ilvl w:val="0"/>
          <w:numId w:val="14"/>
        </w:numPr>
        <w:spacing w:line="240" w:lineRule="auto"/>
        <w:ind w:left="547"/>
        <w:contextualSpacing/>
        <w:rPr>
          <w:rFonts w:ascii="Tahoma" w:hAnsi="Tahoma" w:cs="Tahoma"/>
          <w:b/>
          <w:bCs/>
        </w:rPr>
      </w:pPr>
      <w:r w:rsidRPr="00D8389F">
        <w:rPr>
          <w:rFonts w:ascii="Tahoma" w:hAnsi="Tahoma" w:cs="Tahoma"/>
        </w:rPr>
        <w:t xml:space="preserve">Group discussed modifications to the research section of the report. </w:t>
      </w:r>
      <w:r w:rsidR="003F0A7F" w:rsidRPr="00D8389F">
        <w:rPr>
          <w:rFonts w:ascii="Tahoma" w:hAnsi="Tahoma" w:cs="Tahoma"/>
        </w:rPr>
        <w:t xml:space="preserve">Language </w:t>
      </w:r>
      <w:r w:rsidR="00AB6751" w:rsidRPr="00D8389F">
        <w:rPr>
          <w:rFonts w:ascii="Tahoma" w:hAnsi="Tahoma" w:cs="Tahoma"/>
        </w:rPr>
        <w:t xml:space="preserve">surrounding </w:t>
      </w:r>
      <w:r w:rsidR="00CA5173" w:rsidRPr="00D8389F">
        <w:rPr>
          <w:rFonts w:ascii="Tahoma" w:hAnsi="Tahoma" w:cs="Tahoma"/>
        </w:rPr>
        <w:t xml:space="preserve">not using CPAN or TCHATT </w:t>
      </w:r>
      <w:r w:rsidR="008A74D5" w:rsidRPr="00D8389F">
        <w:rPr>
          <w:rFonts w:ascii="Tahoma" w:hAnsi="Tahoma" w:cs="Tahoma"/>
        </w:rPr>
        <w:t xml:space="preserve">patients’ data </w:t>
      </w:r>
      <w:r w:rsidR="0008020F" w:rsidRPr="00D8389F">
        <w:rPr>
          <w:rFonts w:ascii="Tahoma" w:hAnsi="Tahoma" w:cs="Tahoma"/>
        </w:rPr>
        <w:t xml:space="preserve">for research was </w:t>
      </w:r>
      <w:r w:rsidR="0051124C" w:rsidRPr="00D8389F">
        <w:rPr>
          <w:rFonts w:ascii="Tahoma" w:hAnsi="Tahoma" w:cs="Tahoma"/>
        </w:rPr>
        <w:t>debate</w:t>
      </w:r>
      <w:r w:rsidR="00F7183B" w:rsidRPr="00D8389F">
        <w:rPr>
          <w:rFonts w:ascii="Tahoma" w:hAnsi="Tahoma" w:cs="Tahoma"/>
        </w:rPr>
        <w:t xml:space="preserve">d and </w:t>
      </w:r>
      <w:r w:rsidR="00902866" w:rsidRPr="00D8389F">
        <w:rPr>
          <w:rFonts w:ascii="Tahoma" w:hAnsi="Tahoma" w:cs="Tahoma"/>
        </w:rPr>
        <w:t xml:space="preserve">fine-tuned. </w:t>
      </w:r>
    </w:p>
    <w:p w14:paraId="0DE51B4E" w14:textId="73971ABC" w:rsidR="00C722E9" w:rsidRPr="000F07DD" w:rsidRDefault="00C722E9" w:rsidP="00D8389F">
      <w:pPr>
        <w:pStyle w:val="ListParagraph"/>
        <w:numPr>
          <w:ilvl w:val="0"/>
          <w:numId w:val="14"/>
        </w:numPr>
        <w:spacing w:line="240" w:lineRule="auto"/>
        <w:ind w:left="547"/>
        <w:contextualSpacing/>
        <w:rPr>
          <w:rFonts w:ascii="Tahoma" w:hAnsi="Tahoma" w:cs="Tahoma"/>
          <w:b/>
          <w:bCs/>
          <w:color w:val="0070C0"/>
        </w:rPr>
      </w:pPr>
      <w:r w:rsidRPr="007B798A">
        <w:rPr>
          <w:rFonts w:ascii="Tahoma" w:hAnsi="Tahoma" w:cs="Tahoma"/>
          <w:b/>
          <w:bCs/>
          <w:color w:val="0070C0"/>
        </w:rPr>
        <w:sym w:font="Wingdings" w:char="F0E0"/>
      </w:r>
      <w:r w:rsidRPr="007B798A">
        <w:rPr>
          <w:rFonts w:ascii="Tahoma" w:hAnsi="Tahoma" w:cs="Tahoma"/>
          <w:b/>
          <w:bCs/>
          <w:color w:val="0070C0"/>
        </w:rPr>
        <w:t xml:space="preserve"> Dr. </w:t>
      </w:r>
      <w:r w:rsidR="00405298" w:rsidRPr="007B798A">
        <w:rPr>
          <w:rFonts w:ascii="Tahoma" w:hAnsi="Tahoma" w:cs="Tahoma"/>
          <w:b/>
          <w:bCs/>
          <w:color w:val="0070C0"/>
        </w:rPr>
        <w:t xml:space="preserve">Liberzon </w:t>
      </w:r>
      <w:r w:rsidR="00187C86" w:rsidRPr="007B798A">
        <w:rPr>
          <w:rFonts w:ascii="Tahoma" w:hAnsi="Tahoma" w:cs="Tahoma"/>
          <w:b/>
          <w:bCs/>
          <w:color w:val="0070C0"/>
        </w:rPr>
        <w:t xml:space="preserve">made motion to make the following changes to the research section of the report: 1) </w:t>
      </w:r>
      <w:r w:rsidR="009E7C0A" w:rsidRPr="007B798A">
        <w:rPr>
          <w:rFonts w:ascii="Tahoma" w:hAnsi="Tahoma" w:cs="Tahoma"/>
          <w:b/>
          <w:bCs/>
          <w:color w:val="0070C0"/>
        </w:rPr>
        <w:t>Use language: “</w:t>
      </w:r>
      <w:r w:rsidR="002C297B" w:rsidRPr="007B798A">
        <w:rPr>
          <w:b/>
          <w:bCs/>
          <w:color w:val="0070C0"/>
        </w:rPr>
        <w:t xml:space="preserve">The research </w:t>
      </w:r>
      <w:r w:rsidR="002C297B" w:rsidRPr="003718F7">
        <w:rPr>
          <w:rFonts w:ascii="Tahoma" w:hAnsi="Tahoma" w:cs="Tahoma"/>
          <w:b/>
          <w:bCs/>
          <w:color w:val="0070C0"/>
        </w:rPr>
        <w:t>funded by thi</w:t>
      </w:r>
      <w:r w:rsidR="002C297B" w:rsidRPr="007B798A">
        <w:rPr>
          <w:b/>
          <w:bCs/>
          <w:color w:val="0070C0"/>
        </w:rPr>
        <w:t>s initiative will not use the personal data obtained from the CPAN or TCHATT programs, nor will those initiatives be used as a recruitment mechanism for patients into research projects.</w:t>
      </w:r>
      <w:r w:rsidR="009E7C0A" w:rsidRPr="007B798A">
        <w:rPr>
          <w:b/>
          <w:bCs/>
          <w:color w:val="0070C0"/>
        </w:rPr>
        <w:t xml:space="preserve">”; 2) </w:t>
      </w:r>
      <w:r w:rsidR="00A452FC" w:rsidRPr="007B798A">
        <w:rPr>
          <w:b/>
          <w:bCs/>
          <w:color w:val="0070C0"/>
        </w:rPr>
        <w:t xml:space="preserve">Make clear that </w:t>
      </w:r>
      <w:r w:rsidR="005B187A" w:rsidRPr="007B798A">
        <w:rPr>
          <w:b/>
          <w:bCs/>
          <w:color w:val="0070C0"/>
        </w:rPr>
        <w:t xml:space="preserve">the research workgroup will </w:t>
      </w:r>
      <w:r w:rsidR="00B970FA" w:rsidRPr="007B798A">
        <w:rPr>
          <w:b/>
          <w:bCs/>
          <w:color w:val="0070C0"/>
        </w:rPr>
        <w:t xml:space="preserve">recommend </w:t>
      </w:r>
      <w:r w:rsidR="00E47835" w:rsidRPr="007B798A">
        <w:rPr>
          <w:b/>
          <w:bCs/>
          <w:color w:val="0070C0"/>
        </w:rPr>
        <w:t xml:space="preserve">a couple of research areas to the Executive Committee, who will then make the final decision </w:t>
      </w:r>
      <w:r w:rsidR="00F63888" w:rsidRPr="007B798A">
        <w:rPr>
          <w:b/>
          <w:bCs/>
          <w:color w:val="0070C0"/>
        </w:rPr>
        <w:t>prior to funding</w:t>
      </w:r>
      <w:r w:rsidR="005B61B6" w:rsidRPr="007B798A">
        <w:rPr>
          <w:b/>
          <w:bCs/>
          <w:color w:val="0070C0"/>
        </w:rPr>
        <w:t xml:space="preserve">; 3) Make clear that </w:t>
      </w:r>
      <w:r w:rsidR="00C80029" w:rsidRPr="007B798A">
        <w:rPr>
          <w:b/>
          <w:bCs/>
          <w:color w:val="0070C0"/>
        </w:rPr>
        <w:t>funding will go to institutions and not an individual researcher</w:t>
      </w:r>
      <w:r w:rsidR="00112F4D" w:rsidRPr="007B798A">
        <w:rPr>
          <w:b/>
          <w:bCs/>
          <w:color w:val="0070C0"/>
        </w:rPr>
        <w:t xml:space="preserve"> in order to ensure continuity of research</w:t>
      </w:r>
      <w:r w:rsidR="008E7068" w:rsidRPr="007B798A">
        <w:rPr>
          <w:b/>
          <w:bCs/>
          <w:color w:val="0070C0"/>
        </w:rPr>
        <w:t xml:space="preserve">; 4) </w:t>
      </w:r>
      <w:r w:rsidR="00D54F88" w:rsidRPr="007B798A">
        <w:rPr>
          <w:b/>
          <w:bCs/>
          <w:color w:val="0070C0"/>
        </w:rPr>
        <w:t>In the metrics section</w:t>
      </w:r>
      <w:r w:rsidR="003F0C24" w:rsidRPr="007B798A">
        <w:rPr>
          <w:b/>
          <w:bCs/>
          <w:color w:val="0070C0"/>
        </w:rPr>
        <w:t xml:space="preserve">, a) Change number 1 to </w:t>
      </w:r>
      <w:r w:rsidR="00CF0FE1" w:rsidRPr="007B798A">
        <w:rPr>
          <w:b/>
          <w:bCs/>
          <w:color w:val="0070C0"/>
        </w:rPr>
        <w:t>be scope and reach of research proposals</w:t>
      </w:r>
      <w:r w:rsidR="003E3DE5" w:rsidRPr="007B798A">
        <w:rPr>
          <w:b/>
          <w:bCs/>
          <w:color w:val="0070C0"/>
        </w:rPr>
        <w:t>; b)</w:t>
      </w:r>
      <w:r w:rsidR="00EB02ED" w:rsidRPr="007B798A">
        <w:rPr>
          <w:b/>
          <w:bCs/>
          <w:color w:val="0070C0"/>
        </w:rPr>
        <w:t xml:space="preserve"> </w:t>
      </w:r>
      <w:r w:rsidR="00480ED8" w:rsidRPr="007B798A">
        <w:rPr>
          <w:b/>
          <w:bCs/>
          <w:color w:val="0070C0"/>
        </w:rPr>
        <w:t xml:space="preserve">Add “Recruitment of research participants, as applicable”; </w:t>
      </w:r>
      <w:r w:rsidR="000C5004">
        <w:rPr>
          <w:b/>
          <w:bCs/>
          <w:color w:val="0070C0"/>
        </w:rPr>
        <w:t>c</w:t>
      </w:r>
      <w:r w:rsidR="00480ED8" w:rsidRPr="007B798A">
        <w:rPr>
          <w:b/>
          <w:bCs/>
          <w:color w:val="0070C0"/>
        </w:rPr>
        <w:t xml:space="preserve">) </w:t>
      </w:r>
      <w:r w:rsidR="00960838" w:rsidRPr="007B798A">
        <w:rPr>
          <w:b/>
          <w:bCs/>
          <w:color w:val="0070C0"/>
        </w:rPr>
        <w:t xml:space="preserve">Modify </w:t>
      </w:r>
      <w:r w:rsidR="00994BF6" w:rsidRPr="007B798A">
        <w:rPr>
          <w:b/>
          <w:bCs/>
          <w:color w:val="0070C0"/>
        </w:rPr>
        <w:t xml:space="preserve">“Publications in peer reviewed medical journals” to </w:t>
      </w:r>
      <w:r w:rsidR="001E0E5A" w:rsidRPr="007B798A">
        <w:rPr>
          <w:b/>
          <w:bCs/>
          <w:color w:val="0070C0"/>
        </w:rPr>
        <w:t xml:space="preserve">“Submissions to and publications in peer reviewed journals”; </w:t>
      </w:r>
      <w:r w:rsidR="000C5004">
        <w:rPr>
          <w:b/>
          <w:bCs/>
          <w:color w:val="0070C0"/>
        </w:rPr>
        <w:t>d</w:t>
      </w:r>
      <w:r w:rsidR="00C22D67" w:rsidRPr="007B798A">
        <w:rPr>
          <w:b/>
          <w:bCs/>
          <w:color w:val="0070C0"/>
        </w:rPr>
        <w:t xml:space="preserve">) </w:t>
      </w:r>
      <w:r w:rsidR="004E5D7E" w:rsidRPr="007B798A">
        <w:rPr>
          <w:b/>
          <w:bCs/>
          <w:color w:val="0070C0"/>
        </w:rPr>
        <w:t xml:space="preserve">Change 5 to read “Submission to the National Institutes </w:t>
      </w:r>
      <w:r w:rsidR="00CA09B9" w:rsidRPr="007B798A">
        <w:rPr>
          <w:b/>
          <w:bCs/>
          <w:color w:val="0070C0"/>
        </w:rPr>
        <w:t xml:space="preserve">of Health and other federal agencies from multiple TCMHCC research participants </w:t>
      </w:r>
      <w:r w:rsidR="00D615BC" w:rsidRPr="007B798A">
        <w:rPr>
          <w:b/>
          <w:bCs/>
          <w:color w:val="0070C0"/>
        </w:rPr>
        <w:t>that are based on TCMHCC proposals</w:t>
      </w:r>
      <w:r w:rsidR="00DF6F2D" w:rsidRPr="007B798A">
        <w:rPr>
          <w:b/>
          <w:bCs/>
          <w:color w:val="0070C0"/>
        </w:rPr>
        <w:t xml:space="preserve">. Dr. </w:t>
      </w:r>
      <w:r w:rsidR="00C5505A" w:rsidRPr="007B798A">
        <w:rPr>
          <w:b/>
          <w:bCs/>
          <w:color w:val="0070C0"/>
        </w:rPr>
        <w:t xml:space="preserve">Ibrahim seconded. </w:t>
      </w:r>
      <w:r w:rsidR="007B798A" w:rsidRPr="007B798A">
        <w:rPr>
          <w:b/>
          <w:bCs/>
          <w:color w:val="0070C0"/>
        </w:rPr>
        <w:t xml:space="preserve">Motion passed with 1 (Dr. </w:t>
      </w:r>
      <w:proofErr w:type="spellStart"/>
      <w:r w:rsidR="007B798A" w:rsidRPr="007B798A">
        <w:rPr>
          <w:b/>
          <w:bCs/>
          <w:color w:val="0070C0"/>
        </w:rPr>
        <w:t>Blader</w:t>
      </w:r>
      <w:proofErr w:type="spellEnd"/>
      <w:r w:rsidR="007B798A" w:rsidRPr="007B798A">
        <w:rPr>
          <w:b/>
          <w:bCs/>
          <w:color w:val="0070C0"/>
        </w:rPr>
        <w:t>) abstaining.</w:t>
      </w:r>
    </w:p>
    <w:p w14:paraId="7BA558F1" w14:textId="649BDD00" w:rsidR="000F07DD" w:rsidRDefault="00357E1A" w:rsidP="00D8389F">
      <w:pPr>
        <w:pStyle w:val="ListParagraph"/>
        <w:numPr>
          <w:ilvl w:val="0"/>
          <w:numId w:val="14"/>
        </w:numPr>
        <w:spacing w:line="240" w:lineRule="auto"/>
        <w:ind w:left="547"/>
        <w:contextualSpacing/>
        <w:rPr>
          <w:rFonts w:ascii="Tahoma" w:hAnsi="Tahoma" w:cs="Tahoma"/>
          <w:b/>
          <w:bCs/>
          <w:color w:val="0070C0"/>
        </w:rPr>
      </w:pPr>
      <w:r w:rsidRPr="00357E1A">
        <w:rPr>
          <w:rFonts w:ascii="Tahoma" w:hAnsi="Tahoma" w:cs="Tahoma"/>
          <w:b/>
          <w:bCs/>
          <w:color w:val="0070C0"/>
        </w:rPr>
        <w:sym w:font="Wingdings" w:char="F0E0"/>
      </w:r>
      <w:r w:rsidRPr="007A37B4">
        <w:rPr>
          <w:rFonts w:ascii="Tahoma" w:hAnsi="Tahoma" w:cs="Tahoma"/>
          <w:b/>
          <w:bCs/>
          <w:color w:val="0070C0"/>
        </w:rPr>
        <w:t xml:space="preserve"> Dr. Vo made motion to: 1) </w:t>
      </w:r>
      <w:r w:rsidR="004C2718" w:rsidRPr="007A37B4">
        <w:rPr>
          <w:rFonts w:ascii="Tahoma" w:hAnsi="Tahoma" w:cs="Tahoma"/>
          <w:b/>
          <w:bCs/>
          <w:color w:val="0070C0"/>
        </w:rPr>
        <w:t>A</w:t>
      </w:r>
      <w:r w:rsidR="0005074C" w:rsidRPr="007A37B4">
        <w:rPr>
          <w:rFonts w:ascii="Tahoma" w:hAnsi="Tahoma" w:cs="Tahoma"/>
          <w:b/>
          <w:bCs/>
          <w:color w:val="0070C0"/>
        </w:rPr>
        <w:t xml:space="preserve">dd language to state that </w:t>
      </w:r>
      <w:r w:rsidR="00C74965" w:rsidRPr="007A37B4">
        <w:rPr>
          <w:rFonts w:ascii="Tahoma" w:hAnsi="Tahoma" w:cs="Tahoma"/>
          <w:b/>
          <w:bCs/>
          <w:color w:val="0070C0"/>
        </w:rPr>
        <w:t xml:space="preserve">research </w:t>
      </w:r>
      <w:r w:rsidR="00C74965" w:rsidRPr="003718F7">
        <w:rPr>
          <w:rFonts w:ascii="Tahoma" w:hAnsi="Tahoma" w:cs="Tahoma"/>
          <w:b/>
          <w:bCs/>
          <w:color w:val="0070C0"/>
        </w:rPr>
        <w:t>budget</w:t>
      </w:r>
      <w:r w:rsidR="0005074C" w:rsidRPr="007A37B4">
        <w:rPr>
          <w:rFonts w:ascii="Tahoma" w:hAnsi="Tahoma" w:cs="Tahoma"/>
          <w:b/>
          <w:bCs/>
          <w:color w:val="0070C0"/>
        </w:rPr>
        <w:t xml:space="preserve"> is an estimated budget and the quantity based on a good faith effort</w:t>
      </w:r>
      <w:r w:rsidR="000F1A94" w:rsidRPr="007A37B4">
        <w:rPr>
          <w:rFonts w:ascii="Tahoma" w:hAnsi="Tahoma" w:cs="Tahoma"/>
          <w:b/>
          <w:bCs/>
          <w:color w:val="0070C0"/>
        </w:rPr>
        <w:t xml:space="preserve">; 2) </w:t>
      </w:r>
      <w:r w:rsidR="004C2718" w:rsidRPr="007A37B4">
        <w:rPr>
          <w:rFonts w:ascii="Tahoma" w:hAnsi="Tahoma" w:cs="Tahoma"/>
          <w:b/>
          <w:bCs/>
          <w:color w:val="0070C0"/>
        </w:rPr>
        <w:t xml:space="preserve">Add that </w:t>
      </w:r>
      <w:r w:rsidR="0005074C" w:rsidRPr="007A37B4">
        <w:rPr>
          <w:rFonts w:ascii="Tahoma" w:hAnsi="Tahoma" w:cs="Tahoma"/>
          <w:b/>
          <w:bCs/>
          <w:color w:val="0070C0"/>
        </w:rPr>
        <w:t xml:space="preserve"> different institutions would be selected as co-leads</w:t>
      </w:r>
      <w:r w:rsidR="000C0663" w:rsidRPr="007A37B4">
        <w:rPr>
          <w:rFonts w:ascii="Tahoma" w:hAnsi="Tahoma" w:cs="Tahoma"/>
          <w:b/>
          <w:bCs/>
          <w:color w:val="0070C0"/>
        </w:rPr>
        <w:t xml:space="preserve">; </w:t>
      </w:r>
      <w:r w:rsidR="00A176D7" w:rsidRPr="007A37B4">
        <w:rPr>
          <w:rFonts w:ascii="Tahoma" w:hAnsi="Tahoma" w:cs="Tahoma"/>
          <w:b/>
          <w:bCs/>
          <w:color w:val="0070C0"/>
        </w:rPr>
        <w:t>3) Add into the metrics section, “Total number of existing and newly engaged faculty involved in mental health research”</w:t>
      </w:r>
      <w:r w:rsidR="007A37B4">
        <w:rPr>
          <w:rFonts w:ascii="Tahoma" w:hAnsi="Tahoma" w:cs="Tahoma"/>
          <w:b/>
          <w:bCs/>
          <w:color w:val="0070C0"/>
        </w:rPr>
        <w:t xml:space="preserve">. </w:t>
      </w:r>
      <w:r w:rsidR="0005074C" w:rsidRPr="007A37B4">
        <w:rPr>
          <w:rFonts w:ascii="Tahoma" w:hAnsi="Tahoma" w:cs="Tahoma"/>
          <w:b/>
          <w:bCs/>
          <w:color w:val="0070C0"/>
        </w:rPr>
        <w:t xml:space="preserve">Dr. Ibrahim seconded. </w:t>
      </w:r>
      <w:r w:rsidR="000C5004">
        <w:rPr>
          <w:rFonts w:ascii="Tahoma" w:hAnsi="Tahoma" w:cs="Tahoma"/>
          <w:b/>
          <w:bCs/>
          <w:color w:val="0070C0"/>
        </w:rPr>
        <w:t>Motion unanimously approved.</w:t>
      </w:r>
    </w:p>
    <w:p w14:paraId="4A7A3D37" w14:textId="1D7F19C5" w:rsidR="007B4027" w:rsidRPr="00D8389F" w:rsidRDefault="00837AE3" w:rsidP="00D8389F">
      <w:pPr>
        <w:pStyle w:val="ListParagraph"/>
        <w:numPr>
          <w:ilvl w:val="0"/>
          <w:numId w:val="14"/>
        </w:numPr>
        <w:spacing w:line="240" w:lineRule="auto"/>
        <w:ind w:left="547"/>
        <w:contextualSpacing/>
        <w:rPr>
          <w:rFonts w:ascii="Tahoma" w:hAnsi="Tahoma" w:cs="Tahoma"/>
          <w:b/>
          <w:bCs/>
        </w:rPr>
      </w:pPr>
      <w:r w:rsidRPr="00D8389F">
        <w:rPr>
          <w:rFonts w:ascii="Tahoma" w:hAnsi="Tahoma" w:cs="Tahoma"/>
        </w:rPr>
        <w:t xml:space="preserve">Discussed additional long-term performance metrics section of report. </w:t>
      </w:r>
      <w:r w:rsidR="00433848" w:rsidRPr="00D8389F">
        <w:rPr>
          <w:rFonts w:ascii="Tahoma" w:hAnsi="Tahoma" w:cs="Tahoma"/>
        </w:rPr>
        <w:t xml:space="preserve">There was some concern </w:t>
      </w:r>
      <w:r w:rsidR="005E7399" w:rsidRPr="00D8389F">
        <w:rPr>
          <w:rFonts w:ascii="Tahoma" w:hAnsi="Tahoma" w:cs="Tahoma"/>
        </w:rPr>
        <w:t xml:space="preserve">around the feasibility of </w:t>
      </w:r>
      <w:r w:rsidR="00DA0964" w:rsidRPr="00D8389F">
        <w:rPr>
          <w:rFonts w:ascii="Tahoma" w:hAnsi="Tahoma" w:cs="Tahoma"/>
        </w:rPr>
        <w:t xml:space="preserve">being able to measure some of the items listed. </w:t>
      </w:r>
      <w:r w:rsidR="00B20D2C" w:rsidRPr="00D8389F">
        <w:rPr>
          <w:rFonts w:ascii="Tahoma" w:hAnsi="Tahoma" w:cs="Tahoma"/>
        </w:rPr>
        <w:t xml:space="preserve">It was also discussed that </w:t>
      </w:r>
      <w:r w:rsidR="00331041" w:rsidRPr="00D8389F">
        <w:rPr>
          <w:rFonts w:ascii="Tahoma" w:hAnsi="Tahoma" w:cs="Tahoma"/>
        </w:rPr>
        <w:t xml:space="preserve">there may be an increase </w:t>
      </w:r>
      <w:r w:rsidR="004D572E" w:rsidRPr="00D8389F">
        <w:rPr>
          <w:rFonts w:ascii="Tahoma" w:hAnsi="Tahoma" w:cs="Tahoma"/>
        </w:rPr>
        <w:t xml:space="preserve">in the number of psychiatric meds </w:t>
      </w:r>
      <w:r w:rsidR="00273509" w:rsidRPr="00D8389F">
        <w:rPr>
          <w:rFonts w:ascii="Tahoma" w:hAnsi="Tahoma" w:cs="Tahoma"/>
        </w:rPr>
        <w:t xml:space="preserve">being used if </w:t>
      </w:r>
      <w:r w:rsidR="00572BA6" w:rsidRPr="00D8389F">
        <w:rPr>
          <w:rFonts w:ascii="Tahoma" w:hAnsi="Tahoma" w:cs="Tahoma"/>
        </w:rPr>
        <w:t xml:space="preserve">CPAN </w:t>
      </w:r>
      <w:r w:rsidR="003622F2" w:rsidRPr="00D8389F">
        <w:rPr>
          <w:rFonts w:ascii="Tahoma" w:hAnsi="Tahoma" w:cs="Tahoma"/>
        </w:rPr>
        <w:t xml:space="preserve">assisted PCPs in </w:t>
      </w:r>
      <w:r w:rsidR="007A2E51" w:rsidRPr="00D8389F">
        <w:rPr>
          <w:rFonts w:ascii="Tahoma" w:hAnsi="Tahoma" w:cs="Tahoma"/>
        </w:rPr>
        <w:t xml:space="preserve">appropriately prescribing them. </w:t>
      </w:r>
      <w:r w:rsidR="008B0CE1" w:rsidRPr="00D8389F">
        <w:rPr>
          <w:rFonts w:ascii="Tahoma" w:hAnsi="Tahoma" w:cs="Tahoma"/>
        </w:rPr>
        <w:t xml:space="preserve">Suggestion made to change section to </w:t>
      </w:r>
      <w:r w:rsidR="00CB5A48" w:rsidRPr="00D8389F">
        <w:rPr>
          <w:rFonts w:ascii="Tahoma" w:hAnsi="Tahoma" w:cs="Tahoma"/>
        </w:rPr>
        <w:t xml:space="preserve">Long-Term Goals vs Metrics. </w:t>
      </w:r>
    </w:p>
    <w:p w14:paraId="10855EB7" w14:textId="51BB1607" w:rsidR="004E2988" w:rsidRDefault="004C0C44" w:rsidP="00D8389F">
      <w:pPr>
        <w:pStyle w:val="ListParagraph"/>
        <w:numPr>
          <w:ilvl w:val="0"/>
          <w:numId w:val="14"/>
        </w:numPr>
        <w:spacing w:line="240" w:lineRule="auto"/>
        <w:ind w:left="547"/>
        <w:contextualSpacing/>
        <w:rPr>
          <w:rFonts w:ascii="Tahoma" w:hAnsi="Tahoma" w:cs="Tahoma"/>
          <w:b/>
          <w:bCs/>
          <w:color w:val="0070C0"/>
        </w:rPr>
      </w:pPr>
      <w:r w:rsidRPr="004C0C44">
        <w:rPr>
          <w:rFonts w:ascii="Tahoma" w:hAnsi="Tahoma" w:cs="Tahoma"/>
          <w:b/>
          <w:bCs/>
          <w:color w:val="0070C0"/>
        </w:rPr>
        <w:lastRenderedPageBreak/>
        <w:sym w:font="Wingdings" w:char="F0E0"/>
      </w:r>
      <w:r>
        <w:rPr>
          <w:rFonts w:ascii="Tahoma" w:hAnsi="Tahoma" w:cs="Tahoma"/>
          <w:b/>
          <w:bCs/>
          <w:color w:val="0070C0"/>
        </w:rPr>
        <w:t xml:space="preserve"> </w:t>
      </w:r>
      <w:r w:rsidR="00634A64" w:rsidRPr="003718F7">
        <w:rPr>
          <w:rFonts w:ascii="Tahoma" w:hAnsi="Tahoma" w:cs="Tahoma"/>
          <w:b/>
          <w:bCs/>
          <w:color w:val="0070C0"/>
        </w:rPr>
        <w:t>Dr</w:t>
      </w:r>
      <w:r w:rsidR="00634A64" w:rsidRPr="004E2988">
        <w:rPr>
          <w:rFonts w:ascii="Tahoma" w:hAnsi="Tahoma" w:cs="Tahoma"/>
          <w:b/>
          <w:bCs/>
          <w:color w:val="0070C0"/>
        </w:rPr>
        <w:t xml:space="preserve">. Liberzon made motion to change </w:t>
      </w:r>
      <w:r w:rsidR="00B80BFC" w:rsidRPr="004E2988">
        <w:rPr>
          <w:rFonts w:ascii="Tahoma" w:hAnsi="Tahoma" w:cs="Tahoma"/>
          <w:b/>
          <w:bCs/>
          <w:color w:val="0070C0"/>
        </w:rPr>
        <w:t>first goal to read “</w:t>
      </w:r>
      <w:r w:rsidR="00B80BFC" w:rsidRPr="004E2988">
        <w:rPr>
          <w:rFonts w:cstheme="minorHAnsi"/>
          <w:b/>
          <w:bCs/>
          <w:color w:val="0070C0"/>
        </w:rPr>
        <w:t>Expanded access to child and adolescent psychiatric and other mental health care</w:t>
      </w:r>
      <w:r w:rsidR="000C78D4" w:rsidRPr="004E2988">
        <w:rPr>
          <w:rFonts w:cstheme="minorHAnsi"/>
          <w:b/>
          <w:bCs/>
          <w:color w:val="0070C0"/>
        </w:rPr>
        <w:t xml:space="preserve">” </w:t>
      </w:r>
      <w:r w:rsidR="00C15979" w:rsidRPr="004E2988">
        <w:rPr>
          <w:rFonts w:ascii="Tahoma" w:hAnsi="Tahoma" w:cs="Tahoma"/>
          <w:b/>
          <w:bCs/>
          <w:color w:val="0070C0"/>
        </w:rPr>
        <w:t>Ms. Wesley</w:t>
      </w:r>
      <w:r w:rsidR="000C78D4" w:rsidRPr="004E2988">
        <w:rPr>
          <w:rFonts w:ascii="Tahoma" w:hAnsi="Tahoma" w:cs="Tahoma"/>
          <w:b/>
          <w:bCs/>
          <w:color w:val="0070C0"/>
        </w:rPr>
        <w:t xml:space="preserve"> seconded.</w:t>
      </w:r>
      <w:r w:rsidR="00C15979" w:rsidRPr="004E2988">
        <w:rPr>
          <w:rFonts w:ascii="Tahoma" w:hAnsi="Tahoma" w:cs="Tahoma"/>
          <w:b/>
          <w:bCs/>
          <w:color w:val="0070C0"/>
        </w:rPr>
        <w:t xml:space="preserve">  Unanimous</w:t>
      </w:r>
      <w:r w:rsidR="000C78D4" w:rsidRPr="004E2988">
        <w:rPr>
          <w:rFonts w:ascii="Tahoma" w:hAnsi="Tahoma" w:cs="Tahoma"/>
          <w:b/>
          <w:bCs/>
          <w:color w:val="0070C0"/>
        </w:rPr>
        <w:t>ly approved.</w:t>
      </w:r>
    </w:p>
    <w:p w14:paraId="2BE4E9F0" w14:textId="6A302571" w:rsidR="00DB05BA" w:rsidRDefault="0024397D" w:rsidP="00D8389F">
      <w:pPr>
        <w:pStyle w:val="ListParagraph"/>
        <w:numPr>
          <w:ilvl w:val="0"/>
          <w:numId w:val="14"/>
        </w:numPr>
        <w:spacing w:line="240" w:lineRule="auto"/>
        <w:ind w:left="547"/>
        <w:contextualSpacing/>
        <w:rPr>
          <w:rFonts w:ascii="Tahoma" w:hAnsi="Tahoma" w:cs="Tahoma"/>
          <w:b/>
          <w:bCs/>
          <w:color w:val="0070C0"/>
        </w:rPr>
      </w:pPr>
      <w:r w:rsidRPr="00A813D6">
        <w:rPr>
          <w:rFonts w:ascii="Tahoma" w:hAnsi="Tahoma" w:cs="Tahoma"/>
          <w:b/>
          <w:bCs/>
          <w:color w:val="0070C0"/>
        </w:rPr>
        <w:sym w:font="Wingdings" w:char="F0E0"/>
      </w:r>
      <w:r w:rsidRPr="004E2988">
        <w:rPr>
          <w:rFonts w:ascii="Tahoma" w:hAnsi="Tahoma" w:cs="Tahoma"/>
          <w:b/>
          <w:bCs/>
          <w:color w:val="0070C0"/>
        </w:rPr>
        <w:t xml:space="preserve"> </w:t>
      </w:r>
      <w:r w:rsidR="00AC5E42" w:rsidRPr="003718F7">
        <w:rPr>
          <w:rFonts w:ascii="Tahoma" w:hAnsi="Tahoma" w:cs="Tahoma"/>
          <w:b/>
          <w:bCs/>
          <w:color w:val="0070C0"/>
        </w:rPr>
        <w:t>Dr</w:t>
      </w:r>
      <w:r w:rsidR="00AC5E42" w:rsidRPr="004E2988">
        <w:rPr>
          <w:rFonts w:ascii="Tahoma" w:hAnsi="Tahoma" w:cs="Tahoma"/>
          <w:b/>
          <w:bCs/>
          <w:color w:val="0070C0"/>
        </w:rPr>
        <w:t xml:space="preserve">. </w:t>
      </w:r>
      <w:r w:rsidR="00FC0B39" w:rsidRPr="004E2988">
        <w:rPr>
          <w:rFonts w:ascii="Tahoma" w:hAnsi="Tahoma" w:cs="Tahoma"/>
          <w:b/>
          <w:bCs/>
          <w:color w:val="0070C0"/>
        </w:rPr>
        <w:t xml:space="preserve">Liberzon made motion </w:t>
      </w:r>
      <w:r w:rsidR="00376A39" w:rsidRPr="004E2988">
        <w:rPr>
          <w:rFonts w:ascii="Tahoma" w:hAnsi="Tahoma" w:cs="Tahoma"/>
          <w:b/>
          <w:bCs/>
          <w:color w:val="0070C0"/>
        </w:rPr>
        <w:t>to add to long-term goals, “</w:t>
      </w:r>
      <w:r w:rsidR="002E114F" w:rsidRPr="004E2988">
        <w:rPr>
          <w:rFonts w:ascii="Tahoma" w:hAnsi="Tahoma" w:cs="Tahoma"/>
          <w:b/>
          <w:bCs/>
          <w:color w:val="0070C0"/>
        </w:rPr>
        <w:t>Reduction in the inappropriate use of psychotropic medications</w:t>
      </w:r>
      <w:r w:rsidR="008B4C23" w:rsidRPr="004E2988">
        <w:rPr>
          <w:rFonts w:ascii="Tahoma" w:hAnsi="Tahoma" w:cs="Tahoma"/>
          <w:b/>
          <w:bCs/>
          <w:color w:val="0070C0"/>
        </w:rPr>
        <w:t>”. Dr. Tam</w:t>
      </w:r>
      <w:r w:rsidR="00150F87">
        <w:rPr>
          <w:rFonts w:ascii="Tahoma" w:hAnsi="Tahoma" w:cs="Tahoma"/>
          <w:b/>
          <w:bCs/>
          <w:color w:val="0070C0"/>
        </w:rPr>
        <w:t>m</w:t>
      </w:r>
      <w:r w:rsidR="008B4C23" w:rsidRPr="004E2988">
        <w:rPr>
          <w:rFonts w:ascii="Tahoma" w:hAnsi="Tahoma" w:cs="Tahoma"/>
          <w:b/>
          <w:bCs/>
          <w:color w:val="0070C0"/>
        </w:rPr>
        <w:t>inga</w:t>
      </w:r>
      <w:bookmarkStart w:id="0" w:name="_GoBack"/>
      <w:bookmarkEnd w:id="0"/>
      <w:r w:rsidR="008B4C23" w:rsidRPr="004E2988">
        <w:rPr>
          <w:rFonts w:ascii="Tahoma" w:hAnsi="Tahoma" w:cs="Tahoma"/>
          <w:b/>
          <w:bCs/>
          <w:color w:val="0070C0"/>
        </w:rPr>
        <w:t xml:space="preserve"> seconded. </w:t>
      </w:r>
      <w:r w:rsidR="00A813D6" w:rsidRPr="004E2988">
        <w:rPr>
          <w:rFonts w:ascii="Tahoma" w:hAnsi="Tahoma" w:cs="Tahoma"/>
          <w:b/>
          <w:bCs/>
          <w:color w:val="0070C0"/>
        </w:rPr>
        <w:t>23 approved; 1 abstained. Motion approved.</w:t>
      </w:r>
    </w:p>
    <w:p w14:paraId="300C64D2" w14:textId="02194929" w:rsidR="0024397D" w:rsidRDefault="004C0C44" w:rsidP="00D8389F">
      <w:pPr>
        <w:pStyle w:val="ListParagraph"/>
        <w:numPr>
          <w:ilvl w:val="0"/>
          <w:numId w:val="14"/>
        </w:numPr>
        <w:spacing w:line="240" w:lineRule="auto"/>
        <w:ind w:left="547"/>
        <w:contextualSpacing/>
        <w:rPr>
          <w:rFonts w:ascii="Tahoma" w:hAnsi="Tahoma" w:cs="Tahoma"/>
          <w:b/>
          <w:bCs/>
          <w:color w:val="0070C0"/>
        </w:rPr>
      </w:pPr>
      <w:r w:rsidRPr="004C0C44">
        <w:rPr>
          <w:rFonts w:ascii="Tahoma" w:hAnsi="Tahoma" w:cs="Tahoma"/>
          <w:b/>
          <w:bCs/>
          <w:color w:val="0070C0"/>
        </w:rPr>
        <w:sym w:font="Wingdings" w:char="F0E0"/>
      </w:r>
      <w:r>
        <w:rPr>
          <w:rFonts w:ascii="Tahoma" w:hAnsi="Tahoma" w:cs="Tahoma"/>
          <w:b/>
          <w:bCs/>
          <w:color w:val="0070C0"/>
        </w:rPr>
        <w:t xml:space="preserve"> </w:t>
      </w:r>
      <w:r w:rsidR="006500E8" w:rsidRPr="003718F7">
        <w:rPr>
          <w:rFonts w:ascii="Tahoma" w:hAnsi="Tahoma" w:cs="Tahoma"/>
          <w:b/>
          <w:bCs/>
          <w:color w:val="0070C0"/>
        </w:rPr>
        <w:t>Dr</w:t>
      </w:r>
      <w:r w:rsidR="006500E8">
        <w:rPr>
          <w:rFonts w:ascii="Tahoma" w:hAnsi="Tahoma" w:cs="Tahoma"/>
          <w:b/>
          <w:bCs/>
          <w:color w:val="0070C0"/>
        </w:rPr>
        <w:t>. Matthew</w:t>
      </w:r>
      <w:r w:rsidR="006A44EB">
        <w:rPr>
          <w:rFonts w:ascii="Tahoma" w:hAnsi="Tahoma" w:cs="Tahoma"/>
          <w:b/>
          <w:bCs/>
          <w:color w:val="0070C0"/>
        </w:rPr>
        <w:t xml:space="preserve">s </w:t>
      </w:r>
      <w:r w:rsidR="00D55FD6">
        <w:rPr>
          <w:rFonts w:ascii="Tahoma" w:hAnsi="Tahoma" w:cs="Tahoma"/>
          <w:b/>
          <w:bCs/>
          <w:color w:val="0070C0"/>
        </w:rPr>
        <w:t>made motion to a</w:t>
      </w:r>
      <w:r w:rsidR="00DB05BA" w:rsidRPr="00DB05BA">
        <w:rPr>
          <w:rFonts w:ascii="Tahoma" w:hAnsi="Tahoma" w:cs="Tahoma"/>
          <w:b/>
          <w:bCs/>
          <w:color w:val="0070C0"/>
        </w:rPr>
        <w:t xml:space="preserve">dd language to show coordination with </w:t>
      </w:r>
      <w:r w:rsidR="00B16B81" w:rsidRPr="00B16B81">
        <w:rPr>
          <w:rFonts w:ascii="Tahoma" w:hAnsi="Tahoma" w:cs="Tahoma"/>
          <w:b/>
          <w:bCs/>
          <w:color w:val="0070C0"/>
        </w:rPr>
        <w:t>HHSC’s Texas Statewide Behavioral Health Strategic Plan</w:t>
      </w:r>
      <w:r w:rsidR="00DB05BA" w:rsidRPr="00DB05BA">
        <w:rPr>
          <w:rFonts w:ascii="Tahoma" w:hAnsi="Tahoma" w:cs="Tahoma"/>
          <w:b/>
          <w:bCs/>
          <w:color w:val="0070C0"/>
        </w:rPr>
        <w:t xml:space="preserve">.  </w:t>
      </w:r>
      <w:r w:rsidR="00B16B81">
        <w:rPr>
          <w:rFonts w:ascii="Tahoma" w:hAnsi="Tahoma" w:cs="Tahoma"/>
          <w:b/>
          <w:bCs/>
          <w:color w:val="0070C0"/>
        </w:rPr>
        <w:t>Ms</w:t>
      </w:r>
      <w:r w:rsidR="00DB05BA" w:rsidRPr="00DB05BA">
        <w:rPr>
          <w:rFonts w:ascii="Tahoma" w:hAnsi="Tahoma" w:cs="Tahoma"/>
          <w:b/>
          <w:bCs/>
          <w:color w:val="0070C0"/>
        </w:rPr>
        <w:t>. Wesley</w:t>
      </w:r>
      <w:r w:rsidR="00B16B81">
        <w:rPr>
          <w:rFonts w:ascii="Tahoma" w:hAnsi="Tahoma" w:cs="Tahoma"/>
          <w:b/>
          <w:bCs/>
          <w:color w:val="0070C0"/>
        </w:rPr>
        <w:t xml:space="preserve"> seconded</w:t>
      </w:r>
      <w:r w:rsidR="00DB05BA" w:rsidRPr="00DB05BA">
        <w:rPr>
          <w:rFonts w:ascii="Tahoma" w:hAnsi="Tahoma" w:cs="Tahoma"/>
          <w:b/>
          <w:bCs/>
          <w:color w:val="0070C0"/>
        </w:rPr>
        <w:t xml:space="preserve">.  </w:t>
      </w:r>
      <w:r w:rsidR="008E3D29">
        <w:rPr>
          <w:rFonts w:ascii="Tahoma" w:hAnsi="Tahoma" w:cs="Tahoma"/>
          <w:b/>
          <w:bCs/>
          <w:color w:val="0070C0"/>
        </w:rPr>
        <w:t>Motion unanimously approved.</w:t>
      </w:r>
    </w:p>
    <w:p w14:paraId="1CBD334A" w14:textId="2B98FD75" w:rsidR="003A2E96" w:rsidRDefault="004C0C44" w:rsidP="00D8389F">
      <w:pPr>
        <w:pStyle w:val="ListParagraph"/>
        <w:numPr>
          <w:ilvl w:val="0"/>
          <w:numId w:val="14"/>
        </w:numPr>
        <w:spacing w:line="240" w:lineRule="auto"/>
        <w:ind w:left="547"/>
        <w:contextualSpacing/>
        <w:rPr>
          <w:rFonts w:ascii="Tahoma" w:hAnsi="Tahoma" w:cs="Tahoma"/>
          <w:b/>
          <w:bCs/>
          <w:color w:val="0070C0"/>
        </w:rPr>
      </w:pPr>
      <w:r w:rsidRPr="004C0C44">
        <w:rPr>
          <w:rFonts w:ascii="Tahoma" w:hAnsi="Tahoma" w:cs="Tahoma"/>
          <w:b/>
          <w:bCs/>
          <w:color w:val="0070C0"/>
        </w:rPr>
        <w:sym w:font="Wingdings" w:char="F0E0"/>
      </w:r>
      <w:r>
        <w:rPr>
          <w:rFonts w:ascii="Tahoma" w:hAnsi="Tahoma" w:cs="Tahoma"/>
          <w:b/>
          <w:bCs/>
          <w:color w:val="0070C0"/>
        </w:rPr>
        <w:t xml:space="preserve"> </w:t>
      </w:r>
      <w:r w:rsidRPr="003718F7">
        <w:rPr>
          <w:rFonts w:ascii="Tahoma" w:hAnsi="Tahoma" w:cs="Tahoma"/>
          <w:b/>
          <w:bCs/>
          <w:color w:val="0070C0"/>
        </w:rPr>
        <w:t>Dr</w:t>
      </w:r>
      <w:r>
        <w:rPr>
          <w:rFonts w:ascii="Tahoma" w:hAnsi="Tahoma" w:cs="Tahoma"/>
          <w:b/>
          <w:bCs/>
          <w:color w:val="0070C0"/>
        </w:rPr>
        <w:t xml:space="preserve">. Vo made motion to </w:t>
      </w:r>
      <w:r w:rsidR="00504090">
        <w:rPr>
          <w:rFonts w:ascii="Tahoma" w:hAnsi="Tahoma" w:cs="Tahoma"/>
          <w:b/>
          <w:bCs/>
          <w:color w:val="0070C0"/>
        </w:rPr>
        <w:t xml:space="preserve">approve change from metrics to </w:t>
      </w:r>
      <w:r w:rsidRPr="004C0C44">
        <w:rPr>
          <w:rFonts w:ascii="Tahoma" w:hAnsi="Tahoma" w:cs="Tahoma"/>
          <w:b/>
          <w:bCs/>
          <w:color w:val="0070C0"/>
        </w:rPr>
        <w:t>long term goals</w:t>
      </w:r>
      <w:r w:rsidR="001576CF">
        <w:rPr>
          <w:rFonts w:ascii="Tahoma" w:hAnsi="Tahoma" w:cs="Tahoma"/>
          <w:b/>
          <w:bCs/>
          <w:color w:val="0070C0"/>
        </w:rPr>
        <w:t xml:space="preserve">. Dr. Wakefield seconded. Motion unanimously approved. </w:t>
      </w:r>
    </w:p>
    <w:p w14:paraId="27404B0C" w14:textId="3E317394" w:rsidR="001576CF" w:rsidRPr="001576CF" w:rsidRDefault="00411933" w:rsidP="00D8389F">
      <w:pPr>
        <w:pStyle w:val="ListParagraph"/>
        <w:numPr>
          <w:ilvl w:val="0"/>
          <w:numId w:val="14"/>
        </w:numPr>
        <w:spacing w:line="240" w:lineRule="auto"/>
        <w:ind w:left="547"/>
        <w:contextualSpacing/>
        <w:rPr>
          <w:rFonts w:ascii="Tahoma" w:hAnsi="Tahoma" w:cs="Tahoma"/>
          <w:b/>
          <w:bCs/>
          <w:color w:val="0070C0"/>
        </w:rPr>
      </w:pPr>
      <w:r w:rsidRPr="00411933">
        <w:rPr>
          <w:rFonts w:ascii="Tahoma" w:hAnsi="Tahoma" w:cs="Tahoma"/>
          <w:b/>
          <w:bCs/>
          <w:color w:val="0070C0"/>
        </w:rPr>
        <w:sym w:font="Wingdings" w:char="F0E0"/>
      </w:r>
      <w:r>
        <w:rPr>
          <w:rFonts w:ascii="Tahoma" w:hAnsi="Tahoma" w:cs="Tahoma"/>
          <w:b/>
          <w:bCs/>
          <w:color w:val="0070C0"/>
        </w:rPr>
        <w:t xml:space="preserve"> </w:t>
      </w:r>
      <w:r w:rsidRPr="003718F7">
        <w:rPr>
          <w:rFonts w:ascii="Tahoma" w:hAnsi="Tahoma" w:cs="Tahoma"/>
          <w:b/>
          <w:bCs/>
          <w:color w:val="0070C0"/>
        </w:rPr>
        <w:t>Multiple</w:t>
      </w:r>
      <w:r>
        <w:rPr>
          <w:rFonts w:ascii="Tahoma" w:hAnsi="Tahoma" w:cs="Tahoma"/>
          <w:b/>
          <w:bCs/>
          <w:color w:val="0070C0"/>
        </w:rPr>
        <w:t xml:space="preserve"> members made motion </w:t>
      </w:r>
      <w:r w:rsidR="00CD3703">
        <w:rPr>
          <w:rFonts w:ascii="Tahoma" w:hAnsi="Tahoma" w:cs="Tahoma"/>
          <w:b/>
          <w:bCs/>
          <w:color w:val="0070C0"/>
        </w:rPr>
        <w:t>to submit report to LBB and all approved.</w:t>
      </w:r>
    </w:p>
    <w:p w14:paraId="563C559C" w14:textId="335DDE18" w:rsidR="00CC0675" w:rsidRPr="002E6A63" w:rsidRDefault="00BA5135" w:rsidP="00BC5832">
      <w:pPr>
        <w:pStyle w:val="ListParagraph"/>
        <w:rPr>
          <w:rFonts w:ascii="Tahoma" w:hAnsi="Tahoma" w:cs="Tahoma"/>
          <w:b/>
          <w:bCs/>
        </w:rPr>
      </w:pPr>
      <w:r w:rsidRPr="002E6A63">
        <w:rPr>
          <w:rFonts w:ascii="Tahoma" w:hAnsi="Tahoma" w:cs="Tahoma"/>
          <w:b/>
          <w:bCs/>
        </w:rPr>
        <w:t>If necessary, closed</w:t>
      </w:r>
      <w:r w:rsidRPr="002E6A63">
        <w:rPr>
          <w:b/>
          <w:bCs/>
        </w:rPr>
        <w:t xml:space="preserve"> session for consultation with attorney regarding legal matters, pursuant to Section 551.071 of the Texas Government Code</w:t>
      </w:r>
    </w:p>
    <w:p w14:paraId="331E0BC0" w14:textId="2234C2F7" w:rsidR="003E022D" w:rsidRPr="002E6A63" w:rsidRDefault="002E6A63" w:rsidP="002E6A63">
      <w:r>
        <w:t>No closed session was held.</w:t>
      </w:r>
    </w:p>
    <w:p w14:paraId="06919966" w14:textId="4A132795" w:rsidR="00BC5832" w:rsidRDefault="00BC5832" w:rsidP="00BC5832">
      <w:pPr>
        <w:pStyle w:val="ListParagraph"/>
        <w:rPr>
          <w:rFonts w:ascii="Tahoma" w:hAnsi="Tahoma" w:cs="Tahoma"/>
          <w:b/>
          <w:bCs/>
        </w:rPr>
      </w:pPr>
      <w:r w:rsidRPr="008C417B">
        <w:rPr>
          <w:rFonts w:ascii="Tahoma" w:hAnsi="Tahoma" w:cs="Tahoma"/>
          <w:b/>
          <w:bCs/>
        </w:rPr>
        <w:t xml:space="preserve">Workgroup </w:t>
      </w:r>
      <w:r w:rsidR="006E5FC7" w:rsidRPr="008C417B">
        <w:rPr>
          <w:rFonts w:ascii="Tahoma" w:hAnsi="Tahoma" w:cs="Tahoma"/>
          <w:b/>
          <w:bCs/>
        </w:rPr>
        <w:t>d</w:t>
      </w:r>
      <w:r w:rsidRPr="008C417B">
        <w:rPr>
          <w:rFonts w:ascii="Tahoma" w:hAnsi="Tahoma" w:cs="Tahoma"/>
          <w:b/>
          <w:bCs/>
        </w:rPr>
        <w:t>iscussions</w:t>
      </w:r>
      <w:r w:rsidR="006E5FC7" w:rsidRPr="008C417B">
        <w:rPr>
          <w:rFonts w:ascii="Tahoma" w:hAnsi="Tahoma" w:cs="Tahoma"/>
          <w:b/>
          <w:bCs/>
        </w:rPr>
        <w:t xml:space="preserve"> </w:t>
      </w:r>
      <w:r w:rsidR="0096315B" w:rsidRPr="008C417B">
        <w:rPr>
          <w:rFonts w:ascii="Tahoma" w:hAnsi="Tahoma" w:cs="Tahoma"/>
          <w:b/>
          <w:bCs/>
        </w:rPr>
        <w:t>to include funds distribution</w:t>
      </w:r>
      <w:r w:rsidR="00F96570" w:rsidRPr="008C417B">
        <w:rPr>
          <w:rFonts w:ascii="Tahoma" w:hAnsi="Tahoma" w:cs="Tahoma"/>
          <w:b/>
          <w:bCs/>
        </w:rPr>
        <w:t>, performance metrics</w:t>
      </w:r>
      <w:r w:rsidR="00CC1279" w:rsidRPr="008C417B">
        <w:rPr>
          <w:rFonts w:ascii="Tahoma" w:hAnsi="Tahoma" w:cs="Tahoma"/>
          <w:b/>
          <w:bCs/>
        </w:rPr>
        <w:t xml:space="preserve"> and</w:t>
      </w:r>
      <w:r w:rsidR="0096315B" w:rsidRPr="008C417B">
        <w:rPr>
          <w:rFonts w:ascii="Tahoma" w:hAnsi="Tahoma" w:cs="Tahoma"/>
          <w:b/>
          <w:bCs/>
        </w:rPr>
        <w:t xml:space="preserve"> </w:t>
      </w:r>
      <w:r w:rsidR="00CC1279" w:rsidRPr="008C417B">
        <w:rPr>
          <w:rFonts w:ascii="Tahoma" w:hAnsi="Tahoma" w:cs="Tahoma"/>
          <w:b/>
          <w:bCs/>
        </w:rPr>
        <w:t>impact/</w:t>
      </w:r>
      <w:r w:rsidR="0096315B" w:rsidRPr="008C417B">
        <w:rPr>
          <w:rFonts w:ascii="Tahoma" w:hAnsi="Tahoma" w:cs="Tahoma"/>
          <w:b/>
          <w:bCs/>
        </w:rPr>
        <w:t>capacity</w:t>
      </w:r>
      <w:r w:rsidR="00CC1279" w:rsidRPr="008C417B">
        <w:rPr>
          <w:rFonts w:ascii="Tahoma" w:hAnsi="Tahoma" w:cs="Tahoma"/>
          <w:b/>
          <w:bCs/>
        </w:rPr>
        <w:t>.</w:t>
      </w:r>
      <w:r w:rsidR="00B86A78" w:rsidRPr="008C417B">
        <w:rPr>
          <w:rFonts w:ascii="Tahoma" w:hAnsi="Tahoma" w:cs="Tahoma"/>
          <w:b/>
          <w:bCs/>
        </w:rPr>
        <w:t xml:space="preserve"> </w:t>
      </w:r>
    </w:p>
    <w:p w14:paraId="5BE24CD4" w14:textId="6187CBDE" w:rsidR="00DE1874" w:rsidRDefault="00DE1874" w:rsidP="00D8389F">
      <w:pPr>
        <w:pStyle w:val="ListParagraph"/>
        <w:numPr>
          <w:ilvl w:val="0"/>
          <w:numId w:val="14"/>
        </w:numPr>
        <w:spacing w:line="240" w:lineRule="auto"/>
        <w:ind w:left="547"/>
        <w:contextualSpacing/>
        <w:rPr>
          <w:rFonts w:ascii="Tahoma" w:hAnsi="Tahoma" w:cs="Tahoma"/>
        </w:rPr>
      </w:pPr>
      <w:r>
        <w:rPr>
          <w:rFonts w:ascii="Tahoma" w:hAnsi="Tahoma" w:cs="Tahoma"/>
        </w:rPr>
        <w:t>Question raised whether</w:t>
      </w:r>
      <w:r w:rsidR="004E31F8">
        <w:rPr>
          <w:rFonts w:ascii="Tahoma" w:hAnsi="Tahoma" w:cs="Tahoma"/>
        </w:rPr>
        <w:t xml:space="preserve"> LMHAs with funded </w:t>
      </w:r>
      <w:r>
        <w:rPr>
          <w:rFonts w:ascii="Tahoma" w:hAnsi="Tahoma" w:cs="Tahoma"/>
        </w:rPr>
        <w:t>f</w:t>
      </w:r>
      <w:r w:rsidRPr="00DE1874">
        <w:rPr>
          <w:rFonts w:ascii="Tahoma" w:hAnsi="Tahoma" w:cs="Tahoma"/>
        </w:rPr>
        <w:t xml:space="preserve">aculty </w:t>
      </w:r>
      <w:r w:rsidR="004E31F8">
        <w:rPr>
          <w:rFonts w:ascii="Tahoma" w:hAnsi="Tahoma" w:cs="Tahoma"/>
        </w:rPr>
        <w:t>would</w:t>
      </w:r>
      <w:r w:rsidRPr="00DE1874">
        <w:rPr>
          <w:rFonts w:ascii="Tahoma" w:hAnsi="Tahoma" w:cs="Tahoma"/>
        </w:rPr>
        <w:t xml:space="preserve"> bill for services &amp; collect dollars or </w:t>
      </w:r>
      <w:r w:rsidR="00C2611D">
        <w:rPr>
          <w:rFonts w:ascii="Tahoma" w:hAnsi="Tahoma" w:cs="Tahoma"/>
        </w:rPr>
        <w:t>if those</w:t>
      </w:r>
      <w:r w:rsidRPr="00DE1874">
        <w:rPr>
          <w:rFonts w:ascii="Tahoma" w:hAnsi="Tahoma" w:cs="Tahoma"/>
        </w:rPr>
        <w:t xml:space="preserve"> funds </w:t>
      </w:r>
      <w:r w:rsidR="00C2611D">
        <w:rPr>
          <w:rFonts w:ascii="Tahoma" w:hAnsi="Tahoma" w:cs="Tahoma"/>
        </w:rPr>
        <w:t xml:space="preserve">would go </w:t>
      </w:r>
      <w:r w:rsidRPr="00DE1874">
        <w:rPr>
          <w:rFonts w:ascii="Tahoma" w:hAnsi="Tahoma" w:cs="Tahoma"/>
        </w:rPr>
        <w:t>to</w:t>
      </w:r>
      <w:r w:rsidR="00C2611D">
        <w:rPr>
          <w:rFonts w:ascii="Tahoma" w:hAnsi="Tahoma" w:cs="Tahoma"/>
        </w:rPr>
        <w:t xml:space="preserve"> the</w:t>
      </w:r>
      <w:r w:rsidRPr="00DE1874">
        <w:rPr>
          <w:rFonts w:ascii="Tahoma" w:hAnsi="Tahoma" w:cs="Tahoma"/>
        </w:rPr>
        <w:t xml:space="preserve"> institution</w:t>
      </w:r>
      <w:r w:rsidR="00C2611D">
        <w:rPr>
          <w:rFonts w:ascii="Tahoma" w:hAnsi="Tahoma" w:cs="Tahoma"/>
        </w:rPr>
        <w:t xml:space="preserve">. Discussed that the </w:t>
      </w:r>
      <w:r w:rsidRPr="00DE1874">
        <w:rPr>
          <w:rFonts w:ascii="Tahoma" w:hAnsi="Tahoma" w:cs="Tahoma"/>
        </w:rPr>
        <w:t>LMHA will bill &amp; collect &amp; can keep</w:t>
      </w:r>
      <w:r w:rsidR="00F75DDD">
        <w:rPr>
          <w:rFonts w:ascii="Tahoma" w:hAnsi="Tahoma" w:cs="Tahoma"/>
        </w:rPr>
        <w:t xml:space="preserve"> the</w:t>
      </w:r>
      <w:r w:rsidRPr="00DE1874">
        <w:rPr>
          <w:rFonts w:ascii="Tahoma" w:hAnsi="Tahoma" w:cs="Tahoma"/>
        </w:rPr>
        <w:t xml:space="preserve"> money to offset costs. </w:t>
      </w:r>
    </w:p>
    <w:p w14:paraId="31A4E222" w14:textId="77777777" w:rsidR="00C849F9" w:rsidRPr="00DE1874" w:rsidRDefault="00C849F9" w:rsidP="00C849F9">
      <w:pPr>
        <w:pStyle w:val="ListParagraph"/>
        <w:numPr>
          <w:ilvl w:val="0"/>
          <w:numId w:val="0"/>
        </w:numPr>
        <w:spacing w:line="240" w:lineRule="auto"/>
        <w:ind w:left="547"/>
        <w:contextualSpacing/>
        <w:rPr>
          <w:rFonts w:ascii="Tahoma" w:hAnsi="Tahoma" w:cs="Tahoma"/>
        </w:rPr>
      </w:pPr>
    </w:p>
    <w:p w14:paraId="7BEA2AD2" w14:textId="37CDD48D" w:rsidR="003A5709" w:rsidRDefault="003A5709" w:rsidP="003A5709">
      <w:pPr>
        <w:pStyle w:val="ListParagraph"/>
        <w:rPr>
          <w:rFonts w:ascii="Tahoma" w:hAnsi="Tahoma" w:cs="Tahoma"/>
          <w:b/>
          <w:bCs/>
        </w:rPr>
      </w:pPr>
      <w:r w:rsidRPr="003A5709">
        <w:rPr>
          <w:rFonts w:ascii="Tahoma" w:hAnsi="Tahoma" w:cs="Tahoma"/>
          <w:b/>
          <w:bCs/>
        </w:rPr>
        <w:t>Review next steps and next meeting.</w:t>
      </w:r>
    </w:p>
    <w:p w14:paraId="6E5FF41F" w14:textId="1E9513E9" w:rsidR="00F76404" w:rsidRDefault="00F76404" w:rsidP="00D8389F">
      <w:pPr>
        <w:pStyle w:val="ListParagraph"/>
        <w:numPr>
          <w:ilvl w:val="0"/>
          <w:numId w:val="14"/>
        </w:numPr>
        <w:spacing w:line="240" w:lineRule="auto"/>
        <w:ind w:left="547"/>
        <w:contextualSpacing/>
        <w:rPr>
          <w:rFonts w:ascii="Tahoma" w:hAnsi="Tahoma" w:cs="Tahoma"/>
        </w:rPr>
      </w:pPr>
      <w:r>
        <w:rPr>
          <w:rFonts w:ascii="Tahoma" w:hAnsi="Tahoma" w:cs="Tahoma"/>
        </w:rPr>
        <w:t xml:space="preserve">Discussed that meetings are likely to remain monthly for the foreseeable future, though they may eventually move to every 2 months or quarter. </w:t>
      </w:r>
    </w:p>
    <w:p w14:paraId="5829A1D1" w14:textId="5330FE6C" w:rsidR="00F76404" w:rsidRPr="00F76404" w:rsidRDefault="00F76404" w:rsidP="00D8389F">
      <w:pPr>
        <w:pStyle w:val="ListParagraph"/>
        <w:numPr>
          <w:ilvl w:val="0"/>
          <w:numId w:val="14"/>
        </w:numPr>
        <w:spacing w:line="240" w:lineRule="auto"/>
        <w:ind w:left="547"/>
        <w:contextualSpacing/>
        <w:rPr>
          <w:rFonts w:ascii="Tahoma" w:hAnsi="Tahoma" w:cs="Tahoma"/>
        </w:rPr>
      </w:pPr>
      <w:r>
        <w:rPr>
          <w:rFonts w:ascii="Tahoma" w:hAnsi="Tahoma" w:cs="Tahoma"/>
        </w:rPr>
        <w:t>Next meeting is January 17</w:t>
      </w:r>
      <w:r w:rsidRPr="00F76404">
        <w:rPr>
          <w:rFonts w:ascii="Tahoma" w:hAnsi="Tahoma" w:cs="Tahoma"/>
          <w:vertAlign w:val="superscript"/>
        </w:rPr>
        <w:t>th</w:t>
      </w:r>
      <w:r>
        <w:rPr>
          <w:rFonts w:ascii="Tahoma" w:hAnsi="Tahoma" w:cs="Tahoma"/>
        </w:rPr>
        <w:t xml:space="preserve"> at UT Austin</w:t>
      </w:r>
      <w:r w:rsidR="008725CE">
        <w:rPr>
          <w:rFonts w:ascii="Tahoma" w:hAnsi="Tahoma" w:cs="Tahoma"/>
        </w:rPr>
        <w:t>.</w:t>
      </w:r>
      <w:r w:rsidR="008725CE">
        <w:rPr>
          <w:rFonts w:ascii="Tahoma" w:hAnsi="Tahoma" w:cs="Tahoma"/>
        </w:rPr>
        <w:br/>
      </w:r>
    </w:p>
    <w:p w14:paraId="7B580CA6" w14:textId="6030F28D" w:rsidR="003A5709" w:rsidRPr="003A5709" w:rsidRDefault="00150F87" w:rsidP="003A5709">
      <w:pPr>
        <w:pStyle w:val="ListParagraph"/>
        <w:ind w:left="187"/>
        <w:rPr>
          <w:rFonts w:ascii="Tahoma" w:hAnsi="Tahoma" w:cs="Tahoma"/>
          <w:b/>
          <w:bCs/>
        </w:rPr>
      </w:pPr>
      <w:sdt>
        <w:sdtPr>
          <w:rPr>
            <w:rFonts w:ascii="Tahoma" w:hAnsi="Tahoma" w:cs="Tahoma"/>
            <w:b/>
            <w:bCs/>
          </w:rPr>
          <w:alias w:val="Adjournment:"/>
          <w:tag w:val="Adjournment:"/>
          <w:id w:val="-363446577"/>
          <w:placeholder>
            <w:docPart w:val="492DED8EADB04535B1BA82AD8755BFD9"/>
          </w:placeholder>
          <w:temporary/>
          <w:showingPlcHdr/>
          <w15:appearance w15:val="hidden"/>
        </w:sdtPr>
        <w:sdtEndPr/>
        <w:sdtContent>
          <w:r w:rsidR="003A5709" w:rsidRPr="003A5709">
            <w:rPr>
              <w:rFonts w:ascii="Tahoma" w:hAnsi="Tahoma" w:cs="Tahoma"/>
              <w:b/>
              <w:bCs/>
            </w:rPr>
            <w:t>Adjournment</w:t>
          </w:r>
        </w:sdtContent>
      </w:sdt>
    </w:p>
    <w:p w14:paraId="5CC2508E" w14:textId="77777777" w:rsidR="0052198D" w:rsidRDefault="0052198D" w:rsidP="0052198D">
      <w:pPr>
        <w:rPr>
          <w:rFonts w:ascii="Tahoma" w:hAnsi="Tahoma" w:cs="Tahoma"/>
        </w:rPr>
        <w:sectPr w:rsidR="0052198D" w:rsidSect="00AE391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728" w:bottom="1440" w:left="1728" w:header="720" w:footer="720" w:gutter="0"/>
          <w:cols w:space="720"/>
          <w:docGrid w:linePitch="360"/>
        </w:sectPr>
      </w:pPr>
    </w:p>
    <w:p w14:paraId="0335FF7B" w14:textId="2BDD70B8" w:rsidR="0052198D" w:rsidRPr="003D470A" w:rsidRDefault="0052198D" w:rsidP="0052198D">
      <w:pPr>
        <w:rPr>
          <w:rFonts w:ascii="Tahoma" w:hAnsi="Tahoma" w:cs="Tahoma"/>
        </w:rPr>
      </w:pPr>
      <w:r w:rsidRPr="003D470A">
        <w:rPr>
          <w:rFonts w:ascii="Tahoma" w:hAnsi="Tahoma" w:cs="Tahoma"/>
        </w:rPr>
        <w:lastRenderedPageBreak/>
        <w:t>Appendix I. Executive Committee In-Person Attendance</w:t>
      </w:r>
      <w:r w:rsidR="00171EDC">
        <w:rPr>
          <w:rFonts w:ascii="Tahoma" w:hAnsi="Tahoma" w:cs="Tahoma"/>
        </w:rPr>
        <w:t xml:space="preserve"> – 2</w:t>
      </w:r>
      <w:r w:rsidR="00F07365">
        <w:rPr>
          <w:rFonts w:ascii="Tahoma" w:hAnsi="Tahoma" w:cs="Tahoma"/>
        </w:rPr>
        <w:t xml:space="preserve">9 </w:t>
      </w:r>
      <w:r w:rsidR="00171EDC">
        <w:rPr>
          <w:rFonts w:ascii="Tahoma" w:hAnsi="Tahoma" w:cs="Tahoma"/>
        </w:rPr>
        <w:t>EC attended</w:t>
      </w:r>
    </w:p>
    <w:tbl>
      <w:tblPr>
        <w:tblStyle w:val="GridTable4-Accent511"/>
        <w:tblW w:w="13135" w:type="dxa"/>
        <w:tblLayout w:type="fixed"/>
        <w:tblLook w:val="04A0" w:firstRow="1" w:lastRow="0" w:firstColumn="1" w:lastColumn="0" w:noHBand="0" w:noVBand="1"/>
      </w:tblPr>
      <w:tblGrid>
        <w:gridCol w:w="445"/>
        <w:gridCol w:w="2880"/>
        <w:gridCol w:w="2160"/>
        <w:gridCol w:w="540"/>
        <w:gridCol w:w="540"/>
        <w:gridCol w:w="540"/>
        <w:gridCol w:w="3060"/>
        <w:gridCol w:w="2430"/>
        <w:gridCol w:w="540"/>
      </w:tblGrid>
      <w:tr w:rsidR="00E73ABB" w:rsidRPr="00E73ABB" w14:paraId="7BB42E5B" w14:textId="77777777" w:rsidTr="00D56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452EDE7" w14:textId="77777777" w:rsidR="00E73ABB" w:rsidRPr="00E73ABB" w:rsidRDefault="00E73ABB" w:rsidP="00E73ABB">
            <w:pPr>
              <w:ind w:left="0"/>
              <w:rPr>
                <w:rFonts w:ascii="Calibri" w:hAnsi="Calibri"/>
                <w:b w:val="0"/>
                <w:bCs w:val="0"/>
                <w:color w:val="auto"/>
                <w:sz w:val="20"/>
                <w:szCs w:val="20"/>
              </w:rPr>
            </w:pPr>
            <w:r w:rsidRPr="00E73ABB">
              <w:rPr>
                <w:rFonts w:ascii="Calibri" w:hAnsi="Calibri"/>
                <w:b w:val="0"/>
                <w:bCs w:val="0"/>
                <w:color w:val="auto"/>
                <w:sz w:val="20"/>
                <w:szCs w:val="20"/>
              </w:rPr>
              <w:t>#</w:t>
            </w:r>
          </w:p>
        </w:tc>
        <w:tc>
          <w:tcPr>
            <w:tcW w:w="2880" w:type="dxa"/>
          </w:tcPr>
          <w:p w14:paraId="3C7DA118" w14:textId="77777777" w:rsidR="00E73ABB" w:rsidRPr="00E73ABB" w:rsidRDefault="00E73ABB" w:rsidP="00E73AB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auto"/>
                <w:sz w:val="20"/>
                <w:szCs w:val="20"/>
              </w:rPr>
            </w:pPr>
            <w:r w:rsidRPr="00E73ABB">
              <w:rPr>
                <w:rFonts w:ascii="Calibri" w:hAnsi="Calibri"/>
                <w:b w:val="0"/>
                <w:bCs w:val="0"/>
                <w:color w:val="auto"/>
                <w:sz w:val="20"/>
                <w:szCs w:val="20"/>
              </w:rPr>
              <w:t>Institution/ Organization</w:t>
            </w:r>
          </w:p>
        </w:tc>
        <w:tc>
          <w:tcPr>
            <w:tcW w:w="2160" w:type="dxa"/>
          </w:tcPr>
          <w:p w14:paraId="3A99D7F5" w14:textId="77777777" w:rsidR="00E73ABB" w:rsidRPr="00E73ABB" w:rsidRDefault="00E73ABB" w:rsidP="00E73AB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auto"/>
                <w:sz w:val="20"/>
                <w:szCs w:val="20"/>
              </w:rPr>
            </w:pPr>
            <w:r w:rsidRPr="00E73ABB">
              <w:rPr>
                <w:rFonts w:ascii="Calibri" w:hAnsi="Calibri"/>
                <w:b w:val="0"/>
                <w:bCs w:val="0"/>
                <w:color w:val="auto"/>
                <w:sz w:val="20"/>
                <w:szCs w:val="20"/>
              </w:rPr>
              <w:t>Name</w:t>
            </w:r>
          </w:p>
        </w:tc>
        <w:tc>
          <w:tcPr>
            <w:tcW w:w="540" w:type="dxa"/>
          </w:tcPr>
          <w:p w14:paraId="3AFE9B5C" w14:textId="77777777" w:rsidR="00E73ABB" w:rsidRPr="00E73ABB" w:rsidRDefault="00E73ABB" w:rsidP="00E73AB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  <w:sz w:val="20"/>
                <w:szCs w:val="20"/>
              </w:rPr>
            </w:pPr>
            <w:r w:rsidRPr="00E73ABB">
              <w:rPr>
                <w:rFonts w:ascii="Calibri" w:hAnsi="Calibri"/>
                <w:color w:val="auto"/>
                <w:sz w:val="20"/>
                <w:szCs w:val="20"/>
              </w:rPr>
              <w:t>11/22</w:t>
            </w:r>
          </w:p>
        </w:tc>
        <w:tc>
          <w:tcPr>
            <w:tcW w:w="540" w:type="dxa"/>
          </w:tcPr>
          <w:p w14:paraId="549AEB97" w14:textId="77777777" w:rsidR="00E73ABB" w:rsidRPr="00E73ABB" w:rsidRDefault="00E73ABB" w:rsidP="00E73AB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</w:tcPr>
          <w:p w14:paraId="564CF185" w14:textId="77777777" w:rsidR="00E73ABB" w:rsidRPr="00E73ABB" w:rsidRDefault="00E73ABB" w:rsidP="00E73AB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  <w:sz w:val="20"/>
                <w:szCs w:val="20"/>
              </w:rPr>
            </w:pPr>
            <w:r w:rsidRPr="00E73ABB">
              <w:rPr>
                <w:rFonts w:ascii="Calibri" w:hAnsi="Calibri"/>
                <w:b w:val="0"/>
                <w:bCs w:val="0"/>
                <w:color w:val="auto"/>
                <w:sz w:val="20"/>
                <w:szCs w:val="20"/>
              </w:rPr>
              <w:t>#</w:t>
            </w:r>
          </w:p>
        </w:tc>
        <w:tc>
          <w:tcPr>
            <w:tcW w:w="3060" w:type="dxa"/>
          </w:tcPr>
          <w:p w14:paraId="60DA6A35" w14:textId="77777777" w:rsidR="00E73ABB" w:rsidRPr="00E73ABB" w:rsidRDefault="00E73ABB" w:rsidP="00E73AB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  <w:sz w:val="20"/>
                <w:szCs w:val="20"/>
              </w:rPr>
            </w:pPr>
            <w:r w:rsidRPr="00E73ABB">
              <w:rPr>
                <w:rFonts w:ascii="Calibri" w:hAnsi="Calibri"/>
                <w:b w:val="0"/>
                <w:bCs w:val="0"/>
                <w:color w:val="auto"/>
                <w:sz w:val="20"/>
                <w:szCs w:val="20"/>
              </w:rPr>
              <w:t>Institution/ Organization</w:t>
            </w:r>
          </w:p>
        </w:tc>
        <w:tc>
          <w:tcPr>
            <w:tcW w:w="2430" w:type="dxa"/>
          </w:tcPr>
          <w:p w14:paraId="36296CDD" w14:textId="77777777" w:rsidR="00E73ABB" w:rsidRPr="00E73ABB" w:rsidRDefault="00E73ABB" w:rsidP="00E73AB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  <w:sz w:val="20"/>
                <w:szCs w:val="20"/>
              </w:rPr>
            </w:pPr>
            <w:r w:rsidRPr="00E73ABB">
              <w:rPr>
                <w:rFonts w:ascii="Calibri" w:hAnsi="Calibri"/>
                <w:b w:val="0"/>
                <w:bCs w:val="0"/>
                <w:color w:val="auto"/>
                <w:sz w:val="20"/>
                <w:szCs w:val="20"/>
              </w:rPr>
              <w:t>Name</w:t>
            </w:r>
          </w:p>
        </w:tc>
        <w:tc>
          <w:tcPr>
            <w:tcW w:w="540" w:type="dxa"/>
          </w:tcPr>
          <w:p w14:paraId="6E422C8E" w14:textId="77777777" w:rsidR="00E73ABB" w:rsidRPr="00E73ABB" w:rsidRDefault="00E73ABB" w:rsidP="00E73AB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  <w:sz w:val="20"/>
                <w:szCs w:val="20"/>
              </w:rPr>
            </w:pPr>
            <w:r w:rsidRPr="00E73ABB">
              <w:rPr>
                <w:rFonts w:ascii="Calibri" w:hAnsi="Calibri"/>
                <w:color w:val="auto"/>
                <w:sz w:val="20"/>
                <w:szCs w:val="20"/>
              </w:rPr>
              <w:t>11/22</w:t>
            </w:r>
          </w:p>
        </w:tc>
      </w:tr>
      <w:tr w:rsidR="00E73ABB" w:rsidRPr="00E73ABB" w14:paraId="381B501A" w14:textId="77777777" w:rsidTr="00D56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A63531E" w14:textId="77777777" w:rsidR="00E73ABB" w:rsidRPr="00E73ABB" w:rsidRDefault="00E73ABB" w:rsidP="00E73ABB">
            <w:pPr>
              <w:ind w:left="0"/>
              <w:rPr>
                <w:rFonts w:ascii="Calibri" w:hAnsi="Calibri"/>
                <w:b w:val="0"/>
                <w:sz w:val="20"/>
                <w:szCs w:val="20"/>
              </w:rPr>
            </w:pPr>
            <w:r w:rsidRPr="00E73ABB">
              <w:rPr>
                <w:rFonts w:ascii="Calibri" w:hAnsi="Calibri"/>
                <w:b w:val="0"/>
                <w:sz w:val="20"/>
                <w:szCs w:val="20"/>
              </w:rPr>
              <w:t xml:space="preserve">   1</w:t>
            </w:r>
          </w:p>
        </w:tc>
        <w:tc>
          <w:tcPr>
            <w:tcW w:w="2880" w:type="dxa"/>
          </w:tcPr>
          <w:p w14:paraId="5F787BB1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Baylor College of Medicine</w:t>
            </w:r>
          </w:p>
        </w:tc>
        <w:tc>
          <w:tcPr>
            <w:tcW w:w="2160" w:type="dxa"/>
          </w:tcPr>
          <w:p w14:paraId="2C2E0E51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Wayne Goodman, MD</w:t>
            </w:r>
          </w:p>
        </w:tc>
        <w:tc>
          <w:tcPr>
            <w:tcW w:w="540" w:type="dxa"/>
          </w:tcPr>
          <w:p w14:paraId="7DE80B2B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Y</w:t>
            </w:r>
          </w:p>
        </w:tc>
        <w:tc>
          <w:tcPr>
            <w:tcW w:w="540" w:type="dxa"/>
          </w:tcPr>
          <w:p w14:paraId="4A017758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40" w:type="dxa"/>
          </w:tcPr>
          <w:p w14:paraId="354C3539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/>
                <w:sz w:val="20"/>
                <w:szCs w:val="20"/>
              </w:rPr>
              <w:t>19</w:t>
            </w:r>
          </w:p>
        </w:tc>
        <w:tc>
          <w:tcPr>
            <w:tcW w:w="3060" w:type="dxa"/>
          </w:tcPr>
          <w:p w14:paraId="47A2A5C5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The University of Texas Health Science Center at San Antonio</w:t>
            </w:r>
          </w:p>
          <w:p w14:paraId="45BE5D25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2430" w:type="dxa"/>
          </w:tcPr>
          <w:p w14:paraId="33082178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Steven Pliszka, MD</w:t>
            </w:r>
          </w:p>
        </w:tc>
        <w:tc>
          <w:tcPr>
            <w:tcW w:w="540" w:type="dxa"/>
          </w:tcPr>
          <w:p w14:paraId="59F8C7F1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Y</w:t>
            </w:r>
          </w:p>
        </w:tc>
      </w:tr>
      <w:tr w:rsidR="00E73ABB" w:rsidRPr="00E73ABB" w14:paraId="3A293F75" w14:textId="77777777" w:rsidTr="00D5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0ADCD056" w14:textId="77777777" w:rsidR="00E73ABB" w:rsidRPr="00E73ABB" w:rsidRDefault="00E73ABB" w:rsidP="00E73ABB">
            <w:pPr>
              <w:ind w:left="0"/>
              <w:rPr>
                <w:rFonts w:ascii="Calibri" w:hAnsi="Calibri"/>
                <w:b w:val="0"/>
                <w:sz w:val="20"/>
                <w:szCs w:val="20"/>
              </w:rPr>
            </w:pPr>
            <w:r w:rsidRPr="00E73ABB">
              <w:rPr>
                <w:rFonts w:ascii="Calibri" w:hAnsi="Calibri"/>
                <w:b w:val="0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14:paraId="54313361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Baylor College of Medicine</w:t>
            </w:r>
          </w:p>
        </w:tc>
        <w:tc>
          <w:tcPr>
            <w:tcW w:w="2160" w:type="dxa"/>
          </w:tcPr>
          <w:p w14:paraId="7E8CFCA8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Laurel Williams, DO</w:t>
            </w:r>
          </w:p>
        </w:tc>
        <w:tc>
          <w:tcPr>
            <w:tcW w:w="540" w:type="dxa"/>
          </w:tcPr>
          <w:p w14:paraId="01C5B2DE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Y</w:t>
            </w:r>
          </w:p>
        </w:tc>
        <w:tc>
          <w:tcPr>
            <w:tcW w:w="540" w:type="dxa"/>
          </w:tcPr>
          <w:p w14:paraId="186BAF9D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40" w:type="dxa"/>
          </w:tcPr>
          <w:p w14:paraId="763CE004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/>
                <w:sz w:val="20"/>
                <w:szCs w:val="20"/>
              </w:rPr>
              <w:t>20</w:t>
            </w:r>
          </w:p>
        </w:tc>
        <w:tc>
          <w:tcPr>
            <w:tcW w:w="3060" w:type="dxa"/>
          </w:tcPr>
          <w:p w14:paraId="186B0353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The University of Texas Health Science Center at San Antonio</w:t>
            </w:r>
          </w:p>
          <w:p w14:paraId="5C6B4305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9F6F5AE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 xml:space="preserve">Joseph </w:t>
            </w:r>
            <w:proofErr w:type="spellStart"/>
            <w:r w:rsidRPr="00E73ABB">
              <w:rPr>
                <w:rFonts w:ascii="Calibri" w:hAnsi="Calibri" w:cs="Calibri"/>
                <w:sz w:val="20"/>
                <w:szCs w:val="20"/>
              </w:rPr>
              <w:t>Blader</w:t>
            </w:r>
            <w:proofErr w:type="spellEnd"/>
            <w:r w:rsidRPr="00E73ABB">
              <w:rPr>
                <w:rFonts w:ascii="Calibri" w:hAnsi="Calibri" w:cs="Calibri"/>
                <w:sz w:val="20"/>
                <w:szCs w:val="20"/>
              </w:rPr>
              <w:t>, PhD</w:t>
            </w:r>
          </w:p>
        </w:tc>
        <w:tc>
          <w:tcPr>
            <w:tcW w:w="540" w:type="dxa"/>
          </w:tcPr>
          <w:p w14:paraId="323BC60A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Y</w:t>
            </w:r>
          </w:p>
        </w:tc>
      </w:tr>
      <w:tr w:rsidR="00E73ABB" w:rsidRPr="00E73ABB" w14:paraId="5C72E95A" w14:textId="77777777" w:rsidTr="00D56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B742C77" w14:textId="77777777" w:rsidR="00E73ABB" w:rsidRPr="00E73ABB" w:rsidRDefault="00E73ABB" w:rsidP="00E73ABB">
            <w:pPr>
              <w:ind w:left="0"/>
              <w:rPr>
                <w:rFonts w:ascii="Calibri" w:hAnsi="Calibri"/>
                <w:b w:val="0"/>
                <w:sz w:val="20"/>
                <w:szCs w:val="20"/>
              </w:rPr>
            </w:pPr>
            <w:r w:rsidRPr="00E73ABB">
              <w:rPr>
                <w:rFonts w:ascii="Calibri" w:hAnsi="Calibri"/>
                <w:b w:val="0"/>
                <w:sz w:val="20"/>
                <w:szCs w:val="20"/>
              </w:rPr>
              <w:t>3</w:t>
            </w:r>
          </w:p>
        </w:tc>
        <w:tc>
          <w:tcPr>
            <w:tcW w:w="2880" w:type="dxa"/>
          </w:tcPr>
          <w:p w14:paraId="12DABD94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Texas A&amp;M University System Health Science Center</w:t>
            </w:r>
          </w:p>
        </w:tc>
        <w:tc>
          <w:tcPr>
            <w:tcW w:w="2160" w:type="dxa"/>
          </w:tcPr>
          <w:p w14:paraId="6CA7A344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Israel Liberzon, MD</w:t>
            </w:r>
          </w:p>
        </w:tc>
        <w:tc>
          <w:tcPr>
            <w:tcW w:w="540" w:type="dxa"/>
          </w:tcPr>
          <w:p w14:paraId="762F52FF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Y</w:t>
            </w:r>
          </w:p>
        </w:tc>
        <w:tc>
          <w:tcPr>
            <w:tcW w:w="540" w:type="dxa"/>
          </w:tcPr>
          <w:p w14:paraId="1090050A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40" w:type="dxa"/>
          </w:tcPr>
          <w:p w14:paraId="001E029D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/>
                <w:sz w:val="20"/>
                <w:szCs w:val="20"/>
              </w:rPr>
              <w:t>21</w:t>
            </w:r>
          </w:p>
        </w:tc>
        <w:tc>
          <w:tcPr>
            <w:tcW w:w="3060" w:type="dxa"/>
          </w:tcPr>
          <w:p w14:paraId="1A56FA6F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 xml:space="preserve">The University of Texas Rio Grande Valley School of Medicine </w:t>
            </w:r>
          </w:p>
          <w:p w14:paraId="15D22D0D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2430" w:type="dxa"/>
          </w:tcPr>
          <w:p w14:paraId="3B16FA76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Michael Escamilla, MD</w:t>
            </w:r>
          </w:p>
        </w:tc>
        <w:tc>
          <w:tcPr>
            <w:tcW w:w="540" w:type="dxa"/>
          </w:tcPr>
          <w:p w14:paraId="7B934960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Y</w:t>
            </w:r>
          </w:p>
        </w:tc>
      </w:tr>
      <w:tr w:rsidR="00E73ABB" w:rsidRPr="00E73ABB" w14:paraId="42AEEF5F" w14:textId="77777777" w:rsidTr="00D5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F6EF6BD" w14:textId="77777777" w:rsidR="00E73ABB" w:rsidRPr="00E73ABB" w:rsidRDefault="00E73ABB" w:rsidP="00E73ABB">
            <w:pPr>
              <w:ind w:left="0"/>
              <w:rPr>
                <w:rFonts w:ascii="Calibri" w:hAnsi="Calibri"/>
                <w:b w:val="0"/>
                <w:sz w:val="20"/>
                <w:szCs w:val="20"/>
              </w:rPr>
            </w:pPr>
            <w:r w:rsidRPr="00E73ABB">
              <w:rPr>
                <w:rFonts w:ascii="Calibri" w:hAnsi="Calibri"/>
                <w:b w:val="0"/>
                <w:sz w:val="20"/>
                <w:szCs w:val="20"/>
              </w:rPr>
              <w:t>4</w:t>
            </w:r>
          </w:p>
        </w:tc>
        <w:tc>
          <w:tcPr>
            <w:tcW w:w="2880" w:type="dxa"/>
          </w:tcPr>
          <w:p w14:paraId="1EFC90B8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Texas A&amp;M University System Health Science Center</w:t>
            </w:r>
          </w:p>
        </w:tc>
        <w:tc>
          <w:tcPr>
            <w:tcW w:w="2160" w:type="dxa"/>
          </w:tcPr>
          <w:p w14:paraId="5A48B770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R. Andrew Harper, MD</w:t>
            </w:r>
          </w:p>
        </w:tc>
        <w:tc>
          <w:tcPr>
            <w:tcW w:w="540" w:type="dxa"/>
          </w:tcPr>
          <w:p w14:paraId="32B2204D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Y</w:t>
            </w:r>
          </w:p>
        </w:tc>
        <w:tc>
          <w:tcPr>
            <w:tcW w:w="540" w:type="dxa"/>
          </w:tcPr>
          <w:p w14:paraId="768DF0ED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40" w:type="dxa"/>
          </w:tcPr>
          <w:p w14:paraId="3E60B4D3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/>
                <w:sz w:val="20"/>
                <w:szCs w:val="20"/>
              </w:rPr>
              <w:t>22</w:t>
            </w:r>
          </w:p>
        </w:tc>
        <w:tc>
          <w:tcPr>
            <w:tcW w:w="3060" w:type="dxa"/>
          </w:tcPr>
          <w:p w14:paraId="1F05DEE4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 xml:space="preserve">The University of Texas Rio Grande Valley School of Medicine </w:t>
            </w:r>
          </w:p>
          <w:p w14:paraId="3F449B4F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606EE4E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Michael Patriarca</w:t>
            </w:r>
          </w:p>
        </w:tc>
        <w:tc>
          <w:tcPr>
            <w:tcW w:w="540" w:type="dxa"/>
          </w:tcPr>
          <w:p w14:paraId="12F1008D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N</w:t>
            </w:r>
          </w:p>
        </w:tc>
      </w:tr>
      <w:tr w:rsidR="00E73ABB" w:rsidRPr="00E73ABB" w14:paraId="09D1BF3F" w14:textId="77777777" w:rsidTr="00D56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C21FAA9" w14:textId="77777777" w:rsidR="00E73ABB" w:rsidRPr="00E73ABB" w:rsidRDefault="00E73ABB" w:rsidP="00E73ABB">
            <w:pPr>
              <w:ind w:left="0"/>
              <w:rPr>
                <w:rFonts w:ascii="Calibri" w:hAnsi="Calibri"/>
                <w:b w:val="0"/>
                <w:sz w:val="20"/>
                <w:szCs w:val="20"/>
              </w:rPr>
            </w:pPr>
            <w:r w:rsidRPr="00E73ABB">
              <w:rPr>
                <w:rFonts w:ascii="Calibri" w:hAnsi="Calibri"/>
                <w:b w:val="0"/>
                <w:sz w:val="20"/>
                <w:szCs w:val="20"/>
              </w:rPr>
              <w:t>5</w:t>
            </w:r>
          </w:p>
        </w:tc>
        <w:tc>
          <w:tcPr>
            <w:tcW w:w="2880" w:type="dxa"/>
          </w:tcPr>
          <w:p w14:paraId="4E99F57E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Texas Tech University Health Sciences Center</w:t>
            </w:r>
          </w:p>
        </w:tc>
        <w:tc>
          <w:tcPr>
            <w:tcW w:w="2160" w:type="dxa"/>
          </w:tcPr>
          <w:p w14:paraId="036BC349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Sarah Wakefield, MD</w:t>
            </w:r>
          </w:p>
        </w:tc>
        <w:tc>
          <w:tcPr>
            <w:tcW w:w="540" w:type="dxa"/>
          </w:tcPr>
          <w:p w14:paraId="582F7932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Y</w:t>
            </w:r>
          </w:p>
        </w:tc>
        <w:tc>
          <w:tcPr>
            <w:tcW w:w="540" w:type="dxa"/>
          </w:tcPr>
          <w:p w14:paraId="30495D6A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40" w:type="dxa"/>
          </w:tcPr>
          <w:p w14:paraId="099174B7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/>
                <w:sz w:val="20"/>
                <w:szCs w:val="20"/>
              </w:rPr>
              <w:t>23</w:t>
            </w:r>
          </w:p>
        </w:tc>
        <w:tc>
          <w:tcPr>
            <w:tcW w:w="3060" w:type="dxa"/>
          </w:tcPr>
          <w:p w14:paraId="2C3755B7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The University of Texas Health Science Center at Tyler</w:t>
            </w:r>
          </w:p>
          <w:p w14:paraId="61E02106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2430" w:type="dxa"/>
          </w:tcPr>
          <w:p w14:paraId="6E5FD152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Jeffery Matthews, MD</w:t>
            </w:r>
          </w:p>
        </w:tc>
        <w:tc>
          <w:tcPr>
            <w:tcW w:w="540" w:type="dxa"/>
          </w:tcPr>
          <w:p w14:paraId="6CEE3770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Y</w:t>
            </w:r>
          </w:p>
        </w:tc>
      </w:tr>
      <w:tr w:rsidR="00E73ABB" w:rsidRPr="00E73ABB" w14:paraId="5FB0B756" w14:textId="77777777" w:rsidTr="00D5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EA29B98" w14:textId="77777777" w:rsidR="00E73ABB" w:rsidRPr="00E73ABB" w:rsidRDefault="00E73ABB" w:rsidP="00E73ABB">
            <w:pPr>
              <w:ind w:left="0"/>
              <w:rPr>
                <w:rFonts w:ascii="Calibri" w:hAnsi="Calibri"/>
                <w:b w:val="0"/>
                <w:sz w:val="20"/>
                <w:szCs w:val="20"/>
              </w:rPr>
            </w:pPr>
            <w:r w:rsidRPr="00E73ABB">
              <w:rPr>
                <w:rFonts w:ascii="Calibri" w:hAnsi="Calibri"/>
                <w:b w:val="0"/>
                <w:sz w:val="20"/>
                <w:szCs w:val="20"/>
              </w:rPr>
              <w:t>6</w:t>
            </w:r>
          </w:p>
        </w:tc>
        <w:tc>
          <w:tcPr>
            <w:tcW w:w="2880" w:type="dxa"/>
          </w:tcPr>
          <w:p w14:paraId="4F37E98A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Texas Tech University Health Sciences Center</w:t>
            </w:r>
          </w:p>
        </w:tc>
        <w:tc>
          <w:tcPr>
            <w:tcW w:w="2160" w:type="dxa"/>
          </w:tcPr>
          <w:p w14:paraId="2F072C60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Keino McWhinney, MPP</w:t>
            </w:r>
          </w:p>
        </w:tc>
        <w:tc>
          <w:tcPr>
            <w:tcW w:w="540" w:type="dxa"/>
          </w:tcPr>
          <w:p w14:paraId="413E1F2A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Y</w:t>
            </w:r>
          </w:p>
        </w:tc>
        <w:tc>
          <w:tcPr>
            <w:tcW w:w="540" w:type="dxa"/>
          </w:tcPr>
          <w:p w14:paraId="073E6242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40" w:type="dxa"/>
          </w:tcPr>
          <w:p w14:paraId="7F4C22D6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/>
                <w:sz w:val="20"/>
                <w:szCs w:val="20"/>
              </w:rPr>
              <w:t>24</w:t>
            </w:r>
          </w:p>
        </w:tc>
        <w:tc>
          <w:tcPr>
            <w:tcW w:w="3060" w:type="dxa"/>
          </w:tcPr>
          <w:p w14:paraId="26E17A08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The University of Texas Health Science Center at Tyler</w:t>
            </w:r>
          </w:p>
        </w:tc>
        <w:tc>
          <w:tcPr>
            <w:tcW w:w="2430" w:type="dxa"/>
          </w:tcPr>
          <w:p w14:paraId="33135C59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Daniel Deslatte, MPA, FACHE</w:t>
            </w:r>
          </w:p>
        </w:tc>
        <w:tc>
          <w:tcPr>
            <w:tcW w:w="540" w:type="dxa"/>
          </w:tcPr>
          <w:p w14:paraId="08CA9B33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Y</w:t>
            </w:r>
          </w:p>
        </w:tc>
      </w:tr>
      <w:tr w:rsidR="00E73ABB" w:rsidRPr="00E73ABB" w14:paraId="05F05925" w14:textId="77777777" w:rsidTr="00D56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197646D8" w14:textId="77777777" w:rsidR="00E73ABB" w:rsidRPr="00E73ABB" w:rsidRDefault="00E73ABB" w:rsidP="00E73ABB">
            <w:pPr>
              <w:ind w:left="0"/>
              <w:rPr>
                <w:rFonts w:ascii="Calibri" w:hAnsi="Calibri"/>
                <w:b w:val="0"/>
                <w:sz w:val="20"/>
                <w:szCs w:val="20"/>
              </w:rPr>
            </w:pPr>
            <w:r w:rsidRPr="00E73ABB">
              <w:rPr>
                <w:rFonts w:ascii="Calibri" w:hAnsi="Calibri"/>
                <w:b w:val="0"/>
                <w:sz w:val="20"/>
                <w:szCs w:val="20"/>
              </w:rPr>
              <w:lastRenderedPageBreak/>
              <w:t>7</w:t>
            </w:r>
          </w:p>
        </w:tc>
        <w:tc>
          <w:tcPr>
            <w:tcW w:w="2880" w:type="dxa"/>
          </w:tcPr>
          <w:p w14:paraId="698895D2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Texas Tech University Health Sciences Center at El Paso</w:t>
            </w:r>
          </w:p>
        </w:tc>
        <w:tc>
          <w:tcPr>
            <w:tcW w:w="2160" w:type="dxa"/>
          </w:tcPr>
          <w:p w14:paraId="37E892D3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Peter Thompson, MD</w:t>
            </w:r>
          </w:p>
        </w:tc>
        <w:tc>
          <w:tcPr>
            <w:tcW w:w="540" w:type="dxa"/>
          </w:tcPr>
          <w:p w14:paraId="705573F4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Y</w:t>
            </w:r>
          </w:p>
        </w:tc>
        <w:tc>
          <w:tcPr>
            <w:tcW w:w="540" w:type="dxa"/>
          </w:tcPr>
          <w:p w14:paraId="194E468A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40" w:type="dxa"/>
          </w:tcPr>
          <w:p w14:paraId="6AF4C903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/>
                <w:sz w:val="20"/>
                <w:szCs w:val="20"/>
              </w:rPr>
              <w:t>25</w:t>
            </w:r>
          </w:p>
        </w:tc>
        <w:tc>
          <w:tcPr>
            <w:tcW w:w="3060" w:type="dxa"/>
          </w:tcPr>
          <w:p w14:paraId="4BD070B9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The University of Texas Southwestern Medical Center</w:t>
            </w:r>
          </w:p>
          <w:p w14:paraId="16815422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2430" w:type="dxa"/>
          </w:tcPr>
          <w:p w14:paraId="7A85578B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Carol Tamminga, MD</w:t>
            </w:r>
          </w:p>
        </w:tc>
        <w:tc>
          <w:tcPr>
            <w:tcW w:w="540" w:type="dxa"/>
          </w:tcPr>
          <w:p w14:paraId="687C5C5D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Y</w:t>
            </w:r>
          </w:p>
        </w:tc>
      </w:tr>
      <w:tr w:rsidR="00E73ABB" w:rsidRPr="00E73ABB" w14:paraId="35D8E9F8" w14:textId="77777777" w:rsidTr="00D5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0988F7E" w14:textId="77777777" w:rsidR="00E73ABB" w:rsidRPr="00E73ABB" w:rsidRDefault="00E73ABB" w:rsidP="00E73ABB">
            <w:pPr>
              <w:ind w:left="0"/>
              <w:rPr>
                <w:rFonts w:ascii="Calibri" w:hAnsi="Calibri"/>
                <w:b w:val="0"/>
                <w:sz w:val="20"/>
                <w:szCs w:val="20"/>
              </w:rPr>
            </w:pPr>
            <w:r w:rsidRPr="00E73ABB">
              <w:rPr>
                <w:rFonts w:ascii="Calibri" w:hAnsi="Calibri"/>
                <w:b w:val="0"/>
                <w:sz w:val="20"/>
                <w:szCs w:val="20"/>
              </w:rPr>
              <w:t>8</w:t>
            </w:r>
          </w:p>
        </w:tc>
        <w:tc>
          <w:tcPr>
            <w:tcW w:w="2880" w:type="dxa"/>
          </w:tcPr>
          <w:p w14:paraId="27C5D7AD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Texas Tech University Health Sciences Center at El Paso</w:t>
            </w:r>
          </w:p>
        </w:tc>
        <w:tc>
          <w:tcPr>
            <w:tcW w:w="2160" w:type="dxa"/>
          </w:tcPr>
          <w:p w14:paraId="6BEFC7E9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Sarah Martin, MD</w:t>
            </w:r>
          </w:p>
        </w:tc>
        <w:tc>
          <w:tcPr>
            <w:tcW w:w="540" w:type="dxa"/>
          </w:tcPr>
          <w:p w14:paraId="68D51B18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Y</w:t>
            </w:r>
          </w:p>
        </w:tc>
        <w:tc>
          <w:tcPr>
            <w:tcW w:w="540" w:type="dxa"/>
          </w:tcPr>
          <w:p w14:paraId="527D65D2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40" w:type="dxa"/>
          </w:tcPr>
          <w:p w14:paraId="2FB81E07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/>
                <w:sz w:val="20"/>
                <w:szCs w:val="20"/>
              </w:rPr>
              <w:t>26</w:t>
            </w:r>
          </w:p>
        </w:tc>
        <w:tc>
          <w:tcPr>
            <w:tcW w:w="3060" w:type="dxa"/>
          </w:tcPr>
          <w:p w14:paraId="4564CC3B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The University of Texas Southwestern Medical Center</w:t>
            </w:r>
          </w:p>
          <w:p w14:paraId="46FBDD88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76E8C0A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Hicham Ibrahim, MD</w:t>
            </w:r>
          </w:p>
        </w:tc>
        <w:tc>
          <w:tcPr>
            <w:tcW w:w="540" w:type="dxa"/>
          </w:tcPr>
          <w:p w14:paraId="76FF291B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Y</w:t>
            </w:r>
          </w:p>
        </w:tc>
      </w:tr>
      <w:tr w:rsidR="00E73ABB" w:rsidRPr="00E73ABB" w14:paraId="2696AEF8" w14:textId="77777777" w:rsidTr="00D56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D949DFE" w14:textId="77777777" w:rsidR="00E73ABB" w:rsidRPr="00E73ABB" w:rsidRDefault="00E73ABB" w:rsidP="00E73ABB">
            <w:pPr>
              <w:ind w:left="0"/>
              <w:rPr>
                <w:rFonts w:ascii="Calibri" w:hAnsi="Calibri"/>
                <w:b w:val="0"/>
                <w:sz w:val="20"/>
                <w:szCs w:val="20"/>
              </w:rPr>
            </w:pPr>
            <w:r w:rsidRPr="00E73ABB">
              <w:rPr>
                <w:rFonts w:ascii="Calibri" w:hAnsi="Calibri"/>
                <w:b w:val="0"/>
                <w:sz w:val="20"/>
                <w:szCs w:val="20"/>
              </w:rPr>
              <w:t>9</w:t>
            </w:r>
          </w:p>
        </w:tc>
        <w:tc>
          <w:tcPr>
            <w:tcW w:w="2880" w:type="dxa"/>
          </w:tcPr>
          <w:p w14:paraId="297DFD61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University of North Texas Health Science Center</w:t>
            </w:r>
          </w:p>
        </w:tc>
        <w:tc>
          <w:tcPr>
            <w:tcW w:w="2160" w:type="dxa"/>
          </w:tcPr>
          <w:p w14:paraId="616E3F7D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 xml:space="preserve">Alan Podawiltz, DO, MS </w:t>
            </w:r>
          </w:p>
        </w:tc>
        <w:tc>
          <w:tcPr>
            <w:tcW w:w="540" w:type="dxa"/>
          </w:tcPr>
          <w:p w14:paraId="5D8682AA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N</w:t>
            </w:r>
          </w:p>
        </w:tc>
        <w:tc>
          <w:tcPr>
            <w:tcW w:w="540" w:type="dxa"/>
          </w:tcPr>
          <w:p w14:paraId="0C4F8EF3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40" w:type="dxa"/>
          </w:tcPr>
          <w:p w14:paraId="632BB5ED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/>
                <w:sz w:val="20"/>
                <w:szCs w:val="20"/>
              </w:rPr>
              <w:t>27</w:t>
            </w:r>
          </w:p>
        </w:tc>
        <w:tc>
          <w:tcPr>
            <w:tcW w:w="3060" w:type="dxa"/>
          </w:tcPr>
          <w:p w14:paraId="1EEF2109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Health and Human Services Commission - mental health care services</w:t>
            </w:r>
          </w:p>
          <w:p w14:paraId="56D32B3D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2430" w:type="dxa"/>
          </w:tcPr>
          <w:p w14:paraId="7E2E9C3F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Sonja Gaines, MBA</w:t>
            </w:r>
          </w:p>
        </w:tc>
        <w:tc>
          <w:tcPr>
            <w:tcW w:w="540" w:type="dxa"/>
          </w:tcPr>
          <w:p w14:paraId="5D2D1BF7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Y</w:t>
            </w:r>
          </w:p>
        </w:tc>
      </w:tr>
      <w:tr w:rsidR="00E73ABB" w:rsidRPr="00E73ABB" w14:paraId="34DA8A67" w14:textId="77777777" w:rsidTr="00D5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DC32A92" w14:textId="77777777" w:rsidR="00E73ABB" w:rsidRPr="00E73ABB" w:rsidRDefault="00E73ABB" w:rsidP="00E73ABB">
            <w:pPr>
              <w:ind w:left="0"/>
              <w:rPr>
                <w:rFonts w:ascii="Calibri" w:hAnsi="Calibri"/>
                <w:b w:val="0"/>
                <w:sz w:val="20"/>
                <w:szCs w:val="20"/>
              </w:rPr>
            </w:pPr>
            <w:r w:rsidRPr="00E73ABB">
              <w:rPr>
                <w:rFonts w:ascii="Calibri" w:hAnsi="Calibri"/>
                <w:b w:val="0"/>
                <w:sz w:val="20"/>
                <w:szCs w:val="20"/>
              </w:rPr>
              <w:t>10</w:t>
            </w:r>
          </w:p>
        </w:tc>
        <w:tc>
          <w:tcPr>
            <w:tcW w:w="2880" w:type="dxa"/>
          </w:tcPr>
          <w:p w14:paraId="43451202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University of North Texas Health Science Center</w:t>
            </w:r>
          </w:p>
        </w:tc>
        <w:tc>
          <w:tcPr>
            <w:tcW w:w="2160" w:type="dxa"/>
          </w:tcPr>
          <w:p w14:paraId="4BD0B104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Mark Chassay, MD, MBA</w:t>
            </w:r>
          </w:p>
        </w:tc>
        <w:tc>
          <w:tcPr>
            <w:tcW w:w="540" w:type="dxa"/>
          </w:tcPr>
          <w:p w14:paraId="2023BB93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Y</w:t>
            </w:r>
          </w:p>
        </w:tc>
        <w:tc>
          <w:tcPr>
            <w:tcW w:w="540" w:type="dxa"/>
          </w:tcPr>
          <w:p w14:paraId="15DFB712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40" w:type="dxa"/>
          </w:tcPr>
          <w:p w14:paraId="427ED7A6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/>
                <w:sz w:val="20"/>
                <w:szCs w:val="20"/>
              </w:rPr>
              <w:t>28</w:t>
            </w:r>
          </w:p>
        </w:tc>
        <w:tc>
          <w:tcPr>
            <w:tcW w:w="3060" w:type="dxa"/>
          </w:tcPr>
          <w:p w14:paraId="1723D84B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Health and Human Services Commission - mental health facilities</w:t>
            </w:r>
          </w:p>
          <w:p w14:paraId="552D78AE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C7B9755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Mike Maples</w:t>
            </w:r>
          </w:p>
        </w:tc>
        <w:tc>
          <w:tcPr>
            <w:tcW w:w="540" w:type="dxa"/>
          </w:tcPr>
          <w:p w14:paraId="3C6975D7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Y</w:t>
            </w:r>
          </w:p>
        </w:tc>
      </w:tr>
      <w:tr w:rsidR="00E73ABB" w:rsidRPr="00E73ABB" w14:paraId="74C9F3E5" w14:textId="77777777" w:rsidTr="00D56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EFC6E54" w14:textId="77777777" w:rsidR="00E73ABB" w:rsidRPr="00E73ABB" w:rsidRDefault="00E73ABB" w:rsidP="00E73ABB">
            <w:pPr>
              <w:ind w:left="0"/>
              <w:rPr>
                <w:rFonts w:ascii="Calibri" w:hAnsi="Calibri"/>
                <w:b w:val="0"/>
                <w:sz w:val="20"/>
                <w:szCs w:val="20"/>
              </w:rPr>
            </w:pPr>
            <w:r w:rsidRPr="00E73ABB">
              <w:rPr>
                <w:rFonts w:ascii="Calibri" w:hAnsi="Calibri"/>
                <w:b w:val="0"/>
                <w:sz w:val="20"/>
                <w:szCs w:val="20"/>
              </w:rPr>
              <w:t>11</w:t>
            </w:r>
          </w:p>
        </w:tc>
        <w:tc>
          <w:tcPr>
            <w:tcW w:w="2880" w:type="dxa"/>
          </w:tcPr>
          <w:p w14:paraId="75216F58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Dell Medical School at The University of Texas at Austin</w:t>
            </w:r>
          </w:p>
        </w:tc>
        <w:tc>
          <w:tcPr>
            <w:tcW w:w="2160" w:type="dxa"/>
          </w:tcPr>
          <w:p w14:paraId="1EB97337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Charles B Nemeroff, MD, PhD</w:t>
            </w:r>
          </w:p>
        </w:tc>
        <w:tc>
          <w:tcPr>
            <w:tcW w:w="540" w:type="dxa"/>
          </w:tcPr>
          <w:p w14:paraId="4B85BC5A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N</w:t>
            </w:r>
          </w:p>
        </w:tc>
        <w:tc>
          <w:tcPr>
            <w:tcW w:w="540" w:type="dxa"/>
          </w:tcPr>
          <w:p w14:paraId="6497AB73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40" w:type="dxa"/>
          </w:tcPr>
          <w:p w14:paraId="2999440E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/>
                <w:sz w:val="20"/>
                <w:szCs w:val="20"/>
              </w:rPr>
              <w:t>29</w:t>
            </w:r>
          </w:p>
        </w:tc>
        <w:tc>
          <w:tcPr>
            <w:tcW w:w="3060" w:type="dxa"/>
          </w:tcPr>
          <w:p w14:paraId="77D4886D" w14:textId="77777777" w:rsidR="00E73ABB" w:rsidRPr="00E73ABB" w:rsidRDefault="00E73ABB" w:rsidP="00E73ABB">
            <w:pPr>
              <w:widowControl w:val="0"/>
              <w:autoSpaceDE w:val="0"/>
              <w:autoSpaceDN w:val="0"/>
              <w:adjustRightInd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Texas Higher Education Coordinating Board</w:t>
            </w:r>
          </w:p>
          <w:p w14:paraId="2F82B868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2430" w:type="dxa"/>
          </w:tcPr>
          <w:p w14:paraId="44E93C88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Stacey Silverman, PhD</w:t>
            </w:r>
          </w:p>
        </w:tc>
        <w:tc>
          <w:tcPr>
            <w:tcW w:w="540" w:type="dxa"/>
          </w:tcPr>
          <w:p w14:paraId="42C40393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Y</w:t>
            </w:r>
          </w:p>
        </w:tc>
      </w:tr>
      <w:tr w:rsidR="00E73ABB" w:rsidRPr="00E73ABB" w14:paraId="0749E175" w14:textId="77777777" w:rsidTr="00D5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029E7BB3" w14:textId="77777777" w:rsidR="00E73ABB" w:rsidRPr="00E73ABB" w:rsidRDefault="00E73ABB" w:rsidP="00E73ABB">
            <w:pPr>
              <w:ind w:left="0"/>
              <w:rPr>
                <w:rFonts w:ascii="Calibri" w:hAnsi="Calibri"/>
                <w:b w:val="0"/>
                <w:sz w:val="20"/>
                <w:szCs w:val="20"/>
              </w:rPr>
            </w:pPr>
            <w:r w:rsidRPr="00E73ABB">
              <w:rPr>
                <w:rFonts w:ascii="Calibri" w:hAnsi="Calibri"/>
                <w:b w:val="0"/>
                <w:sz w:val="20"/>
                <w:szCs w:val="20"/>
              </w:rPr>
              <w:t>12</w:t>
            </w:r>
          </w:p>
        </w:tc>
        <w:tc>
          <w:tcPr>
            <w:tcW w:w="2880" w:type="dxa"/>
          </w:tcPr>
          <w:p w14:paraId="14FC3DE6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Dell Medical School at The University of Texas at Austin</w:t>
            </w:r>
          </w:p>
        </w:tc>
        <w:tc>
          <w:tcPr>
            <w:tcW w:w="2160" w:type="dxa"/>
          </w:tcPr>
          <w:p w14:paraId="2BDF590E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 xml:space="preserve">Stephen </w:t>
            </w:r>
            <w:proofErr w:type="spellStart"/>
            <w:r w:rsidRPr="00E73ABB">
              <w:rPr>
                <w:rFonts w:ascii="Calibri" w:hAnsi="Calibri" w:cs="Calibri"/>
                <w:sz w:val="20"/>
                <w:szCs w:val="20"/>
              </w:rPr>
              <w:t>Strakowski</w:t>
            </w:r>
            <w:proofErr w:type="spellEnd"/>
            <w:r w:rsidRPr="00E73ABB">
              <w:rPr>
                <w:rFonts w:ascii="Calibri" w:hAnsi="Calibri" w:cs="Calibri"/>
                <w:sz w:val="20"/>
                <w:szCs w:val="20"/>
              </w:rPr>
              <w:t>, MD</w:t>
            </w:r>
          </w:p>
        </w:tc>
        <w:tc>
          <w:tcPr>
            <w:tcW w:w="540" w:type="dxa"/>
          </w:tcPr>
          <w:p w14:paraId="326836EB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N</w:t>
            </w:r>
          </w:p>
        </w:tc>
        <w:tc>
          <w:tcPr>
            <w:tcW w:w="540" w:type="dxa"/>
          </w:tcPr>
          <w:p w14:paraId="630F9E20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40" w:type="dxa"/>
          </w:tcPr>
          <w:p w14:paraId="693219C6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/>
                <w:sz w:val="20"/>
                <w:szCs w:val="20"/>
              </w:rPr>
              <w:t>30</w:t>
            </w:r>
          </w:p>
        </w:tc>
        <w:tc>
          <w:tcPr>
            <w:tcW w:w="3060" w:type="dxa"/>
          </w:tcPr>
          <w:p w14:paraId="4213AD34" w14:textId="77777777" w:rsidR="00E73ABB" w:rsidRPr="00E73ABB" w:rsidRDefault="00E73ABB" w:rsidP="00E73ABB">
            <w:pPr>
              <w:widowControl w:val="0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Hospital System</w:t>
            </w:r>
          </w:p>
          <w:p w14:paraId="07E8696E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A2143A6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Danielle Wesley</w:t>
            </w:r>
          </w:p>
        </w:tc>
        <w:tc>
          <w:tcPr>
            <w:tcW w:w="540" w:type="dxa"/>
          </w:tcPr>
          <w:p w14:paraId="692D3B53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Y</w:t>
            </w:r>
          </w:p>
        </w:tc>
      </w:tr>
      <w:tr w:rsidR="00E73ABB" w:rsidRPr="00E73ABB" w14:paraId="6D990455" w14:textId="77777777" w:rsidTr="00D56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85AF41C" w14:textId="77777777" w:rsidR="00E73ABB" w:rsidRPr="00E73ABB" w:rsidRDefault="00E73ABB" w:rsidP="00E73ABB">
            <w:pPr>
              <w:ind w:left="0"/>
              <w:rPr>
                <w:rFonts w:ascii="Calibri" w:hAnsi="Calibri"/>
                <w:b w:val="0"/>
                <w:sz w:val="20"/>
                <w:szCs w:val="20"/>
              </w:rPr>
            </w:pPr>
            <w:r w:rsidRPr="00E73ABB">
              <w:rPr>
                <w:rFonts w:ascii="Calibri" w:hAnsi="Calibri"/>
                <w:b w:val="0"/>
                <w:sz w:val="20"/>
                <w:szCs w:val="20"/>
              </w:rPr>
              <w:lastRenderedPageBreak/>
              <w:t>13</w:t>
            </w:r>
          </w:p>
        </w:tc>
        <w:tc>
          <w:tcPr>
            <w:tcW w:w="2880" w:type="dxa"/>
          </w:tcPr>
          <w:p w14:paraId="1453AF44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The University of Texas M.D. Anderson Cancer Center</w:t>
            </w:r>
          </w:p>
        </w:tc>
        <w:tc>
          <w:tcPr>
            <w:tcW w:w="2160" w:type="dxa"/>
          </w:tcPr>
          <w:p w14:paraId="6977760E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Daniel Tan, MD</w:t>
            </w:r>
          </w:p>
        </w:tc>
        <w:tc>
          <w:tcPr>
            <w:tcW w:w="540" w:type="dxa"/>
          </w:tcPr>
          <w:p w14:paraId="26F8D353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N</w:t>
            </w:r>
          </w:p>
        </w:tc>
        <w:tc>
          <w:tcPr>
            <w:tcW w:w="540" w:type="dxa"/>
          </w:tcPr>
          <w:p w14:paraId="32CFE1A2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40" w:type="dxa"/>
          </w:tcPr>
          <w:p w14:paraId="6C0FCC74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/>
                <w:sz w:val="20"/>
                <w:szCs w:val="20"/>
              </w:rPr>
              <w:t>31</w:t>
            </w:r>
          </w:p>
        </w:tc>
        <w:tc>
          <w:tcPr>
            <w:tcW w:w="3060" w:type="dxa"/>
          </w:tcPr>
          <w:p w14:paraId="35237EB8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Non-profit - Meadows Policy Institute</w:t>
            </w:r>
          </w:p>
        </w:tc>
        <w:tc>
          <w:tcPr>
            <w:tcW w:w="2430" w:type="dxa"/>
          </w:tcPr>
          <w:p w14:paraId="2DC126FF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Andy Keller, PhD</w:t>
            </w:r>
          </w:p>
        </w:tc>
        <w:tc>
          <w:tcPr>
            <w:tcW w:w="540" w:type="dxa"/>
          </w:tcPr>
          <w:p w14:paraId="6601C96B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Y</w:t>
            </w:r>
          </w:p>
        </w:tc>
      </w:tr>
      <w:tr w:rsidR="00E73ABB" w:rsidRPr="00E73ABB" w14:paraId="20FAE6D5" w14:textId="77777777" w:rsidTr="00D5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2481164" w14:textId="77777777" w:rsidR="00E73ABB" w:rsidRPr="00E73ABB" w:rsidRDefault="00E73ABB" w:rsidP="00E73ABB">
            <w:pPr>
              <w:ind w:left="0"/>
              <w:rPr>
                <w:rFonts w:ascii="Calibri" w:hAnsi="Calibri"/>
                <w:b w:val="0"/>
                <w:sz w:val="20"/>
                <w:szCs w:val="20"/>
              </w:rPr>
            </w:pPr>
            <w:r w:rsidRPr="00E73ABB">
              <w:rPr>
                <w:rFonts w:ascii="Calibri" w:hAnsi="Calibri"/>
                <w:b w:val="0"/>
                <w:sz w:val="20"/>
                <w:szCs w:val="20"/>
              </w:rPr>
              <w:t>14</w:t>
            </w:r>
          </w:p>
        </w:tc>
        <w:tc>
          <w:tcPr>
            <w:tcW w:w="2880" w:type="dxa"/>
          </w:tcPr>
          <w:p w14:paraId="41CFDB01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The University of Texas M.D. Anderson Cancer Center</w:t>
            </w:r>
          </w:p>
        </w:tc>
        <w:tc>
          <w:tcPr>
            <w:tcW w:w="2160" w:type="dxa"/>
          </w:tcPr>
          <w:p w14:paraId="5E119F9C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Rhonda Robert, PhD</w:t>
            </w:r>
          </w:p>
        </w:tc>
        <w:tc>
          <w:tcPr>
            <w:tcW w:w="540" w:type="dxa"/>
          </w:tcPr>
          <w:p w14:paraId="6525133D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Y</w:t>
            </w:r>
          </w:p>
        </w:tc>
        <w:tc>
          <w:tcPr>
            <w:tcW w:w="540" w:type="dxa"/>
          </w:tcPr>
          <w:p w14:paraId="5A5FF6C2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40" w:type="dxa"/>
          </w:tcPr>
          <w:p w14:paraId="2E8A4406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/>
                <w:sz w:val="20"/>
                <w:szCs w:val="20"/>
              </w:rPr>
              <w:t>32</w:t>
            </w:r>
          </w:p>
        </w:tc>
        <w:tc>
          <w:tcPr>
            <w:tcW w:w="3060" w:type="dxa"/>
          </w:tcPr>
          <w:p w14:paraId="096061F7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Non-profit - Hogg Foundation</w:t>
            </w:r>
          </w:p>
        </w:tc>
        <w:tc>
          <w:tcPr>
            <w:tcW w:w="2430" w:type="dxa"/>
          </w:tcPr>
          <w:p w14:paraId="519AF4A8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Octavio Martinez, Jr., MPH, MD</w:t>
            </w:r>
          </w:p>
        </w:tc>
        <w:tc>
          <w:tcPr>
            <w:tcW w:w="540" w:type="dxa"/>
          </w:tcPr>
          <w:p w14:paraId="40A8A626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Y</w:t>
            </w:r>
          </w:p>
        </w:tc>
      </w:tr>
      <w:tr w:rsidR="00E73ABB" w:rsidRPr="00E73ABB" w14:paraId="1F571F0A" w14:textId="77777777" w:rsidTr="00D56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47649DA" w14:textId="77777777" w:rsidR="00E73ABB" w:rsidRPr="00E73ABB" w:rsidRDefault="00E73ABB" w:rsidP="00E73ABB">
            <w:pPr>
              <w:ind w:left="0"/>
              <w:rPr>
                <w:rFonts w:ascii="Calibri" w:hAnsi="Calibri"/>
                <w:b w:val="0"/>
                <w:sz w:val="20"/>
                <w:szCs w:val="20"/>
              </w:rPr>
            </w:pPr>
            <w:r w:rsidRPr="00E73ABB">
              <w:rPr>
                <w:rFonts w:ascii="Calibri" w:hAnsi="Calibri"/>
                <w:b w:val="0"/>
                <w:sz w:val="20"/>
                <w:szCs w:val="20"/>
              </w:rPr>
              <w:t>15</w:t>
            </w:r>
          </w:p>
        </w:tc>
        <w:tc>
          <w:tcPr>
            <w:tcW w:w="2880" w:type="dxa"/>
          </w:tcPr>
          <w:p w14:paraId="58FC0D2E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The University of Texas Medical Branch at Galveston</w:t>
            </w:r>
          </w:p>
          <w:p w14:paraId="58928782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160" w:type="dxa"/>
          </w:tcPr>
          <w:p w14:paraId="0865725A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Karen Wagner, MD, PhD</w:t>
            </w:r>
          </w:p>
        </w:tc>
        <w:tc>
          <w:tcPr>
            <w:tcW w:w="540" w:type="dxa"/>
          </w:tcPr>
          <w:p w14:paraId="36E09E4B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Y</w:t>
            </w:r>
          </w:p>
        </w:tc>
        <w:tc>
          <w:tcPr>
            <w:tcW w:w="540" w:type="dxa"/>
          </w:tcPr>
          <w:p w14:paraId="6225748B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40" w:type="dxa"/>
          </w:tcPr>
          <w:p w14:paraId="51F4D568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/>
                <w:sz w:val="20"/>
                <w:szCs w:val="20"/>
              </w:rPr>
              <w:t>33</w:t>
            </w:r>
          </w:p>
        </w:tc>
        <w:tc>
          <w:tcPr>
            <w:tcW w:w="3060" w:type="dxa"/>
          </w:tcPr>
          <w:p w14:paraId="38ABD99D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Non-profit - Texas Mental Health Counsel</w:t>
            </w:r>
          </w:p>
        </w:tc>
        <w:tc>
          <w:tcPr>
            <w:tcW w:w="2430" w:type="dxa"/>
          </w:tcPr>
          <w:p w14:paraId="33C825EA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Danette Castle</w:t>
            </w:r>
          </w:p>
        </w:tc>
        <w:tc>
          <w:tcPr>
            <w:tcW w:w="540" w:type="dxa"/>
          </w:tcPr>
          <w:p w14:paraId="20635F98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Y</w:t>
            </w:r>
          </w:p>
        </w:tc>
      </w:tr>
      <w:tr w:rsidR="00E73ABB" w:rsidRPr="00E73ABB" w14:paraId="44103CC4" w14:textId="77777777" w:rsidTr="00D5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6C4E8DC9" w14:textId="77777777" w:rsidR="00E73ABB" w:rsidRPr="00E73ABB" w:rsidRDefault="00E73ABB" w:rsidP="00E73ABB">
            <w:pPr>
              <w:ind w:left="0"/>
              <w:rPr>
                <w:rFonts w:ascii="Calibri" w:hAnsi="Calibri"/>
                <w:b w:val="0"/>
                <w:sz w:val="20"/>
                <w:szCs w:val="20"/>
              </w:rPr>
            </w:pPr>
            <w:r w:rsidRPr="00E73ABB">
              <w:rPr>
                <w:rFonts w:ascii="Calibri" w:hAnsi="Calibri"/>
                <w:b w:val="0"/>
                <w:sz w:val="20"/>
                <w:szCs w:val="20"/>
              </w:rPr>
              <w:t>16</w:t>
            </w:r>
          </w:p>
        </w:tc>
        <w:tc>
          <w:tcPr>
            <w:tcW w:w="2880" w:type="dxa"/>
          </w:tcPr>
          <w:p w14:paraId="1CA238FB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The University of Texas Medical Branch at Galveston</w:t>
            </w:r>
          </w:p>
          <w:p w14:paraId="1670AA76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160" w:type="dxa"/>
          </w:tcPr>
          <w:p w14:paraId="7B4829F6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Alexander Vo, PhD</w:t>
            </w:r>
          </w:p>
        </w:tc>
        <w:tc>
          <w:tcPr>
            <w:tcW w:w="540" w:type="dxa"/>
          </w:tcPr>
          <w:p w14:paraId="1A7EABF2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Y</w:t>
            </w:r>
          </w:p>
        </w:tc>
        <w:tc>
          <w:tcPr>
            <w:tcW w:w="540" w:type="dxa"/>
          </w:tcPr>
          <w:p w14:paraId="089713D9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40" w:type="dxa"/>
          </w:tcPr>
          <w:p w14:paraId="26E11066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/>
                <w:sz w:val="20"/>
                <w:szCs w:val="20"/>
              </w:rPr>
              <w:t>34</w:t>
            </w:r>
          </w:p>
        </w:tc>
        <w:tc>
          <w:tcPr>
            <w:tcW w:w="3060" w:type="dxa"/>
          </w:tcPr>
          <w:p w14:paraId="233EE51C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Administrative Contract – University of Texas System</w:t>
            </w:r>
          </w:p>
        </w:tc>
        <w:tc>
          <w:tcPr>
            <w:tcW w:w="2430" w:type="dxa"/>
          </w:tcPr>
          <w:p w14:paraId="3EE824A9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David Lakey, MD</w:t>
            </w:r>
          </w:p>
        </w:tc>
        <w:tc>
          <w:tcPr>
            <w:tcW w:w="540" w:type="dxa"/>
          </w:tcPr>
          <w:p w14:paraId="6AD337CA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Y</w:t>
            </w:r>
          </w:p>
        </w:tc>
      </w:tr>
      <w:tr w:rsidR="00E73ABB" w:rsidRPr="00E73ABB" w14:paraId="3BEC721C" w14:textId="77777777" w:rsidTr="00D56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DF7F2C3" w14:textId="77777777" w:rsidR="00E73ABB" w:rsidRPr="00E73ABB" w:rsidRDefault="00E73ABB" w:rsidP="00E73ABB">
            <w:pPr>
              <w:ind w:left="0"/>
              <w:rPr>
                <w:rFonts w:ascii="Calibri" w:hAnsi="Calibri"/>
                <w:b w:val="0"/>
                <w:sz w:val="20"/>
                <w:szCs w:val="20"/>
              </w:rPr>
            </w:pPr>
            <w:r w:rsidRPr="00E73ABB">
              <w:rPr>
                <w:rFonts w:ascii="Calibri" w:hAnsi="Calibri"/>
                <w:b w:val="0"/>
                <w:sz w:val="20"/>
                <w:szCs w:val="20"/>
              </w:rPr>
              <w:t>17</w:t>
            </w:r>
          </w:p>
        </w:tc>
        <w:tc>
          <w:tcPr>
            <w:tcW w:w="2880" w:type="dxa"/>
          </w:tcPr>
          <w:p w14:paraId="6C28E839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The University of Texas Health Science Center at Houston</w:t>
            </w:r>
          </w:p>
        </w:tc>
        <w:tc>
          <w:tcPr>
            <w:tcW w:w="2160" w:type="dxa"/>
          </w:tcPr>
          <w:p w14:paraId="7861B430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Jair Soares, MD, PhD</w:t>
            </w:r>
          </w:p>
        </w:tc>
        <w:tc>
          <w:tcPr>
            <w:tcW w:w="540" w:type="dxa"/>
          </w:tcPr>
          <w:p w14:paraId="574A7B6A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N</w:t>
            </w:r>
          </w:p>
        </w:tc>
        <w:tc>
          <w:tcPr>
            <w:tcW w:w="540" w:type="dxa"/>
          </w:tcPr>
          <w:p w14:paraId="5F6D7396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40" w:type="dxa"/>
          </w:tcPr>
          <w:p w14:paraId="04F838C8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/>
                <w:sz w:val="20"/>
                <w:szCs w:val="20"/>
              </w:rPr>
              <w:t>35</w:t>
            </w:r>
          </w:p>
        </w:tc>
        <w:tc>
          <w:tcPr>
            <w:tcW w:w="3060" w:type="dxa"/>
          </w:tcPr>
          <w:p w14:paraId="41A70ABA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/>
                <w:sz w:val="20"/>
                <w:szCs w:val="20"/>
              </w:rPr>
              <w:t>Other – Hospital System Representative</w:t>
            </w:r>
          </w:p>
        </w:tc>
        <w:tc>
          <w:tcPr>
            <w:tcW w:w="2430" w:type="dxa"/>
          </w:tcPr>
          <w:p w14:paraId="405352A5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James Alan Bourgeois, OD, MD</w:t>
            </w:r>
          </w:p>
        </w:tc>
        <w:tc>
          <w:tcPr>
            <w:tcW w:w="540" w:type="dxa"/>
          </w:tcPr>
          <w:p w14:paraId="57964BF2" w14:textId="77777777" w:rsidR="00E73ABB" w:rsidRPr="00E73ABB" w:rsidRDefault="00E73ABB" w:rsidP="00E73AB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Y</w:t>
            </w:r>
          </w:p>
        </w:tc>
      </w:tr>
      <w:tr w:rsidR="00E73ABB" w:rsidRPr="00E73ABB" w14:paraId="1081F999" w14:textId="77777777" w:rsidTr="00D5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8E264ED" w14:textId="77777777" w:rsidR="00E73ABB" w:rsidRPr="00E73ABB" w:rsidRDefault="00E73ABB" w:rsidP="00E73ABB">
            <w:pPr>
              <w:ind w:left="0"/>
              <w:rPr>
                <w:rFonts w:ascii="Calibri" w:hAnsi="Calibri"/>
                <w:b w:val="0"/>
                <w:sz w:val="20"/>
                <w:szCs w:val="20"/>
              </w:rPr>
            </w:pPr>
            <w:r w:rsidRPr="00E73ABB">
              <w:rPr>
                <w:rFonts w:ascii="Calibri" w:hAnsi="Calibri"/>
                <w:b w:val="0"/>
                <w:sz w:val="20"/>
                <w:szCs w:val="20"/>
              </w:rPr>
              <w:t>18</w:t>
            </w:r>
          </w:p>
        </w:tc>
        <w:tc>
          <w:tcPr>
            <w:tcW w:w="2880" w:type="dxa"/>
          </w:tcPr>
          <w:p w14:paraId="2046C040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bCs/>
                <w:sz w:val="20"/>
                <w:szCs w:val="20"/>
              </w:rPr>
              <w:t>The University of Texas Health Science Center at Houston</w:t>
            </w:r>
          </w:p>
        </w:tc>
        <w:tc>
          <w:tcPr>
            <w:tcW w:w="2160" w:type="dxa"/>
          </w:tcPr>
          <w:p w14:paraId="554A1D4F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Elizabeth Newlin, MD</w:t>
            </w:r>
          </w:p>
        </w:tc>
        <w:tc>
          <w:tcPr>
            <w:tcW w:w="540" w:type="dxa"/>
          </w:tcPr>
          <w:p w14:paraId="1753332C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E73ABB">
              <w:rPr>
                <w:rFonts w:ascii="Calibri" w:hAnsi="Calibri" w:cs="Calibri"/>
                <w:sz w:val="20"/>
                <w:szCs w:val="20"/>
              </w:rPr>
              <w:t>Y</w:t>
            </w:r>
          </w:p>
        </w:tc>
        <w:tc>
          <w:tcPr>
            <w:tcW w:w="540" w:type="dxa"/>
          </w:tcPr>
          <w:p w14:paraId="6DDEDFCB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</w:tcPr>
          <w:p w14:paraId="1A3C7386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60" w:type="dxa"/>
          </w:tcPr>
          <w:p w14:paraId="1C288A10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A454BFF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</w:tcPr>
          <w:p w14:paraId="2F815AB7" w14:textId="77777777" w:rsidR="00E73ABB" w:rsidRPr="00E73ABB" w:rsidRDefault="00E73ABB" w:rsidP="00E73A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7580DCFB" w14:textId="77777777" w:rsidR="0052198D" w:rsidRPr="003D470A" w:rsidRDefault="0052198D" w:rsidP="0052198D">
      <w:pPr>
        <w:rPr>
          <w:rFonts w:ascii="Tahoma" w:hAnsi="Tahoma" w:cs="Tahoma"/>
        </w:rPr>
      </w:pPr>
    </w:p>
    <w:p w14:paraId="6BAA7F6B" w14:textId="77777777" w:rsidR="0052198D" w:rsidRPr="003D470A" w:rsidRDefault="0052198D" w:rsidP="0052198D">
      <w:pPr>
        <w:spacing w:after="0" w:line="240" w:lineRule="auto"/>
        <w:ind w:left="0"/>
        <w:rPr>
          <w:rFonts w:ascii="Tahoma" w:hAnsi="Tahoma" w:cs="Tahoma"/>
        </w:rPr>
      </w:pPr>
    </w:p>
    <w:p w14:paraId="3702B657" w14:textId="77777777" w:rsidR="00CC0675" w:rsidRPr="00297398" w:rsidRDefault="00CC0675" w:rsidP="00297398">
      <w:pPr>
        <w:ind w:left="0"/>
        <w:rPr>
          <w:rFonts w:ascii="Tahoma" w:hAnsi="Tahoma" w:cs="Tahoma"/>
        </w:rPr>
      </w:pPr>
    </w:p>
    <w:sectPr w:rsidR="00CC0675" w:rsidRPr="00297398" w:rsidSect="0052198D">
      <w:pgSz w:w="15840" w:h="12240" w:orient="landscape"/>
      <w:pgMar w:top="1728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883F0" w14:textId="77777777" w:rsidR="00A3167D" w:rsidRDefault="00A3167D" w:rsidP="00CB53EA">
      <w:pPr>
        <w:spacing w:after="0" w:line="240" w:lineRule="auto"/>
      </w:pPr>
      <w:r>
        <w:separator/>
      </w:r>
    </w:p>
  </w:endnote>
  <w:endnote w:type="continuationSeparator" w:id="0">
    <w:p w14:paraId="0D7B8B52" w14:textId="77777777" w:rsidR="00A3167D" w:rsidRDefault="00A3167D" w:rsidP="00CB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968F1" w14:textId="77777777" w:rsidR="00024887" w:rsidRDefault="000248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6541E" w14:textId="77777777" w:rsidR="00024887" w:rsidRDefault="000248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2AA3C" w14:textId="77777777" w:rsidR="00024887" w:rsidRDefault="000248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C6B41" w14:textId="77777777" w:rsidR="00A3167D" w:rsidRDefault="00A3167D" w:rsidP="00CB53EA">
      <w:pPr>
        <w:spacing w:after="0" w:line="240" w:lineRule="auto"/>
      </w:pPr>
      <w:r>
        <w:separator/>
      </w:r>
    </w:p>
  </w:footnote>
  <w:footnote w:type="continuationSeparator" w:id="0">
    <w:p w14:paraId="3745024B" w14:textId="77777777" w:rsidR="00A3167D" w:rsidRDefault="00A3167D" w:rsidP="00CB5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879E6" w14:textId="77777777" w:rsidR="00024887" w:rsidRDefault="000248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6832285"/>
      <w:docPartObj>
        <w:docPartGallery w:val="Watermarks"/>
        <w:docPartUnique/>
      </w:docPartObj>
    </w:sdtPr>
    <w:sdtEndPr/>
    <w:sdtContent>
      <w:p w14:paraId="28788BEB" w14:textId="6D32601D" w:rsidR="00024887" w:rsidRDefault="00150F87">
        <w:pPr>
          <w:pStyle w:val="Header"/>
        </w:pPr>
        <w:r>
          <w:rPr>
            <w:noProof/>
          </w:rPr>
          <w:pict w14:anchorId="2F7FA23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65F44" w14:textId="77777777" w:rsidR="00024887" w:rsidRDefault="000248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669ED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8E230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16072E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0E4676"/>
    <w:lvl w:ilvl="0">
      <w:start w:val="1"/>
      <w:numFmt w:val="lowerLetter"/>
      <w:pStyle w:val="ListNumber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9EAA8F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4865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106A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0285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CBFE2"/>
    <w:lvl w:ilvl="0">
      <w:start w:val="1"/>
      <w:numFmt w:val="upperRoman"/>
      <w:pStyle w:val="ListParagraph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DD689B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474F72"/>
    <w:multiLevelType w:val="hybridMultilevel"/>
    <w:tmpl w:val="B2DA0A56"/>
    <w:lvl w:ilvl="0" w:tplc="9C841E96">
      <w:numFmt w:val="bullet"/>
      <w:lvlText w:val=""/>
      <w:lvlJc w:val="left"/>
      <w:pPr>
        <w:ind w:left="547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11" w15:restartNumberingAfterBreak="0">
    <w:nsid w:val="5A0D7BB8"/>
    <w:multiLevelType w:val="hybridMultilevel"/>
    <w:tmpl w:val="4AB6BC78"/>
    <w:lvl w:ilvl="0" w:tplc="C88AE820">
      <w:start w:val="1"/>
      <w:numFmt w:val="lowerLetter"/>
      <w:pStyle w:val="ListNumb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4323BF"/>
    <w:multiLevelType w:val="hybridMultilevel"/>
    <w:tmpl w:val="2D9ABE0E"/>
    <w:lvl w:ilvl="0" w:tplc="B3762D46">
      <w:start w:val="1"/>
      <w:numFmt w:val="upperRoman"/>
      <w:pStyle w:val="Heading3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F3A7C2B"/>
    <w:multiLevelType w:val="hybridMultilevel"/>
    <w:tmpl w:val="87380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4"/>
  </w:num>
  <w:num w:numId="10">
    <w:abstractNumId w:val="8"/>
  </w:num>
  <w:num w:numId="11">
    <w:abstractNumId w:val="0"/>
  </w:num>
  <w:num w:numId="12">
    <w:abstractNumId w:val="11"/>
  </w:num>
  <w:num w:numId="13">
    <w:abstractNumId w:val="10"/>
  </w:num>
  <w:num w:numId="1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>
      <o:colormru v:ext="edit" colors="teal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32"/>
    <w:rsid w:val="00015045"/>
    <w:rsid w:val="00017589"/>
    <w:rsid w:val="00024887"/>
    <w:rsid w:val="00033576"/>
    <w:rsid w:val="00033E17"/>
    <w:rsid w:val="00037B88"/>
    <w:rsid w:val="00042B8D"/>
    <w:rsid w:val="0004372F"/>
    <w:rsid w:val="00044AE7"/>
    <w:rsid w:val="0005074C"/>
    <w:rsid w:val="000518E3"/>
    <w:rsid w:val="00062267"/>
    <w:rsid w:val="000648A0"/>
    <w:rsid w:val="0008020F"/>
    <w:rsid w:val="0008055E"/>
    <w:rsid w:val="00084A61"/>
    <w:rsid w:val="0009200E"/>
    <w:rsid w:val="00095C05"/>
    <w:rsid w:val="00097605"/>
    <w:rsid w:val="000C0663"/>
    <w:rsid w:val="000C5004"/>
    <w:rsid w:val="000C78D4"/>
    <w:rsid w:val="000E2FAD"/>
    <w:rsid w:val="000E35E1"/>
    <w:rsid w:val="000E3B17"/>
    <w:rsid w:val="000E57B4"/>
    <w:rsid w:val="000F07DD"/>
    <w:rsid w:val="000F19E7"/>
    <w:rsid w:val="000F1A94"/>
    <w:rsid w:val="000F6C31"/>
    <w:rsid w:val="00112F4D"/>
    <w:rsid w:val="001326BD"/>
    <w:rsid w:val="0013468C"/>
    <w:rsid w:val="00140DAE"/>
    <w:rsid w:val="001423A6"/>
    <w:rsid w:val="00144968"/>
    <w:rsid w:val="001508F9"/>
    <w:rsid w:val="00150F87"/>
    <w:rsid w:val="0015180F"/>
    <w:rsid w:val="001548D5"/>
    <w:rsid w:val="001576CF"/>
    <w:rsid w:val="00171EDC"/>
    <w:rsid w:val="00174E7D"/>
    <w:rsid w:val="00187C86"/>
    <w:rsid w:val="00193653"/>
    <w:rsid w:val="001A4A5B"/>
    <w:rsid w:val="001A7E46"/>
    <w:rsid w:val="001B1D97"/>
    <w:rsid w:val="001C2B51"/>
    <w:rsid w:val="001D1DA1"/>
    <w:rsid w:val="001D2E89"/>
    <w:rsid w:val="001E0E5A"/>
    <w:rsid w:val="001E2FC1"/>
    <w:rsid w:val="001F1951"/>
    <w:rsid w:val="002141AC"/>
    <w:rsid w:val="00235C84"/>
    <w:rsid w:val="00242C00"/>
    <w:rsid w:val="0024397D"/>
    <w:rsid w:val="002503D5"/>
    <w:rsid w:val="00257E14"/>
    <w:rsid w:val="002642BF"/>
    <w:rsid w:val="00273509"/>
    <w:rsid w:val="002761C5"/>
    <w:rsid w:val="00277E92"/>
    <w:rsid w:val="0028103E"/>
    <w:rsid w:val="002966F0"/>
    <w:rsid w:val="00297398"/>
    <w:rsid w:val="00297432"/>
    <w:rsid w:val="00297C1F"/>
    <w:rsid w:val="002A20C3"/>
    <w:rsid w:val="002B06A3"/>
    <w:rsid w:val="002B737B"/>
    <w:rsid w:val="002C0BB5"/>
    <w:rsid w:val="002C297B"/>
    <w:rsid w:val="002C3DE4"/>
    <w:rsid w:val="002C563F"/>
    <w:rsid w:val="002D1EDF"/>
    <w:rsid w:val="002D313C"/>
    <w:rsid w:val="002E114F"/>
    <w:rsid w:val="002E6A63"/>
    <w:rsid w:val="002F3218"/>
    <w:rsid w:val="00302C6E"/>
    <w:rsid w:val="003166EC"/>
    <w:rsid w:val="00331041"/>
    <w:rsid w:val="00336D8C"/>
    <w:rsid w:val="00337A32"/>
    <w:rsid w:val="003574FD"/>
    <w:rsid w:val="00357E1A"/>
    <w:rsid w:val="00360B6E"/>
    <w:rsid w:val="003622F2"/>
    <w:rsid w:val="00362A31"/>
    <w:rsid w:val="003718F7"/>
    <w:rsid w:val="003765C4"/>
    <w:rsid w:val="00376A39"/>
    <w:rsid w:val="00382E5D"/>
    <w:rsid w:val="003877A3"/>
    <w:rsid w:val="00392C93"/>
    <w:rsid w:val="00395CBD"/>
    <w:rsid w:val="003A2E96"/>
    <w:rsid w:val="003A5709"/>
    <w:rsid w:val="003B74B7"/>
    <w:rsid w:val="003C6077"/>
    <w:rsid w:val="003D4001"/>
    <w:rsid w:val="003D578A"/>
    <w:rsid w:val="003E022D"/>
    <w:rsid w:val="003E1510"/>
    <w:rsid w:val="003E3DE5"/>
    <w:rsid w:val="003F0A7F"/>
    <w:rsid w:val="003F0C24"/>
    <w:rsid w:val="003F47E4"/>
    <w:rsid w:val="00405298"/>
    <w:rsid w:val="00411933"/>
    <w:rsid w:val="004119BE"/>
    <w:rsid w:val="00411F8B"/>
    <w:rsid w:val="00421FD2"/>
    <w:rsid w:val="00422ED0"/>
    <w:rsid w:val="0042450D"/>
    <w:rsid w:val="00433848"/>
    <w:rsid w:val="00461D3C"/>
    <w:rsid w:val="00477352"/>
    <w:rsid w:val="00480ED8"/>
    <w:rsid w:val="004B42A6"/>
    <w:rsid w:val="004B57AE"/>
    <w:rsid w:val="004B5C09"/>
    <w:rsid w:val="004B641C"/>
    <w:rsid w:val="004C0C44"/>
    <w:rsid w:val="004C2718"/>
    <w:rsid w:val="004D0A1E"/>
    <w:rsid w:val="004D3B43"/>
    <w:rsid w:val="004D572E"/>
    <w:rsid w:val="004E227E"/>
    <w:rsid w:val="004E2988"/>
    <w:rsid w:val="004E31F8"/>
    <w:rsid w:val="004E37EB"/>
    <w:rsid w:val="004E5D7E"/>
    <w:rsid w:val="004E6CF5"/>
    <w:rsid w:val="004E751C"/>
    <w:rsid w:val="004F2094"/>
    <w:rsid w:val="00504090"/>
    <w:rsid w:val="00506F83"/>
    <w:rsid w:val="0051124C"/>
    <w:rsid w:val="005121FC"/>
    <w:rsid w:val="005177DA"/>
    <w:rsid w:val="0052134B"/>
    <w:rsid w:val="0052198D"/>
    <w:rsid w:val="00522824"/>
    <w:rsid w:val="00551369"/>
    <w:rsid w:val="0055416C"/>
    <w:rsid w:val="00554276"/>
    <w:rsid w:val="00567B9C"/>
    <w:rsid w:val="005705FC"/>
    <w:rsid w:val="00572BA6"/>
    <w:rsid w:val="00574842"/>
    <w:rsid w:val="00580EEB"/>
    <w:rsid w:val="005945F7"/>
    <w:rsid w:val="005A61E2"/>
    <w:rsid w:val="005B187A"/>
    <w:rsid w:val="005B24A0"/>
    <w:rsid w:val="005B5192"/>
    <w:rsid w:val="005B61B6"/>
    <w:rsid w:val="005E7399"/>
    <w:rsid w:val="005E7C9F"/>
    <w:rsid w:val="005F05A3"/>
    <w:rsid w:val="00601E3E"/>
    <w:rsid w:val="0061659D"/>
    <w:rsid w:val="00616B41"/>
    <w:rsid w:val="00620AE8"/>
    <w:rsid w:val="00621656"/>
    <w:rsid w:val="00623BA9"/>
    <w:rsid w:val="006243D5"/>
    <w:rsid w:val="006303B0"/>
    <w:rsid w:val="00634A64"/>
    <w:rsid w:val="0064628C"/>
    <w:rsid w:val="006474F2"/>
    <w:rsid w:val="006500E8"/>
    <w:rsid w:val="0065154D"/>
    <w:rsid w:val="0065648E"/>
    <w:rsid w:val="00674AEF"/>
    <w:rsid w:val="00680296"/>
    <w:rsid w:val="0068195C"/>
    <w:rsid w:val="00681C6D"/>
    <w:rsid w:val="006965E4"/>
    <w:rsid w:val="006A32E3"/>
    <w:rsid w:val="006A44EB"/>
    <w:rsid w:val="006B3F7C"/>
    <w:rsid w:val="006C3011"/>
    <w:rsid w:val="006D471A"/>
    <w:rsid w:val="006D5E92"/>
    <w:rsid w:val="006E5FC7"/>
    <w:rsid w:val="006F03D4"/>
    <w:rsid w:val="006F0E9B"/>
    <w:rsid w:val="006F337D"/>
    <w:rsid w:val="006F6AD1"/>
    <w:rsid w:val="006F77B0"/>
    <w:rsid w:val="00701FFF"/>
    <w:rsid w:val="00702A84"/>
    <w:rsid w:val="00717B64"/>
    <w:rsid w:val="00771C24"/>
    <w:rsid w:val="00787299"/>
    <w:rsid w:val="007905F7"/>
    <w:rsid w:val="007A2E51"/>
    <w:rsid w:val="007A363D"/>
    <w:rsid w:val="007A373F"/>
    <w:rsid w:val="007A37B4"/>
    <w:rsid w:val="007B0712"/>
    <w:rsid w:val="007B4027"/>
    <w:rsid w:val="007B798A"/>
    <w:rsid w:val="007C1393"/>
    <w:rsid w:val="007D4029"/>
    <w:rsid w:val="007D5836"/>
    <w:rsid w:val="007D6728"/>
    <w:rsid w:val="007F6048"/>
    <w:rsid w:val="007F7FB4"/>
    <w:rsid w:val="00803346"/>
    <w:rsid w:val="00810BC7"/>
    <w:rsid w:val="0081473E"/>
    <w:rsid w:val="008171CB"/>
    <w:rsid w:val="00820BD4"/>
    <w:rsid w:val="008237C9"/>
    <w:rsid w:val="008240DA"/>
    <w:rsid w:val="0083755C"/>
    <w:rsid w:val="00837AE3"/>
    <w:rsid w:val="00864236"/>
    <w:rsid w:val="00867EA4"/>
    <w:rsid w:val="008725CE"/>
    <w:rsid w:val="008744C1"/>
    <w:rsid w:val="0087780C"/>
    <w:rsid w:val="00884E85"/>
    <w:rsid w:val="00895FB9"/>
    <w:rsid w:val="00897205"/>
    <w:rsid w:val="008A74D5"/>
    <w:rsid w:val="008B0688"/>
    <w:rsid w:val="008B0CE1"/>
    <w:rsid w:val="008B4C23"/>
    <w:rsid w:val="008C417B"/>
    <w:rsid w:val="008E2D2D"/>
    <w:rsid w:val="008E3D29"/>
    <w:rsid w:val="008E476B"/>
    <w:rsid w:val="008E52EA"/>
    <w:rsid w:val="008E574A"/>
    <w:rsid w:val="008E7068"/>
    <w:rsid w:val="008F10B2"/>
    <w:rsid w:val="008F325D"/>
    <w:rsid w:val="008F71C4"/>
    <w:rsid w:val="00902866"/>
    <w:rsid w:val="00903B8F"/>
    <w:rsid w:val="00912677"/>
    <w:rsid w:val="00917583"/>
    <w:rsid w:val="00926E3A"/>
    <w:rsid w:val="00960838"/>
    <w:rsid w:val="0096315B"/>
    <w:rsid w:val="009666B9"/>
    <w:rsid w:val="00966A47"/>
    <w:rsid w:val="009769BC"/>
    <w:rsid w:val="0098667E"/>
    <w:rsid w:val="009912B0"/>
    <w:rsid w:val="009921B8"/>
    <w:rsid w:val="00992848"/>
    <w:rsid w:val="00993B51"/>
    <w:rsid w:val="00994BF6"/>
    <w:rsid w:val="00995DAB"/>
    <w:rsid w:val="00997C62"/>
    <w:rsid w:val="009A1EE9"/>
    <w:rsid w:val="009A3D50"/>
    <w:rsid w:val="009B06BF"/>
    <w:rsid w:val="009B3EB3"/>
    <w:rsid w:val="009C2E11"/>
    <w:rsid w:val="009D142B"/>
    <w:rsid w:val="009D190F"/>
    <w:rsid w:val="009D6A78"/>
    <w:rsid w:val="009E23FD"/>
    <w:rsid w:val="009E5696"/>
    <w:rsid w:val="009E7C0A"/>
    <w:rsid w:val="009F4150"/>
    <w:rsid w:val="00A01C5D"/>
    <w:rsid w:val="00A03204"/>
    <w:rsid w:val="00A05A77"/>
    <w:rsid w:val="00A07662"/>
    <w:rsid w:val="00A128FF"/>
    <w:rsid w:val="00A176D7"/>
    <w:rsid w:val="00A31366"/>
    <w:rsid w:val="00A3167D"/>
    <w:rsid w:val="00A3248B"/>
    <w:rsid w:val="00A4511E"/>
    <w:rsid w:val="00A452FC"/>
    <w:rsid w:val="00A46881"/>
    <w:rsid w:val="00A53C32"/>
    <w:rsid w:val="00A66576"/>
    <w:rsid w:val="00A725F3"/>
    <w:rsid w:val="00A813D6"/>
    <w:rsid w:val="00A876E7"/>
    <w:rsid w:val="00A87891"/>
    <w:rsid w:val="00A93C3E"/>
    <w:rsid w:val="00A977CC"/>
    <w:rsid w:val="00AA7EEF"/>
    <w:rsid w:val="00AB4416"/>
    <w:rsid w:val="00AB5B21"/>
    <w:rsid w:val="00AB6751"/>
    <w:rsid w:val="00AC22F5"/>
    <w:rsid w:val="00AC39AF"/>
    <w:rsid w:val="00AC5E42"/>
    <w:rsid w:val="00AE391E"/>
    <w:rsid w:val="00AE4261"/>
    <w:rsid w:val="00B118EA"/>
    <w:rsid w:val="00B13A0B"/>
    <w:rsid w:val="00B15FF1"/>
    <w:rsid w:val="00B16B81"/>
    <w:rsid w:val="00B20333"/>
    <w:rsid w:val="00B20D2C"/>
    <w:rsid w:val="00B25A5D"/>
    <w:rsid w:val="00B3379F"/>
    <w:rsid w:val="00B435B5"/>
    <w:rsid w:val="00B44903"/>
    <w:rsid w:val="00B468FA"/>
    <w:rsid w:val="00B5397D"/>
    <w:rsid w:val="00B73F6E"/>
    <w:rsid w:val="00B80BFC"/>
    <w:rsid w:val="00B82DFE"/>
    <w:rsid w:val="00B86A78"/>
    <w:rsid w:val="00B874A4"/>
    <w:rsid w:val="00B96510"/>
    <w:rsid w:val="00B970FA"/>
    <w:rsid w:val="00BA5135"/>
    <w:rsid w:val="00BB542C"/>
    <w:rsid w:val="00BC5832"/>
    <w:rsid w:val="00BC5EC5"/>
    <w:rsid w:val="00BD0C85"/>
    <w:rsid w:val="00BD2C95"/>
    <w:rsid w:val="00BD3485"/>
    <w:rsid w:val="00BD352A"/>
    <w:rsid w:val="00BE599D"/>
    <w:rsid w:val="00BE61E7"/>
    <w:rsid w:val="00BF0E2F"/>
    <w:rsid w:val="00BF12AC"/>
    <w:rsid w:val="00BF3DD5"/>
    <w:rsid w:val="00C04BBB"/>
    <w:rsid w:val="00C157FB"/>
    <w:rsid w:val="00C15979"/>
    <w:rsid w:val="00C1643D"/>
    <w:rsid w:val="00C16D56"/>
    <w:rsid w:val="00C22D67"/>
    <w:rsid w:val="00C2525D"/>
    <w:rsid w:val="00C2611D"/>
    <w:rsid w:val="00C302F7"/>
    <w:rsid w:val="00C33815"/>
    <w:rsid w:val="00C364E6"/>
    <w:rsid w:val="00C43651"/>
    <w:rsid w:val="00C51154"/>
    <w:rsid w:val="00C5505A"/>
    <w:rsid w:val="00C722E9"/>
    <w:rsid w:val="00C74965"/>
    <w:rsid w:val="00C80029"/>
    <w:rsid w:val="00C849F9"/>
    <w:rsid w:val="00C84C2B"/>
    <w:rsid w:val="00C96661"/>
    <w:rsid w:val="00CA09B9"/>
    <w:rsid w:val="00CA5173"/>
    <w:rsid w:val="00CA52B1"/>
    <w:rsid w:val="00CA652C"/>
    <w:rsid w:val="00CA7BA6"/>
    <w:rsid w:val="00CB008B"/>
    <w:rsid w:val="00CB53EA"/>
    <w:rsid w:val="00CB5A48"/>
    <w:rsid w:val="00CC0675"/>
    <w:rsid w:val="00CC0F19"/>
    <w:rsid w:val="00CC1279"/>
    <w:rsid w:val="00CD3703"/>
    <w:rsid w:val="00CE1587"/>
    <w:rsid w:val="00CE3F52"/>
    <w:rsid w:val="00CF0FE1"/>
    <w:rsid w:val="00D254B3"/>
    <w:rsid w:val="00D25C3C"/>
    <w:rsid w:val="00D3096A"/>
    <w:rsid w:val="00D31944"/>
    <w:rsid w:val="00D31AB7"/>
    <w:rsid w:val="00D355F0"/>
    <w:rsid w:val="00D54F88"/>
    <w:rsid w:val="00D55F5A"/>
    <w:rsid w:val="00D55FD6"/>
    <w:rsid w:val="00D56A22"/>
    <w:rsid w:val="00D615BC"/>
    <w:rsid w:val="00D755E1"/>
    <w:rsid w:val="00D768E6"/>
    <w:rsid w:val="00D8389F"/>
    <w:rsid w:val="00DA0964"/>
    <w:rsid w:val="00DA0A74"/>
    <w:rsid w:val="00DB05BA"/>
    <w:rsid w:val="00DD7687"/>
    <w:rsid w:val="00DE15F4"/>
    <w:rsid w:val="00DE1874"/>
    <w:rsid w:val="00DF6F2D"/>
    <w:rsid w:val="00E01D23"/>
    <w:rsid w:val="00E165D6"/>
    <w:rsid w:val="00E31C2B"/>
    <w:rsid w:val="00E4384B"/>
    <w:rsid w:val="00E460A2"/>
    <w:rsid w:val="00E47835"/>
    <w:rsid w:val="00E542E4"/>
    <w:rsid w:val="00E60FBB"/>
    <w:rsid w:val="00E73ABB"/>
    <w:rsid w:val="00E76613"/>
    <w:rsid w:val="00E93913"/>
    <w:rsid w:val="00E941A7"/>
    <w:rsid w:val="00EA2198"/>
    <w:rsid w:val="00EA277E"/>
    <w:rsid w:val="00EB02ED"/>
    <w:rsid w:val="00ED1E45"/>
    <w:rsid w:val="00EE4468"/>
    <w:rsid w:val="00F02FD8"/>
    <w:rsid w:val="00F07365"/>
    <w:rsid w:val="00F10428"/>
    <w:rsid w:val="00F11F04"/>
    <w:rsid w:val="00F14D9A"/>
    <w:rsid w:val="00F2083B"/>
    <w:rsid w:val="00F24DF3"/>
    <w:rsid w:val="00F36BB7"/>
    <w:rsid w:val="00F44A76"/>
    <w:rsid w:val="00F55B72"/>
    <w:rsid w:val="00F560A9"/>
    <w:rsid w:val="00F63888"/>
    <w:rsid w:val="00F7183B"/>
    <w:rsid w:val="00F75DDD"/>
    <w:rsid w:val="00F76404"/>
    <w:rsid w:val="00F96570"/>
    <w:rsid w:val="00FA5452"/>
    <w:rsid w:val="00FA72F3"/>
    <w:rsid w:val="00FB4A41"/>
    <w:rsid w:val="00FC0B39"/>
    <w:rsid w:val="00FC37F1"/>
    <w:rsid w:val="00FC5B6C"/>
    <w:rsid w:val="00FE2819"/>
    <w:rsid w:val="00FF1694"/>
    <w:rsid w:val="00FF3CF1"/>
    <w:rsid w:val="00FF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1"/>
    </o:shapelayout>
  </w:shapeDefaults>
  <w:decimalSymbol w:val="."/>
  <w:listSeparator w:val=","/>
  <w14:docId w14:val="75C30AD7"/>
  <w15:docId w15:val="{430CA08E-C53B-4A98-8358-EEE4D9B3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3913"/>
    <w:pPr>
      <w:spacing w:after="200" w:line="276" w:lineRule="auto"/>
      <w:ind w:left="187"/>
    </w:pPr>
  </w:style>
  <w:style w:type="paragraph" w:styleId="Heading1">
    <w:name w:val="heading 1"/>
    <w:basedOn w:val="Normal"/>
    <w:next w:val="Normal"/>
    <w:qFormat/>
    <w:rsid w:val="00BB542C"/>
    <w:pPr>
      <w:keepNext/>
      <w:spacing w:after="6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E391E"/>
    <w:pPr>
      <w:spacing w:after="480"/>
      <w:contextualSpacing/>
      <w:jc w:val="center"/>
      <w:outlineLvl w:val="1"/>
    </w:pPr>
  </w:style>
  <w:style w:type="paragraph" w:styleId="Heading3">
    <w:name w:val="heading 3"/>
    <w:next w:val="Heading2"/>
    <w:semiHidden/>
    <w:unhideWhenUsed/>
    <w:rsid w:val="00FE2819"/>
    <w:pPr>
      <w:numPr>
        <w:numId w:val="1"/>
      </w:numPr>
      <w:spacing w:before="240"/>
      <w:ind w:left="187" w:hanging="187"/>
      <w:outlineLvl w:val="2"/>
    </w:pPr>
    <w:rPr>
      <w:rFonts w:cs="Arial"/>
      <w:i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939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939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939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939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939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939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qFormat/>
    <w:rsid w:val="000E57B4"/>
    <w:pPr>
      <w:numPr>
        <w:numId w:val="12"/>
      </w:numPr>
      <w:ind w:left="720"/>
    </w:pPr>
  </w:style>
  <w:style w:type="character" w:styleId="PlaceholderText">
    <w:name w:val="Placeholder Text"/>
    <w:basedOn w:val="DefaultParagraphFont"/>
    <w:uiPriority w:val="99"/>
    <w:semiHidden/>
    <w:rsid w:val="00E93913"/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A87891"/>
    <w:pPr>
      <w:numPr>
        <w:numId w:val="10"/>
      </w:numPr>
      <w:spacing w:before="240"/>
    </w:pPr>
  </w:style>
  <w:style w:type="paragraph" w:styleId="BalloonText">
    <w:name w:val="Balloon Text"/>
    <w:basedOn w:val="Normal"/>
    <w:link w:val="BalloonTextChar"/>
    <w:semiHidden/>
    <w:unhideWhenUsed/>
    <w:rsid w:val="00A87891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87891"/>
    <w:rPr>
      <w:rFonts w:ascii="Tahoma" w:hAnsi="Tahoma" w:cs="Tahoma"/>
      <w:sz w:val="22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E93913"/>
  </w:style>
  <w:style w:type="paragraph" w:styleId="BlockText">
    <w:name w:val="Block Text"/>
    <w:basedOn w:val="Normal"/>
    <w:semiHidden/>
    <w:unhideWhenUsed/>
    <w:rsid w:val="00E93913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1"/>
    <w:unhideWhenUsed/>
    <w:qFormat/>
    <w:rsid w:val="00E9391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93913"/>
  </w:style>
  <w:style w:type="paragraph" w:styleId="BodyText2">
    <w:name w:val="Body Text 2"/>
    <w:basedOn w:val="Normal"/>
    <w:link w:val="BodyText2Char"/>
    <w:semiHidden/>
    <w:unhideWhenUsed/>
    <w:rsid w:val="00E9391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E93913"/>
  </w:style>
  <w:style w:type="paragraph" w:styleId="BodyText3">
    <w:name w:val="Body Text 3"/>
    <w:basedOn w:val="Normal"/>
    <w:link w:val="BodyText3Char"/>
    <w:semiHidden/>
    <w:unhideWhenUsed/>
    <w:rsid w:val="00E93913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9391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9391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E93913"/>
  </w:style>
  <w:style w:type="paragraph" w:styleId="BodyTextIndent">
    <w:name w:val="Body Text Indent"/>
    <w:basedOn w:val="Normal"/>
    <w:link w:val="BodyTextIndentChar"/>
    <w:semiHidden/>
    <w:unhideWhenUsed/>
    <w:rsid w:val="00E9391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E93913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E93913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E93913"/>
  </w:style>
  <w:style w:type="paragraph" w:styleId="BodyTextIndent2">
    <w:name w:val="Body Text Indent 2"/>
    <w:basedOn w:val="Normal"/>
    <w:link w:val="BodyTextIndent2Char"/>
    <w:semiHidden/>
    <w:unhideWhenUsed/>
    <w:rsid w:val="00E9391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93913"/>
  </w:style>
  <w:style w:type="paragraph" w:styleId="BodyTextIndent3">
    <w:name w:val="Body Text Indent 3"/>
    <w:basedOn w:val="Normal"/>
    <w:link w:val="BodyTextIndent3Char"/>
    <w:semiHidden/>
    <w:unhideWhenUsed/>
    <w:rsid w:val="00E93913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93913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93913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E93913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Closing">
    <w:name w:val="Closing"/>
    <w:basedOn w:val="Normal"/>
    <w:link w:val="ClosingChar"/>
    <w:semiHidden/>
    <w:unhideWhenUsed/>
    <w:rsid w:val="00E93913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E93913"/>
  </w:style>
  <w:style w:type="table" w:styleId="ColorfulGrid">
    <w:name w:val="Colorful Grid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E93913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93913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9391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939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93913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E93913"/>
  </w:style>
  <w:style w:type="character" w:customStyle="1" w:styleId="DateChar">
    <w:name w:val="Date Char"/>
    <w:basedOn w:val="DefaultParagraphFont"/>
    <w:link w:val="Date"/>
    <w:semiHidden/>
    <w:rsid w:val="00E93913"/>
  </w:style>
  <w:style w:type="paragraph" w:styleId="DocumentMap">
    <w:name w:val="Document Map"/>
    <w:basedOn w:val="Normal"/>
    <w:link w:val="DocumentMapChar"/>
    <w:semiHidden/>
    <w:unhideWhenUsed/>
    <w:rsid w:val="00E9391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9391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9391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E93913"/>
  </w:style>
  <w:style w:type="character" w:styleId="Emphasis">
    <w:name w:val="Emphasis"/>
    <w:basedOn w:val="DefaultParagraphFont"/>
    <w:semiHidden/>
    <w:unhideWhenUsed/>
    <w:qFormat/>
    <w:rsid w:val="00E93913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E9391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E93913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93913"/>
    <w:rPr>
      <w:sz w:val="22"/>
      <w:szCs w:val="20"/>
    </w:rPr>
  </w:style>
  <w:style w:type="paragraph" w:styleId="EnvelopeAddress">
    <w:name w:val="envelope address"/>
    <w:basedOn w:val="Normal"/>
    <w:semiHidden/>
    <w:unhideWhenUsed/>
    <w:rsid w:val="00E9391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semiHidden/>
    <w:unhideWhenUsed/>
    <w:rsid w:val="00E9391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semiHidden/>
    <w:unhideWhenUsed/>
    <w:rsid w:val="00E9391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nhideWhenUsed/>
    <w:rsid w:val="00E93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93913"/>
  </w:style>
  <w:style w:type="character" w:styleId="FootnoteReference">
    <w:name w:val="footnote reference"/>
    <w:basedOn w:val="DefaultParagraphFont"/>
    <w:semiHidden/>
    <w:unhideWhenUsed/>
    <w:rsid w:val="00E93913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E93913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93913"/>
    <w:rPr>
      <w:sz w:val="22"/>
      <w:szCs w:val="20"/>
    </w:rPr>
  </w:style>
  <w:style w:type="table" w:styleId="GridTable1Light">
    <w:name w:val="Grid Table 1 Light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9391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9391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9391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9391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9391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9391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9391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9391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9391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9391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9391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9391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9391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9391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E93913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nhideWhenUsed/>
    <w:rsid w:val="00E93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93913"/>
  </w:style>
  <w:style w:type="character" w:customStyle="1" w:styleId="Heading4Char">
    <w:name w:val="Heading 4 Char"/>
    <w:basedOn w:val="DefaultParagraphFont"/>
    <w:link w:val="Heading4"/>
    <w:semiHidden/>
    <w:rsid w:val="00E9391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E9391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E939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E939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E9391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E9391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semiHidden/>
    <w:unhideWhenUsed/>
    <w:rsid w:val="00E93913"/>
  </w:style>
  <w:style w:type="paragraph" w:styleId="HTMLAddress">
    <w:name w:val="HTML Address"/>
    <w:basedOn w:val="Normal"/>
    <w:link w:val="HTMLAddressChar"/>
    <w:semiHidden/>
    <w:unhideWhenUsed/>
    <w:rsid w:val="00E9391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93913"/>
    <w:rPr>
      <w:i/>
      <w:iCs/>
    </w:rPr>
  </w:style>
  <w:style w:type="character" w:styleId="HTMLCite">
    <w:name w:val="HTML Cite"/>
    <w:basedOn w:val="DefaultParagraphFont"/>
    <w:semiHidden/>
    <w:unhideWhenUsed/>
    <w:rsid w:val="00E93913"/>
    <w:rPr>
      <w:i/>
      <w:iCs/>
    </w:rPr>
  </w:style>
  <w:style w:type="character" w:styleId="HTMLCode">
    <w:name w:val="HTML Code"/>
    <w:basedOn w:val="DefaultParagraphFont"/>
    <w:semiHidden/>
    <w:unhideWhenUsed/>
    <w:rsid w:val="00E9391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E93913"/>
    <w:rPr>
      <w:i/>
      <w:iCs/>
    </w:rPr>
  </w:style>
  <w:style w:type="character" w:styleId="HTMLKeyboard">
    <w:name w:val="HTML Keyboard"/>
    <w:basedOn w:val="DefaultParagraphFont"/>
    <w:semiHidden/>
    <w:unhideWhenUsed/>
    <w:rsid w:val="00E9391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9391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93913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semiHidden/>
    <w:unhideWhenUsed/>
    <w:rsid w:val="00E9391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E9391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E93913"/>
    <w:rPr>
      <w:i/>
      <w:iCs/>
    </w:rPr>
  </w:style>
  <w:style w:type="character" w:styleId="Hyperlink">
    <w:name w:val="Hyperlink"/>
    <w:basedOn w:val="DefaultParagraphFont"/>
    <w:semiHidden/>
    <w:unhideWhenUsed/>
    <w:rsid w:val="00E93913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E93913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semiHidden/>
    <w:unhideWhenUsed/>
    <w:rsid w:val="00E93913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semiHidden/>
    <w:unhideWhenUsed/>
    <w:rsid w:val="00E93913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semiHidden/>
    <w:unhideWhenUsed/>
    <w:rsid w:val="00E93913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semiHidden/>
    <w:unhideWhenUsed/>
    <w:rsid w:val="00E93913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semiHidden/>
    <w:unhideWhenUsed/>
    <w:rsid w:val="00E93913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semiHidden/>
    <w:unhideWhenUsed/>
    <w:rsid w:val="00E93913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semiHidden/>
    <w:unhideWhenUsed/>
    <w:rsid w:val="00E93913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semiHidden/>
    <w:unhideWhenUsed/>
    <w:rsid w:val="00E93913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semiHidden/>
    <w:unhideWhenUsed/>
    <w:rsid w:val="00E9391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9391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9391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9391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93913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E9391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9391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9391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9391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9391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9391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9391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E93913"/>
  </w:style>
  <w:style w:type="paragraph" w:styleId="List">
    <w:name w:val="List"/>
    <w:basedOn w:val="Normal"/>
    <w:semiHidden/>
    <w:unhideWhenUsed/>
    <w:rsid w:val="00E93913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E93913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E93913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E93913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E93913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E93913"/>
    <w:pPr>
      <w:numPr>
        <w:numId w:val="2"/>
      </w:numPr>
      <w:contextualSpacing/>
    </w:pPr>
  </w:style>
  <w:style w:type="paragraph" w:styleId="ListBullet2">
    <w:name w:val="List Bullet 2"/>
    <w:basedOn w:val="Normal"/>
    <w:semiHidden/>
    <w:unhideWhenUsed/>
    <w:rsid w:val="00E93913"/>
    <w:pPr>
      <w:numPr>
        <w:numId w:val="3"/>
      </w:numPr>
      <w:contextualSpacing/>
    </w:pPr>
  </w:style>
  <w:style w:type="paragraph" w:styleId="ListBullet3">
    <w:name w:val="List Bullet 3"/>
    <w:basedOn w:val="Normal"/>
    <w:semiHidden/>
    <w:unhideWhenUsed/>
    <w:rsid w:val="00E93913"/>
    <w:pPr>
      <w:numPr>
        <w:numId w:val="4"/>
      </w:numPr>
      <w:contextualSpacing/>
    </w:pPr>
  </w:style>
  <w:style w:type="paragraph" w:styleId="ListBullet4">
    <w:name w:val="List Bullet 4"/>
    <w:basedOn w:val="Normal"/>
    <w:semiHidden/>
    <w:unhideWhenUsed/>
    <w:rsid w:val="00E93913"/>
    <w:pPr>
      <w:numPr>
        <w:numId w:val="8"/>
      </w:numPr>
      <w:contextualSpacing/>
    </w:pPr>
  </w:style>
  <w:style w:type="paragraph" w:styleId="ListBullet5">
    <w:name w:val="List Bullet 5"/>
    <w:basedOn w:val="Normal"/>
    <w:semiHidden/>
    <w:unhideWhenUsed/>
    <w:rsid w:val="00E93913"/>
    <w:pPr>
      <w:numPr>
        <w:numId w:val="9"/>
      </w:numPr>
      <w:contextualSpacing/>
    </w:pPr>
  </w:style>
  <w:style w:type="paragraph" w:styleId="ListContinue">
    <w:name w:val="List Continue"/>
    <w:basedOn w:val="Normal"/>
    <w:semiHidden/>
    <w:unhideWhenUsed/>
    <w:rsid w:val="00E93913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E93913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E93913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E93913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E93913"/>
    <w:pPr>
      <w:spacing w:after="120"/>
      <w:ind w:left="1415"/>
      <w:contextualSpacing/>
    </w:pPr>
  </w:style>
  <w:style w:type="paragraph" w:styleId="ListNumber2">
    <w:name w:val="List Number 2"/>
    <w:basedOn w:val="Normal"/>
    <w:semiHidden/>
    <w:unhideWhenUsed/>
    <w:rsid w:val="00E93913"/>
    <w:pPr>
      <w:numPr>
        <w:numId w:val="5"/>
      </w:numPr>
      <w:contextualSpacing/>
    </w:pPr>
  </w:style>
  <w:style w:type="paragraph" w:styleId="ListNumber3">
    <w:name w:val="List Number 3"/>
    <w:basedOn w:val="Normal"/>
    <w:semiHidden/>
    <w:unhideWhenUsed/>
    <w:rsid w:val="00E93913"/>
    <w:pPr>
      <w:numPr>
        <w:numId w:val="6"/>
      </w:numPr>
      <w:contextualSpacing/>
    </w:pPr>
  </w:style>
  <w:style w:type="paragraph" w:styleId="ListNumber4">
    <w:name w:val="List Number 4"/>
    <w:basedOn w:val="Normal"/>
    <w:semiHidden/>
    <w:unhideWhenUsed/>
    <w:rsid w:val="00E93913"/>
    <w:pPr>
      <w:numPr>
        <w:numId w:val="7"/>
      </w:numPr>
      <w:contextualSpacing/>
    </w:pPr>
  </w:style>
  <w:style w:type="paragraph" w:styleId="ListNumber5">
    <w:name w:val="List Number 5"/>
    <w:basedOn w:val="Normal"/>
    <w:semiHidden/>
    <w:unhideWhenUsed/>
    <w:rsid w:val="00E93913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9391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9391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9391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9391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9391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9391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9391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9391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9391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9391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9391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9391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9391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9391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E939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  <w:ind w:left="187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93913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E93913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E939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E93913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E93913"/>
    <w:pPr>
      <w:ind w:left="187"/>
    </w:pPr>
  </w:style>
  <w:style w:type="paragraph" w:styleId="NormalWeb">
    <w:name w:val="Normal (Web)"/>
    <w:basedOn w:val="Normal"/>
    <w:semiHidden/>
    <w:unhideWhenUsed/>
    <w:rsid w:val="00E93913"/>
    <w:rPr>
      <w:rFonts w:ascii="Times New Roman" w:hAnsi="Times New Roman"/>
    </w:rPr>
  </w:style>
  <w:style w:type="paragraph" w:styleId="NormalIndent">
    <w:name w:val="Normal Indent"/>
    <w:basedOn w:val="Normal"/>
    <w:semiHidden/>
    <w:unhideWhenUsed/>
    <w:rsid w:val="00E9391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9391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E93913"/>
  </w:style>
  <w:style w:type="character" w:styleId="PageNumber">
    <w:name w:val="page number"/>
    <w:basedOn w:val="DefaultParagraphFont"/>
    <w:semiHidden/>
    <w:unhideWhenUsed/>
    <w:rsid w:val="00E93913"/>
  </w:style>
  <w:style w:type="table" w:styleId="PlainTable1">
    <w:name w:val="Plain Table 1"/>
    <w:basedOn w:val="TableNormal"/>
    <w:uiPriority w:val="41"/>
    <w:rsid w:val="00E9391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9391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9391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9391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9391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E9391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93913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939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9391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93913"/>
  </w:style>
  <w:style w:type="character" w:customStyle="1" w:styleId="SalutationChar">
    <w:name w:val="Salutation Char"/>
    <w:basedOn w:val="DefaultParagraphFont"/>
    <w:link w:val="Salutation"/>
    <w:semiHidden/>
    <w:rsid w:val="00E93913"/>
  </w:style>
  <w:style w:type="paragraph" w:styleId="Signature">
    <w:name w:val="Signature"/>
    <w:basedOn w:val="Normal"/>
    <w:link w:val="SignatureChar"/>
    <w:semiHidden/>
    <w:unhideWhenUsed/>
    <w:rsid w:val="00E93913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E93913"/>
  </w:style>
  <w:style w:type="character" w:customStyle="1" w:styleId="SmartHyperlink1">
    <w:name w:val="Smart Hyperlink1"/>
    <w:basedOn w:val="DefaultParagraphFont"/>
    <w:uiPriority w:val="99"/>
    <w:semiHidden/>
    <w:unhideWhenUsed/>
    <w:rsid w:val="00E93913"/>
    <w:rPr>
      <w:u w:val="dotted"/>
    </w:rPr>
  </w:style>
  <w:style w:type="character" w:styleId="Strong">
    <w:name w:val="Strong"/>
    <w:basedOn w:val="DefaultParagraphFont"/>
    <w:semiHidden/>
    <w:unhideWhenUsed/>
    <w:qFormat/>
    <w:rsid w:val="00E93913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E93913"/>
    <w:pPr>
      <w:numPr>
        <w:ilvl w:val="1"/>
      </w:numPr>
      <w:spacing w:after="160"/>
      <w:ind w:left="187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E93913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E9391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93913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E93913"/>
    <w:pPr>
      <w:spacing w:after="200" w:line="276" w:lineRule="auto"/>
      <w:ind w:left="187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E93913"/>
    <w:pPr>
      <w:spacing w:after="200" w:line="276" w:lineRule="auto"/>
      <w:ind w:left="187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E93913"/>
    <w:pPr>
      <w:spacing w:after="200" w:line="276" w:lineRule="auto"/>
      <w:ind w:left="187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E93913"/>
    <w:pPr>
      <w:spacing w:after="200" w:line="276" w:lineRule="auto"/>
      <w:ind w:left="187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E93913"/>
    <w:pPr>
      <w:spacing w:after="200" w:line="276" w:lineRule="auto"/>
      <w:ind w:left="187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E93913"/>
    <w:pPr>
      <w:spacing w:after="200" w:line="276" w:lineRule="auto"/>
      <w:ind w:left="187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E93913"/>
    <w:pPr>
      <w:spacing w:after="200" w:line="276" w:lineRule="auto"/>
      <w:ind w:left="187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E93913"/>
    <w:pPr>
      <w:spacing w:after="200" w:line="276" w:lineRule="auto"/>
      <w:ind w:left="187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E93913"/>
    <w:pPr>
      <w:spacing w:after="200" w:line="276" w:lineRule="auto"/>
      <w:ind w:left="187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E93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E93913"/>
    <w:pPr>
      <w:spacing w:after="200" w:line="276" w:lineRule="auto"/>
      <w:ind w:left="187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E93913"/>
    <w:pPr>
      <w:spacing w:after="200" w:line="276" w:lineRule="auto"/>
      <w:ind w:left="187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E93913"/>
    <w:pPr>
      <w:spacing w:after="200" w:line="276" w:lineRule="auto"/>
      <w:ind w:left="187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E9391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E93913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semiHidden/>
    <w:unhideWhenUsed/>
    <w:rsid w:val="00E93913"/>
    <w:pPr>
      <w:spacing w:after="0"/>
      <w:ind w:left="0"/>
    </w:pPr>
  </w:style>
  <w:style w:type="table" w:styleId="TableProfessional">
    <w:name w:val="Table Professional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E93913"/>
    <w:pPr>
      <w:spacing w:after="200" w:line="276" w:lineRule="auto"/>
      <w:ind w:left="187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E93913"/>
    <w:pPr>
      <w:spacing w:after="200" w:line="276" w:lineRule="auto"/>
      <w:ind w:left="187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E93913"/>
    <w:pPr>
      <w:spacing w:after="200" w:line="276" w:lineRule="auto"/>
      <w:ind w:left="18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E93913"/>
    <w:pPr>
      <w:spacing w:after="200" w:line="276" w:lineRule="auto"/>
      <w:ind w:left="187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E93913"/>
    <w:pPr>
      <w:spacing w:after="200" w:line="276" w:lineRule="auto"/>
      <w:ind w:left="187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E93913"/>
    <w:pPr>
      <w:spacing w:after="200" w:line="276" w:lineRule="auto"/>
      <w:ind w:left="187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E93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E93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E9391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semiHidden/>
    <w:unhideWhenUsed/>
    <w:rsid w:val="00E93913"/>
    <w:pPr>
      <w:spacing w:after="100"/>
      <w:ind w:left="0"/>
    </w:pPr>
  </w:style>
  <w:style w:type="paragraph" w:styleId="TOC2">
    <w:name w:val="toc 2"/>
    <w:basedOn w:val="Normal"/>
    <w:next w:val="Normal"/>
    <w:autoRedefine/>
    <w:semiHidden/>
    <w:unhideWhenUsed/>
    <w:rsid w:val="00E93913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E93913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E93913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E93913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E93913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E93913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E93913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E93913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913"/>
    <w:pPr>
      <w:keepLines/>
      <w:spacing w:before="240" w:after="0"/>
      <w:jc w:val="left"/>
      <w:outlineLvl w:val="9"/>
    </w:pPr>
    <w:rPr>
      <w:rFonts w:eastAsiaTheme="majorEastAsia" w:cstheme="majorBidi"/>
      <w:b w:val="0"/>
      <w:bCs w:val="0"/>
      <w:i w:val="0"/>
      <w:color w:val="365F91" w:themeColor="accent1" w:themeShade="BF"/>
      <w:kern w:val="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93913"/>
    <w:rPr>
      <w:color w:val="595959" w:themeColor="text1" w:themeTint="A6"/>
      <w:shd w:val="clear" w:color="auto" w:fill="E6E6E6"/>
    </w:rPr>
  </w:style>
  <w:style w:type="table" w:customStyle="1" w:styleId="GridTable4-Accent51">
    <w:name w:val="Grid Table 4 - Accent 51"/>
    <w:basedOn w:val="TableNormal"/>
    <w:next w:val="GridTable4-Accent5"/>
    <w:uiPriority w:val="49"/>
    <w:rsid w:val="0052198D"/>
    <w:rPr>
      <w:sz w:val="22"/>
      <w:szCs w:val="22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4-Accent511">
    <w:name w:val="Grid Table 4 - Accent 511"/>
    <w:basedOn w:val="TableNormal"/>
    <w:next w:val="GridTable4-Accent5"/>
    <w:uiPriority w:val="49"/>
    <w:rsid w:val="00E73ABB"/>
    <w:rPr>
      <w:sz w:val="22"/>
      <w:szCs w:val="22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lerian\AppData\Roaming\Microsoft\Templates\Formal%20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2DED8EADB04535B1BA82AD8755B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930BF-E19A-4C87-BF12-93D5FADE8B7C}"/>
      </w:docPartPr>
      <w:docPartBody>
        <w:p w:rsidR="00606B43" w:rsidRDefault="00D9171A" w:rsidP="00D9171A">
          <w:pPr>
            <w:pStyle w:val="492DED8EADB04535B1BA82AD8755BFD9"/>
          </w:pPr>
          <w:r w:rsidRPr="00D465F4">
            <w:t>Adjournment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3C"/>
    <w:rsid w:val="00087F26"/>
    <w:rsid w:val="0012732F"/>
    <w:rsid w:val="002411A3"/>
    <w:rsid w:val="00497515"/>
    <w:rsid w:val="00517AD1"/>
    <w:rsid w:val="00606B43"/>
    <w:rsid w:val="007A4623"/>
    <w:rsid w:val="008400BC"/>
    <w:rsid w:val="008E56EE"/>
    <w:rsid w:val="009B274C"/>
    <w:rsid w:val="00A14CB5"/>
    <w:rsid w:val="00A30DAF"/>
    <w:rsid w:val="00A46ACD"/>
    <w:rsid w:val="00AA211F"/>
    <w:rsid w:val="00BA574C"/>
    <w:rsid w:val="00BF402B"/>
    <w:rsid w:val="00CB0BDE"/>
    <w:rsid w:val="00D9171A"/>
    <w:rsid w:val="00DF1D1A"/>
    <w:rsid w:val="00EE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8D1FAB5ED040BA869CCCBB3607B36F">
    <w:name w:val="D58D1FAB5ED040BA869CCCBB3607B36F"/>
  </w:style>
  <w:style w:type="paragraph" w:customStyle="1" w:styleId="4C9357FD18A44808879F7639DA6D66D3">
    <w:name w:val="4C9357FD18A44808879F7639DA6D66D3"/>
  </w:style>
  <w:style w:type="paragraph" w:customStyle="1" w:styleId="572B29DA2F6144399B3E2782AB59BB4C">
    <w:name w:val="572B29DA2F6144399B3E2782AB59BB4C"/>
  </w:style>
  <w:style w:type="paragraph" w:customStyle="1" w:styleId="9423A68D849F4922AC42C23F1A938B69">
    <w:name w:val="9423A68D849F4922AC42C23F1A938B69"/>
  </w:style>
  <w:style w:type="paragraph" w:customStyle="1" w:styleId="679BB42F2EBA417DB0FDA3DF4126239E">
    <w:name w:val="679BB42F2EBA417DB0FDA3DF4126239E"/>
  </w:style>
  <w:style w:type="paragraph" w:customStyle="1" w:styleId="919CC7AA463F43D5A5DFFC83F4A0F6B3">
    <w:name w:val="919CC7AA463F43D5A5DFFC83F4A0F6B3"/>
  </w:style>
  <w:style w:type="paragraph" w:customStyle="1" w:styleId="8EC71660556445A1B7C6961F2AD540EA">
    <w:name w:val="8EC71660556445A1B7C6961F2AD540EA"/>
  </w:style>
  <w:style w:type="paragraph" w:customStyle="1" w:styleId="5530BAF47B3F4D139F71952DB151CA7E">
    <w:name w:val="5530BAF47B3F4D139F71952DB151CA7E"/>
  </w:style>
  <w:style w:type="paragraph" w:customStyle="1" w:styleId="DAC3F7B785AC4525A8E4707590058C85">
    <w:name w:val="DAC3F7B785AC4525A8E4707590058C85"/>
  </w:style>
  <w:style w:type="paragraph" w:customStyle="1" w:styleId="FFED8AB911274247B9195A7E46548E7B">
    <w:name w:val="FFED8AB911274247B9195A7E46548E7B"/>
  </w:style>
  <w:style w:type="paragraph" w:customStyle="1" w:styleId="D47B922DC8DE471C9DE39DEC23BE4A00">
    <w:name w:val="D47B922DC8DE471C9DE39DEC23BE4A00"/>
  </w:style>
  <w:style w:type="paragraph" w:customStyle="1" w:styleId="51096651DB3C49E3B83512F37C6A346F">
    <w:name w:val="51096651DB3C49E3B83512F37C6A346F"/>
  </w:style>
  <w:style w:type="paragraph" w:customStyle="1" w:styleId="8D1F5255E24A4E2C95223281FAC5C7E7">
    <w:name w:val="8D1F5255E24A4E2C95223281FAC5C7E7"/>
  </w:style>
  <w:style w:type="paragraph" w:customStyle="1" w:styleId="59676498E2C8485683A2FCCC4B69F2E8">
    <w:name w:val="59676498E2C8485683A2FCCC4B69F2E8"/>
  </w:style>
  <w:style w:type="paragraph" w:customStyle="1" w:styleId="8A89A62C631949ABBF2BC9280E2C0DA9">
    <w:name w:val="8A89A62C631949ABBF2BC9280E2C0DA9"/>
  </w:style>
  <w:style w:type="paragraph" w:customStyle="1" w:styleId="F46F650F9D7946129B0A9750A873AFA4">
    <w:name w:val="F46F650F9D7946129B0A9750A873AFA4"/>
  </w:style>
  <w:style w:type="paragraph" w:customStyle="1" w:styleId="B8BEE6CA6639441998AC60F4CDF560B8">
    <w:name w:val="B8BEE6CA6639441998AC60F4CDF560B8"/>
  </w:style>
  <w:style w:type="paragraph" w:customStyle="1" w:styleId="3449222495CC46B4A9B1797BE7DB7CBF">
    <w:name w:val="3449222495CC46B4A9B1797BE7DB7CBF"/>
  </w:style>
  <w:style w:type="paragraph" w:customStyle="1" w:styleId="D7933B804B1A4BEC8BF3825EE5235740">
    <w:name w:val="D7933B804B1A4BEC8BF3825EE5235740"/>
  </w:style>
  <w:style w:type="paragraph" w:customStyle="1" w:styleId="2ACEC5996C2A4FBD90932F85C516567F">
    <w:name w:val="2ACEC5996C2A4FBD90932F85C516567F"/>
  </w:style>
  <w:style w:type="paragraph" w:customStyle="1" w:styleId="6EF2DEF2E40A40B499F4889E3F71608B">
    <w:name w:val="6EF2DEF2E40A40B499F4889E3F71608B"/>
  </w:style>
  <w:style w:type="paragraph" w:customStyle="1" w:styleId="3C53026228DA4F4D9F2604CB7E0B9FBE">
    <w:name w:val="3C53026228DA4F4D9F2604CB7E0B9FBE"/>
  </w:style>
  <w:style w:type="paragraph" w:customStyle="1" w:styleId="492DED8EADB04535B1BA82AD8755BFD9">
    <w:name w:val="492DED8EADB04535B1BA82AD8755BFD9"/>
    <w:rsid w:val="00D917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395DC4542400438D8A34549A213D07" ma:contentTypeVersion="9" ma:contentTypeDescription="Create a new document." ma:contentTypeScope="" ma:versionID="aa8a5558754eacdc17681d732f84ef64">
  <xsd:schema xmlns:xsd="http://www.w3.org/2001/XMLSchema" xmlns:xs="http://www.w3.org/2001/XMLSchema" xmlns:p="http://schemas.microsoft.com/office/2006/metadata/properties" xmlns:ns3="873fd594-1d6e-4d5f-b520-905ee8202e51" xmlns:ns4="14741fff-eb70-4e87-9861-b1ade05fea14" targetNamespace="http://schemas.microsoft.com/office/2006/metadata/properties" ma:root="true" ma:fieldsID="b4477423a8bb424c1dbb5b27a1e1de4f" ns3:_="" ns4:_="">
    <xsd:import namespace="873fd594-1d6e-4d5f-b520-905ee8202e51"/>
    <xsd:import namespace="14741fff-eb70-4e87-9861-b1ade05fea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fd594-1d6e-4d5f-b520-905ee8202e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41fff-eb70-4e87-9861-b1ade05fea1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F26CA-073C-42CA-B0C0-20B7BA6E86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8E7D4C-8911-47F4-981A-ADCD98663F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fd594-1d6e-4d5f-b520-905ee8202e51"/>
    <ds:schemaRef ds:uri="14741fff-eb70-4e87-9861-b1ade05fea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196D4F-EEAB-4222-BFBF-3C489D15CE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59DB0D-FF89-40B3-B88F-9843CD4D7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agenda</Template>
  <TotalTime>411</TotalTime>
  <Pages>7</Pages>
  <Words>1688</Words>
  <Characters>8935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Elerian, Nagla</dc:creator>
  <cp:lastModifiedBy>Inman, Lashelle</cp:lastModifiedBy>
  <cp:revision>283</cp:revision>
  <dcterms:created xsi:type="dcterms:W3CDTF">2020-01-06T15:05:00Z</dcterms:created>
  <dcterms:modified xsi:type="dcterms:W3CDTF">2020-01-08T18:04:00Z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TC060910371033</vt:lpwstr>
  </property>
  <property fmtid="{D5CDD505-2E9C-101B-9397-08002B2CF9AE}" pid="3" name="InternalTags">
    <vt:lpwstr/>
  </property>
  <property fmtid="{D5CDD505-2E9C-101B-9397-08002B2CF9AE}" pid="4" name="ScenarioTags">
    <vt:lpwstr/>
  </property>
  <property fmtid="{D5CDD505-2E9C-101B-9397-08002B2CF9AE}" pid="5" name="CampaignTags">
    <vt:lpwstr/>
  </property>
  <property fmtid="{D5CDD505-2E9C-101B-9397-08002B2CF9AE}" pid="6" name="ContentTypeId">
    <vt:lpwstr>0x01010085395DC4542400438D8A34549A213D07</vt:lpwstr>
  </property>
  <property fmtid="{D5CDD505-2E9C-101B-9397-08002B2CF9AE}" pid="7" name="FeatureTags">
    <vt:lpwstr/>
  </property>
  <property fmtid="{D5CDD505-2E9C-101B-9397-08002B2CF9AE}" pid="8" name="LocalizationTags">
    <vt:lpwstr/>
  </property>
  <property fmtid="{D5CDD505-2E9C-101B-9397-08002B2CF9AE}" pid="9" name="LocMarketGroupTiers">
    <vt:lpwstr>,t:Tier 1,t:Tier 2,t:Tier 3,</vt:lpwstr>
  </property>
</Properties>
</file>