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42"/>
          <w:szCs w:val="42"/>
        </w:rPr>
      </w:pPr>
      <w:r w:rsidDel="00000000" w:rsidR="00000000" w:rsidRPr="00000000">
        <w:rPr>
          <w:b w:val="1"/>
          <w:bCs w:val="1"/>
          <w:sz w:val="42"/>
          <w:szCs w:val="42"/>
        </w:rPr>
        <w:drawing>
          <wp:inline distB="0" distT="0" distL="0" distR="0">
            <wp:extent cx="1168475" cy="1035280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21033" l="31683" r="30098" t="20000"/>
                    <a:stretch>
                      <a:fillRect/>
                    </a:stretch>
                  </pic:blipFill>
                  <pic:spPr>
                    <a:xfrm>
                      <a:off x="0" y="0"/>
                      <a:ext cx="1168475" cy="10352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b w:val="1"/>
          <w:bCs w:val="1"/>
          <w:sz w:val="42"/>
          <w:szCs w:val="42"/>
        </w:rPr>
      </w:pPr>
      <w:bookmarkStart w:colFirst="0" w:colLast="0" w:name="_heading=h.bu54z43zcyl2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b w:val="1"/>
          <w:bCs w:val="1"/>
          <w:sz w:val="42"/>
          <w:szCs w:val="42"/>
        </w:rPr>
      </w:pPr>
      <w:r w:rsidDel="00000000" w:rsidR="00000000" w:rsidRPr="00000000">
        <w:rPr>
          <w:b w:val="1"/>
          <w:bCs w:val="1"/>
          <w:sz w:val="42"/>
          <w:szCs w:val="42"/>
          <w:rtl w:val="0"/>
        </w:rPr>
        <w:t xml:space="preserve">Soumission de la phase d'idéation du hackathon</w:t>
        <w:br w:type="textWrapping"/>
        <w:br w:type="textWrapping"/>
      </w:r>
    </w:p>
    <w:p w:rsidR="00000000" w:rsidDel="00000000" w:rsidP="00000000" w:rsidRDefault="00000000" w:rsidRPr="00000000" w14:paraId="00000004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Nom de la startup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Event Flow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Idée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Quelle est l'idée principale derrière votre startup? </w:t>
        <w:br w:type="textWrapping"/>
        <w:t xml:space="preserve">Event Flow est une plateforme intelligente de gestion des méga-événements qui permet d’assurer le succès des événements à grande échelle en offrant un </w:t>
      </w:r>
      <w:r w:rsidDel="00000000" w:rsidR="00000000" w:rsidRPr="00000000">
        <w:rPr>
          <w:b w:val="1"/>
          <w:bCs w:val="1"/>
          <w:rtl w:val="0"/>
        </w:rPr>
        <w:t xml:space="preserve">suivi en temps réel des spectateurs</w:t>
      </w:r>
      <w:r w:rsidDel="00000000" w:rsidR="00000000" w:rsidRPr="00000000">
        <w:rPr>
          <w:rtl w:val="0"/>
        </w:rPr>
        <w:t xml:space="preserve"> et un </w:t>
      </w:r>
      <w:r w:rsidDel="00000000" w:rsidR="00000000" w:rsidRPr="00000000">
        <w:rPr>
          <w:b w:val="1"/>
          <w:bCs w:val="1"/>
          <w:rtl w:val="0"/>
        </w:rPr>
        <w:t xml:space="preserve">contrôle centralisé pour les organisateurs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solution vise à optimiser la circulation des participants, renforcer la sécurité, améliorer l’expérience des spectateurs et aider les organisateurs à prendre des décisions rapides et basées sur des données fiables.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Quel problème essayez-vous de résoudre et comment allez-vous le résoudre? 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Les méga-événements (concerts, festivals, compétitions sportives, salons internationaux) souffrent souvent de :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surpopulation,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manque de visibilité en temps réel,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risques de sécurité,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mauvaise gestion des flux,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faible expérience utilisateur.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Event Flow résout ces problèmes grâce à :</w:t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la collecte de données en temps réel (accès, zones, densité),</w:t>
      </w:r>
    </w:p>
    <w:p w:rsidR="00000000" w:rsidDel="00000000" w:rsidP="00000000" w:rsidRDefault="00000000" w:rsidRPr="00000000" w14:paraId="0000001A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 tableaux de bord intelligents pour les organisateurs,</w:t>
      </w:r>
    </w:p>
    <w:p w:rsidR="00000000" w:rsidDel="00000000" w:rsidP="00000000" w:rsidRDefault="00000000" w:rsidRPr="00000000" w14:paraId="0000001B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 alertes automatiques en cas d’anomalie,</w:t>
      </w:r>
    </w:p>
    <w:p w:rsidR="00000000" w:rsidDel="00000000" w:rsidP="00000000" w:rsidRDefault="00000000" w:rsidRPr="00000000" w14:paraId="0000001C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 suivi dynamique des spectateurs tout au long de l’événement.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Problème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Les organisateurs de grands événements manquent aujourd’hui de </w:t>
      </w:r>
      <w:r w:rsidDel="00000000" w:rsidR="00000000" w:rsidRPr="00000000">
        <w:rPr>
          <w:b w:val="1"/>
          <w:bCs w:val="1"/>
          <w:rtl w:val="0"/>
        </w:rPr>
        <w:t xml:space="preserve">solutions unifiées</w:t>
      </w:r>
      <w:r w:rsidDel="00000000" w:rsidR="00000000" w:rsidRPr="00000000">
        <w:rPr>
          <w:rtl w:val="0"/>
        </w:rPr>
        <w:t xml:space="preserve"> pour superviser efficacement les foules, anticiper les incidents et garantir la sécurité tout en maintenant une bonne expérience pour les participants.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Ce manque entraîne :</w:t>
      </w:r>
    </w:p>
    <w:p w:rsidR="00000000" w:rsidDel="00000000" w:rsidP="00000000" w:rsidRDefault="00000000" w:rsidRPr="00000000" w14:paraId="00000026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des risques humains (mouvements de foule, accidents),</w:t>
      </w:r>
    </w:p>
    <w:p w:rsidR="00000000" w:rsidDel="00000000" w:rsidP="00000000" w:rsidRDefault="00000000" w:rsidRPr="00000000" w14:paraId="00000027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 pertes financières,</w:t>
      </w:r>
    </w:p>
    <w:p w:rsidR="00000000" w:rsidDel="00000000" w:rsidP="00000000" w:rsidRDefault="00000000" w:rsidRPr="00000000" w14:paraId="00000028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une mauvaise image pour l’événement,</w:t>
      </w:r>
    </w:p>
    <w:p w:rsidR="00000000" w:rsidDel="00000000" w:rsidP="00000000" w:rsidRDefault="00000000" w:rsidRPr="00000000" w14:paraId="00000029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une insatisfaction des spectateurs.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Event Flow répond à ce besoin critique en apportant </w:t>
      </w:r>
      <w:r w:rsidDel="00000000" w:rsidR="00000000" w:rsidRPr="00000000">
        <w:rPr>
          <w:b w:val="1"/>
          <w:bCs w:val="1"/>
          <w:rtl w:val="0"/>
        </w:rPr>
        <w:t xml:space="preserve">visibilité, contrôle et anticipation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Valeur ajoutée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Quelle valeur ajoutée votre solution offre-t-elle par rapport aux solutions existantes ? Pourquoi est-elle unique ou meilleure ? 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Event Flow se distingue par :</w:t>
      </w:r>
    </w:p>
    <w:p w:rsidR="00000000" w:rsidDel="00000000" w:rsidP="00000000" w:rsidRDefault="00000000" w:rsidRPr="00000000" w14:paraId="00000035">
      <w:pPr>
        <w:numPr>
          <w:ilvl w:val="0"/>
          <w:numId w:val="5"/>
        </w:numPr>
        <w:spacing w:after="0" w:afterAutospacing="0" w:befor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une vision en temps réel de l’événement,</w:t>
      </w:r>
    </w:p>
    <w:p w:rsidR="00000000" w:rsidDel="00000000" w:rsidP="00000000" w:rsidRDefault="00000000" w:rsidRPr="00000000" w14:paraId="00000036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une centralisation des données (sécurité, flux, comportement),</w:t>
      </w:r>
    </w:p>
    <w:p w:rsidR="00000000" w:rsidDel="00000000" w:rsidP="00000000" w:rsidRDefault="00000000" w:rsidRPr="00000000" w14:paraId="00000037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une aide à la décision basée sur l’analyse intelligente</w:t>
      </w:r>
    </w:p>
    <w:p w:rsidR="00000000" w:rsidDel="00000000" w:rsidP="00000000" w:rsidRDefault="00000000" w:rsidRPr="00000000" w14:paraId="00000038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une solution adaptable à différents types de méga-événements.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Contrairement aux solutions traditionnelles souvent fragmentées ou réactives, Event Flow adopte une approche </w:t>
      </w:r>
      <w:r w:rsidDel="00000000" w:rsidR="00000000" w:rsidRPr="00000000">
        <w:rPr>
          <w:b w:val="1"/>
          <w:bCs w:val="1"/>
          <w:rtl w:val="0"/>
        </w:rPr>
        <w:t xml:space="preserve">proactive, prédictive et orientée expérience utilisateur</w:t>
      </w:r>
      <w:r w:rsidDel="00000000" w:rsidR="00000000" w:rsidRPr="00000000">
        <w:rPr>
          <w:rtl w:val="0"/>
        </w:rPr>
        <w:t xml:space="preserve">, ce qui la rend plus efficace et plus moderne.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b w:val="1"/>
          <w:bCs w:val="1"/>
          <w:color w:val="000000"/>
          <w:sz w:val="26"/>
          <w:szCs w:val="26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Informations sur l'équipe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Karim Laafif</w:t>
      </w:r>
      <w:r w:rsidDel="00000000" w:rsidR="00000000" w:rsidRPr="00000000">
        <w:rPr>
          <w:rtl w:val="0"/>
        </w:rPr>
        <w:t xml:space="preserve"> – Chef d’équipe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Domaine :</w:t>
      </w:r>
      <w:r w:rsidDel="00000000" w:rsidR="00000000" w:rsidRPr="00000000">
        <w:rPr>
          <w:rtl w:val="0"/>
        </w:rPr>
        <w:t xml:space="preserve"> Data Science, IT, Machine Learning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Tâches :</w:t>
      </w:r>
      <w:r w:rsidDel="00000000" w:rsidR="00000000" w:rsidRPr="00000000">
        <w:rPr>
          <w:rtl w:val="0"/>
        </w:rPr>
        <w:t xml:space="preserve"> Coordination de l’équipe, prise de décision technique, supervision des analyses et orientation stratégique du projet.</w:t>
      </w:r>
    </w:p>
    <w:p w:rsidR="00000000" w:rsidDel="00000000" w:rsidP="00000000" w:rsidRDefault="00000000" w:rsidRPr="00000000" w14:paraId="0000004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Zaina Amhal El Idrissi</w:t>
      </w:r>
      <w:r w:rsidDel="00000000" w:rsidR="00000000" w:rsidRPr="00000000">
        <w:rPr>
          <w:rtl w:val="0"/>
        </w:rPr>
        <w:t xml:space="preserve"> – Développement logiciel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Domaine :</w:t>
      </w:r>
      <w:r w:rsidDel="00000000" w:rsidR="00000000" w:rsidRPr="00000000">
        <w:rPr>
          <w:rtl w:val="0"/>
        </w:rPr>
        <w:t xml:space="preserve"> Conception et développement de logiciels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Tâches :</w:t>
      </w:r>
      <w:r w:rsidDel="00000000" w:rsidR="00000000" w:rsidRPr="00000000">
        <w:rPr>
          <w:rtl w:val="0"/>
        </w:rPr>
        <w:t xml:space="preserve"> Conception de l’architecture applicative, développement des fonctionnalités, maintenance de la plateforme.</w:t>
      </w:r>
    </w:p>
    <w:p w:rsidR="00000000" w:rsidDel="00000000" w:rsidP="00000000" w:rsidRDefault="00000000" w:rsidRPr="00000000" w14:paraId="0000004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Hafid Hchchoum</w:t>
      </w:r>
      <w:r w:rsidDel="00000000" w:rsidR="00000000" w:rsidRPr="00000000">
        <w:rPr>
          <w:rtl w:val="0"/>
        </w:rPr>
        <w:t xml:space="preserve"> – Data Engineer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Domaine :</w:t>
      </w:r>
      <w:r w:rsidDel="00000000" w:rsidR="00000000" w:rsidRPr="00000000">
        <w:rPr>
          <w:rtl w:val="0"/>
        </w:rPr>
        <w:t xml:space="preserve"> Ingénierie des données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Tâches :</w:t>
      </w:r>
      <w:r w:rsidDel="00000000" w:rsidR="00000000" w:rsidRPr="00000000">
        <w:rPr>
          <w:rtl w:val="0"/>
        </w:rPr>
        <w:t xml:space="preserve"> Collecte, traitement, structuration et gestion des flux de données.</w:t>
      </w:r>
    </w:p>
    <w:p w:rsidR="00000000" w:rsidDel="00000000" w:rsidP="00000000" w:rsidRDefault="00000000" w:rsidRPr="00000000" w14:paraId="0000004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Bahi Wissal</w:t>
      </w:r>
      <w:r w:rsidDel="00000000" w:rsidR="00000000" w:rsidRPr="00000000">
        <w:rPr>
          <w:rtl w:val="0"/>
        </w:rPr>
        <w:t xml:space="preserve"> – Sécurité IT et confiance numérique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Domaine :</w:t>
      </w:r>
      <w:r w:rsidDel="00000000" w:rsidR="00000000" w:rsidRPr="00000000">
        <w:rPr>
          <w:rtl w:val="0"/>
        </w:rPr>
        <w:t xml:space="preserve"> Cybersécurité, sécurité des systèmes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Tâches :</w:t>
      </w:r>
      <w:r w:rsidDel="00000000" w:rsidR="00000000" w:rsidRPr="00000000">
        <w:rPr>
          <w:rtl w:val="0"/>
        </w:rPr>
        <w:t xml:space="preserve"> Sécurisation de la plateforme, protection des données, gestion des risques et conformité.</w:t>
      </w:r>
    </w:p>
    <w:p w:rsidR="00000000" w:rsidDel="00000000" w:rsidP="00000000" w:rsidRDefault="00000000" w:rsidRPr="00000000" w14:paraId="00000045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Manal ES-SOBHY</w:t>
      </w:r>
      <w:r w:rsidDel="00000000" w:rsidR="00000000" w:rsidRPr="00000000">
        <w:rPr>
          <w:rtl w:val="0"/>
        </w:rPr>
        <w:t xml:space="preserve"> – Data Engineer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Domaine :</w:t>
      </w:r>
      <w:r w:rsidDel="00000000" w:rsidR="00000000" w:rsidRPr="00000000">
        <w:rPr>
          <w:rtl w:val="0"/>
        </w:rPr>
        <w:t xml:space="preserve"> Ingénierie des données, analyse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Tâches :</w:t>
      </w:r>
      <w:r w:rsidDel="00000000" w:rsidR="00000000" w:rsidRPr="00000000">
        <w:rPr>
          <w:rtl w:val="0"/>
        </w:rPr>
        <w:t xml:space="preserve"> Mise en place des pipelines de données, analyse et optimisation des données pour l’aide à la décision.</w:t>
      </w:r>
    </w:p>
    <w:p w:rsidR="00000000" w:rsidDel="00000000" w:rsidP="00000000" w:rsidRDefault="00000000" w:rsidRPr="00000000" w14:paraId="00000046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  <w:br w:type="textWrapping"/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Placez ici un schéma de l'utilisateur (Persona Canvas) :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225800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4F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50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➔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◆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◆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➔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◆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◆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f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iCs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52"/>
      <w:szCs w:val="52"/>
    </w:rPr>
  </w:style>
  <w:style w:type="character" w:styleId="Policepardfaut" w:default="1">
    <w:name w:val="Default Paragraph Font"/>
    <w:uiPriority w:val="1"/>
    <w:semiHidden w:val="1"/>
    <w:unhideWhenUsed w:val="1"/>
  </w:style>
  <w:style w:type="table" w:styleId="Tableau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ucuneliste" w:default="1">
    <w:name w:val="No List"/>
    <w:uiPriority w:val="99"/>
    <w:semiHidden w:val="1"/>
    <w:unhideWhenUsed w:val="1"/>
  </w:style>
  <w:style w:type="table" w:styleId="TableNormal" w:customStyle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C6aI3Ho1KXP2UBjq9Oc0/2d1AGQ==">CgMxLjAyDmguYnU1NHo0M3pjeWwyOAByITFUcXU2eXZmYkJHS3dlc0g4UmdralYteVY0X3BNR0M3Zw==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2025-12-19T14:34:00Z</dcterms:created>
  <dc:creator>Invite</dc:creator>
</cp:coreProperties>
</file>