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8171D" w14:textId="1E74C686" w:rsidR="008B7470" w:rsidRDefault="008B7470" w:rsidP="008B7470">
      <w:pPr>
        <w:pStyle w:val="NoSpacing"/>
        <w:spacing w:before="1540" w:after="240"/>
        <w:jc w:val="center"/>
        <w:rPr>
          <w:color w:val="4F81BD" w:themeColor="accent1"/>
        </w:rPr>
      </w:pPr>
      <w:r>
        <w:rPr>
          <w:noProof/>
          <w:color w:val="4F81BD" w:themeColor="accent1"/>
        </w:rPr>
        <w:drawing>
          <wp:inline distT="0" distB="0" distL="0" distR="0" wp14:anchorId="348A93E4" wp14:editId="37E49971">
            <wp:extent cx="1417320" cy="750898"/>
            <wp:effectExtent l="0" t="0" r="0" b="0"/>
            <wp:docPr id="143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06"/>
                    <pic:cNvPicPr/>
                  </pic:nvPicPr>
                  <pic:blipFill>
                    <a:blip r:embed="rId6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750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asciiTheme="majorHAnsi" w:eastAsiaTheme="majorEastAsia" w:hAnsiTheme="majorHAnsi" w:cstheme="majorBidi"/>
          <w:caps/>
          <w:color w:val="4F81BD" w:themeColor="accent1"/>
          <w:sz w:val="72"/>
          <w:szCs w:val="72"/>
          <w:lang w:val="pt-BR"/>
        </w:rPr>
        <w:alias w:val="Title"/>
        <w:tag w:val=""/>
        <w:id w:val="1735040861"/>
        <w:placeholder>
          <w:docPart w:val="07176FB42EB451479CF7F5A09A9205E1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6D7B8534" w14:textId="3C27A2C4" w:rsidR="008B7470" w:rsidRPr="008B7470" w:rsidRDefault="008B7470" w:rsidP="008B7470">
          <w:pPr>
            <w:pStyle w:val="NoSpacing"/>
            <w:pBdr>
              <w:top w:val="single" w:sz="6" w:space="6" w:color="4F81BD" w:themeColor="accent1"/>
              <w:bottom w:val="single" w:sz="6" w:space="6" w:color="4F81BD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4F81BD" w:themeColor="accent1"/>
              <w:sz w:val="80"/>
              <w:szCs w:val="80"/>
              <w:lang w:val="pt-BR"/>
            </w:rPr>
          </w:pPr>
          <w:r w:rsidRPr="008B7470">
            <w:rPr>
              <w:rFonts w:asciiTheme="majorHAnsi" w:eastAsiaTheme="majorEastAsia" w:hAnsiTheme="majorHAnsi" w:cstheme="majorBidi"/>
              <w:caps/>
              <w:color w:val="4F81BD" w:themeColor="accent1"/>
              <w:sz w:val="72"/>
              <w:szCs w:val="72"/>
              <w:lang w:val="pt-BR"/>
            </w:rPr>
            <w:t>UDPULSE V1</w:t>
          </w:r>
        </w:p>
      </w:sdtContent>
    </w:sdt>
    <w:sdt>
      <w:sdtPr>
        <w:rPr>
          <w:color w:val="4F81BD" w:themeColor="accent1"/>
          <w:sz w:val="28"/>
          <w:szCs w:val="28"/>
          <w:lang w:val="pt-BR"/>
        </w:rPr>
        <w:alias w:val="Subtitle"/>
        <w:tag w:val=""/>
        <w:id w:val="328029620"/>
        <w:placeholder>
          <w:docPart w:val="4790035BA6EAC646A8C814AB412F432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36B21BA5" w14:textId="3D4C7253" w:rsidR="008B7470" w:rsidRPr="008B7470" w:rsidRDefault="008B7470" w:rsidP="008B7470">
          <w:pPr>
            <w:pStyle w:val="NoSpacing"/>
            <w:jc w:val="center"/>
            <w:rPr>
              <w:color w:val="4F81BD" w:themeColor="accent1"/>
              <w:sz w:val="28"/>
              <w:szCs w:val="28"/>
              <w:lang w:val="pt-BR"/>
            </w:rPr>
          </w:pPr>
          <w:r w:rsidRPr="008B7470">
            <w:rPr>
              <w:color w:val="4F81BD" w:themeColor="accent1"/>
              <w:sz w:val="28"/>
              <w:szCs w:val="28"/>
              <w:lang w:val="pt-BR"/>
            </w:rPr>
            <w:t>CSE 361 Computer N</w:t>
          </w:r>
          <w:r>
            <w:rPr>
              <w:color w:val="4F81BD" w:themeColor="accent1"/>
              <w:sz w:val="28"/>
              <w:szCs w:val="28"/>
              <w:lang w:val="pt-BR"/>
            </w:rPr>
            <w:t>etworking</w:t>
          </w:r>
        </w:p>
      </w:sdtContent>
    </w:sdt>
    <w:p w14:paraId="69DB573D" w14:textId="77777777" w:rsidR="008B7470" w:rsidRDefault="008B7470" w:rsidP="008B7470">
      <w:pPr>
        <w:pStyle w:val="NoSpacing"/>
        <w:spacing w:before="480"/>
        <w:jc w:val="center"/>
        <w:rPr>
          <w:color w:val="4F81BD" w:themeColor="accent1"/>
        </w:rPr>
      </w:pPr>
      <w:r>
        <w:rPr>
          <w:noProof/>
          <w:color w:val="4F81BD" w:themeColor="accent1"/>
        </w:rPr>
        <w:drawing>
          <wp:inline distT="0" distB="0" distL="0" distR="0" wp14:anchorId="2DD78275" wp14:editId="57DF5C8A">
            <wp:extent cx="758952" cy="478932"/>
            <wp:effectExtent l="0" t="0" r="3175" b="0"/>
            <wp:docPr id="144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09"/>
                    <pic:cNvPicPr/>
                  </pic:nvPicPr>
                  <pic:blipFill>
                    <a:blip r:embed="rId7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952" cy="47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B83F" w14:textId="77777777" w:rsidR="008B7470" w:rsidRDefault="008B7470" w:rsidP="008B7470">
      <w:pPr>
        <w:tabs>
          <w:tab w:val="left" w:pos="3785"/>
        </w:tabs>
        <w:jc w:val="center"/>
        <w:rPr>
          <w:color w:val="548DD4" w:themeColor="text2" w:themeTint="99"/>
          <w:sz w:val="44"/>
          <w:szCs w:val="44"/>
        </w:rPr>
      </w:pPr>
    </w:p>
    <w:p w14:paraId="21035627" w14:textId="46C8DA26" w:rsidR="008B7470" w:rsidRDefault="008B7470" w:rsidP="008B7470">
      <w:pPr>
        <w:tabs>
          <w:tab w:val="left" w:pos="3785"/>
        </w:tabs>
        <w:jc w:val="center"/>
        <w:rPr>
          <w:color w:val="548DD4" w:themeColor="text2" w:themeTint="99"/>
          <w:sz w:val="44"/>
          <w:szCs w:val="44"/>
        </w:rPr>
      </w:pPr>
      <w:r>
        <w:rPr>
          <w:color w:val="548DD4" w:themeColor="text2" w:themeTint="99"/>
          <w:sz w:val="44"/>
          <w:szCs w:val="44"/>
        </w:rPr>
        <w:t>Mini-RFC (Phase 1)</w:t>
      </w:r>
    </w:p>
    <w:p w14:paraId="1B922A48" w14:textId="5835BF93" w:rsidR="008B7470" w:rsidRDefault="008B7470" w:rsidP="008B7470">
      <w:pPr>
        <w:tabs>
          <w:tab w:val="left" w:pos="3785"/>
        </w:tabs>
        <w:jc w:val="center"/>
      </w:pPr>
      <w:r w:rsidRPr="00B87F9C">
        <w:rPr>
          <w:color w:val="548DD4" w:themeColor="text2" w:themeTint="99"/>
        </w:rPr>
        <w:t>Team 28</w:t>
      </w:r>
    </w:p>
    <w:tbl>
      <w:tblPr>
        <w:tblStyle w:val="TableGrid"/>
        <w:tblpPr w:leftFromText="180" w:rightFromText="180" w:vertAnchor="text" w:horzAnchor="margin" w:tblpXSpec="center" w:tblpY="195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6"/>
      </w:tblGrid>
      <w:tr w:rsidR="008B7470" w:rsidRPr="00FB3E69" w14:paraId="69EE95FD" w14:textId="77777777" w:rsidTr="00FF1827">
        <w:trPr>
          <w:trHeight w:val="301"/>
        </w:trPr>
        <w:tc>
          <w:tcPr>
            <w:tcW w:w="3176" w:type="dxa"/>
          </w:tcPr>
          <w:p w14:paraId="516CDD27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Karim Marwan Wahid</w:t>
            </w:r>
          </w:p>
        </w:tc>
        <w:tc>
          <w:tcPr>
            <w:tcW w:w="3176" w:type="dxa"/>
          </w:tcPr>
          <w:p w14:paraId="586D0891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23P0009</w:t>
            </w:r>
          </w:p>
        </w:tc>
      </w:tr>
      <w:tr w:rsidR="008B7470" w:rsidRPr="00FB3E69" w14:paraId="6B434F1E" w14:textId="77777777" w:rsidTr="00FF1827">
        <w:trPr>
          <w:trHeight w:val="301"/>
        </w:trPr>
        <w:tc>
          <w:tcPr>
            <w:tcW w:w="3176" w:type="dxa"/>
          </w:tcPr>
          <w:p w14:paraId="00FCF9A9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Yousef Waleed Anwar</w:t>
            </w:r>
          </w:p>
        </w:tc>
        <w:tc>
          <w:tcPr>
            <w:tcW w:w="3176" w:type="dxa"/>
          </w:tcPr>
          <w:p w14:paraId="04026758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23P0254</w:t>
            </w:r>
          </w:p>
        </w:tc>
      </w:tr>
      <w:tr w:rsidR="008B7470" w:rsidRPr="00FB3E69" w14:paraId="40A2B3EF" w14:textId="77777777" w:rsidTr="00FF1827">
        <w:trPr>
          <w:trHeight w:val="278"/>
        </w:trPr>
        <w:tc>
          <w:tcPr>
            <w:tcW w:w="3176" w:type="dxa"/>
          </w:tcPr>
          <w:p w14:paraId="103F276D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Adam Heshmat Makram</w:t>
            </w:r>
          </w:p>
        </w:tc>
        <w:tc>
          <w:tcPr>
            <w:tcW w:w="3176" w:type="dxa"/>
          </w:tcPr>
          <w:p w14:paraId="61D84382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23p0222</w:t>
            </w:r>
          </w:p>
        </w:tc>
      </w:tr>
      <w:tr w:rsidR="008B7470" w:rsidRPr="00FB3E69" w14:paraId="2817C539" w14:textId="77777777" w:rsidTr="00FF1827">
        <w:trPr>
          <w:trHeight w:val="301"/>
        </w:trPr>
        <w:tc>
          <w:tcPr>
            <w:tcW w:w="3176" w:type="dxa"/>
          </w:tcPr>
          <w:p w14:paraId="3CDDAC45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Mohamed Sameh Sayed</w:t>
            </w:r>
          </w:p>
        </w:tc>
        <w:tc>
          <w:tcPr>
            <w:tcW w:w="3176" w:type="dxa"/>
          </w:tcPr>
          <w:p w14:paraId="1F26A1BE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23p0161</w:t>
            </w:r>
          </w:p>
        </w:tc>
      </w:tr>
      <w:tr w:rsidR="008B7470" w:rsidRPr="00FB3E69" w14:paraId="13DB7620" w14:textId="77777777" w:rsidTr="00FF1827">
        <w:trPr>
          <w:trHeight w:val="301"/>
        </w:trPr>
        <w:tc>
          <w:tcPr>
            <w:tcW w:w="3176" w:type="dxa"/>
          </w:tcPr>
          <w:p w14:paraId="32F5F553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Aly Ahmed Aly Ahmed</w:t>
            </w:r>
          </w:p>
        </w:tc>
        <w:tc>
          <w:tcPr>
            <w:tcW w:w="3176" w:type="dxa"/>
          </w:tcPr>
          <w:p w14:paraId="20D12DEC" w14:textId="77777777" w:rsidR="008B7470" w:rsidRPr="00FB3E69" w:rsidRDefault="008B7470" w:rsidP="00FF1827">
            <w:pPr>
              <w:jc w:val="center"/>
              <w:rPr>
                <w:b/>
                <w:bCs/>
                <w:color w:val="4F81BD" w:themeColor="accent1"/>
              </w:rPr>
            </w:pPr>
            <w:r w:rsidRPr="00FB3E69">
              <w:rPr>
                <w:b/>
                <w:bCs/>
                <w:color w:val="4F81BD" w:themeColor="accent1"/>
              </w:rPr>
              <w:t>23p0078</w:t>
            </w:r>
          </w:p>
        </w:tc>
      </w:tr>
    </w:tbl>
    <w:p w14:paraId="186D11FF" w14:textId="654F76B9" w:rsidR="008B7470" w:rsidRDefault="008B747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B87F9C">
        <w:br w:type="page"/>
      </w:r>
    </w:p>
    <w:p w14:paraId="532D6881" w14:textId="46DACCDF" w:rsidR="007D4997" w:rsidRPr="008B7470" w:rsidRDefault="00000000">
      <w:pPr>
        <w:pStyle w:val="Heading1"/>
      </w:pPr>
      <w:r w:rsidRPr="008B7470">
        <w:lastRenderedPageBreak/>
        <w:t xml:space="preserve">Mini‑RFC: </w:t>
      </w:r>
      <w:r w:rsidR="008B7470">
        <w:t>UDPulse v1</w:t>
      </w:r>
      <w:r w:rsidR="008B7470" w:rsidRPr="008B7470">
        <w:t xml:space="preserve"> </w:t>
      </w:r>
      <w:r w:rsidRPr="008B7470">
        <w:t>(Phase 1)</w:t>
      </w:r>
    </w:p>
    <w:p w14:paraId="100EF9ED" w14:textId="77777777" w:rsidR="007D4997" w:rsidRDefault="00000000">
      <w:pPr>
        <w:pStyle w:val="Heading2"/>
      </w:pPr>
      <w:r>
        <w:t>1. Introduction</w:t>
      </w:r>
    </w:p>
    <w:p w14:paraId="2996C381" w14:textId="1EF65188" w:rsidR="007D4997" w:rsidRDefault="00000000">
      <w:r>
        <w:t>Purpose</w:t>
      </w:r>
      <w:r w:rsidR="00B56957">
        <w:t xml:space="preserve">: </w:t>
      </w:r>
      <w:r w:rsidR="008B7470">
        <w:t>UDPulse</w:t>
      </w:r>
      <w:r>
        <w:t xml:space="preserve"> v1 is a lightweight, loss‑tolerant application‑layer protocol for IoT sensors that periodically send small readings to a central collector over UDP.</w:t>
      </w:r>
      <w:r>
        <w:br/>
      </w:r>
      <w:r>
        <w:br/>
        <w:t>Use case</w:t>
      </w:r>
      <w:r w:rsidR="00B56957">
        <w:t>:</w:t>
      </w:r>
      <w:r>
        <w:t xml:space="preserve"> Battery‑powered devices reporting metrics such as temperature, humidity, or voltage at fixed intervals. The collector ingests packets, suppresses duplicates, detects sequence gaps, and logs to CSV for analysis.</w:t>
      </w:r>
      <w:r>
        <w:br/>
      </w:r>
      <w:r>
        <w:br/>
        <w:t>Why a new protocol</w:t>
      </w:r>
      <w:r w:rsidR="00B56957">
        <w:t>:</w:t>
      </w:r>
      <w:r>
        <w:t xml:space="preserve"> MQTT/HTTP incur higher control and header overhead and often rely on connection state or retransmission. </w:t>
      </w:r>
      <w:r w:rsidR="008B7470">
        <w:t>UDPulse v1</w:t>
      </w:r>
      <w:r w:rsidR="008B7470">
        <w:t xml:space="preserve"> </w:t>
      </w:r>
      <w:r>
        <w:t>targets constrained nodes and lossy links with minimal bytes and computation.</w:t>
      </w:r>
      <w:r>
        <w:br/>
      </w:r>
      <w:r>
        <w:br/>
        <w:t>Assumptions and constraints:</w:t>
      </w:r>
      <w:r>
        <w:br/>
        <w:t>- Transport: UDP only. No retransmissions.</w:t>
      </w:r>
      <w:r>
        <w:br/>
        <w:t>- Header: fixed 10 bytes, big‑endian network byte order.</w:t>
      </w:r>
      <w:r>
        <w:br/>
        <w:t xml:space="preserve">- Message types: </w:t>
      </w:r>
      <w:r w:rsidR="008B7470">
        <w:t xml:space="preserve">INIT, </w:t>
      </w:r>
      <w:r>
        <w:t>DATA and HEARTBEAT.</w:t>
      </w:r>
      <w:r>
        <w:br/>
        <w:t>- Reporting intervals: configurable (e.g., 1s, 5s, 30s).</w:t>
      </w:r>
      <w:r>
        <w:br/>
        <w:t>- Payload limit: ≤ 200 bytes application data per UDP datagram.</w:t>
      </w:r>
      <w:r>
        <w:br/>
        <w:t>- Loss tolerance: operates correctly with ≈5% random loss; server detects, does not recover.</w:t>
      </w:r>
    </w:p>
    <w:p w14:paraId="17D6ED81" w14:textId="77777777" w:rsidR="007D4997" w:rsidRDefault="00000000">
      <w:pPr>
        <w:pStyle w:val="Heading2"/>
      </w:pPr>
      <w:r>
        <w:t>2. Protocol Architecture</w:t>
      </w:r>
    </w:p>
    <w:p w14:paraId="77398505" w14:textId="7CEAC172" w:rsidR="008B7470" w:rsidRDefault="00000000" w:rsidP="004A027C">
      <w:pPr>
        <w:spacing w:after="0"/>
      </w:pPr>
      <w:r>
        <w:t>Entities.</w:t>
      </w:r>
      <w:r>
        <w:br/>
        <w:t xml:space="preserve">- </w:t>
      </w:r>
      <w:proofErr w:type="gramStart"/>
      <w:r>
        <w:t>Sensor Client:</w:t>
      </w:r>
      <w:proofErr w:type="gramEnd"/>
      <w:r>
        <w:t xml:space="preserve"> creates UDP datagrams carrying telemetry or heartbeat.</w:t>
      </w:r>
      <w:r>
        <w:br/>
        <w:t>- Collector Server: receives</w:t>
      </w:r>
      <w:r w:rsidR="004A027C">
        <w:t xml:space="preserve"> from client</w:t>
      </w:r>
      <w:r>
        <w:t>.</w:t>
      </w:r>
      <w:r>
        <w:br/>
      </w:r>
      <w:r>
        <w:br/>
        <w:t>Sequence flow (session</w:t>
      </w:r>
      <w:r w:rsidR="008B7470">
        <w:t>-</w:t>
      </w:r>
      <w:r>
        <w:t>less telemetry over UDP):</w:t>
      </w:r>
    </w:p>
    <w:p w14:paraId="7F2792F5" w14:textId="379B616C" w:rsidR="008B7470" w:rsidRDefault="008B7470" w:rsidP="004A027C">
      <w:pPr>
        <w:spacing w:after="0"/>
      </w:pPr>
      <w:r>
        <w:t xml:space="preserve">  </w:t>
      </w:r>
      <w:r w:rsidR="006A579C">
        <w:t>-</w:t>
      </w:r>
      <w:r>
        <w:t xml:space="preserve">Client  -&gt; Server : </w:t>
      </w:r>
      <w:r>
        <w:t>INIT</w:t>
      </w:r>
      <w:r>
        <w:t>(device_id, seq, ts,</w:t>
      </w:r>
      <w:r>
        <w:t xml:space="preserve"> battery health, msg_type,</w:t>
      </w:r>
      <w:r>
        <w:t xml:space="preserve"> payload)</w:t>
      </w:r>
      <w:r w:rsidR="00000000">
        <w:br/>
        <w:t xml:space="preserve">  </w:t>
      </w:r>
      <w:r w:rsidR="006A579C">
        <w:t>-</w:t>
      </w:r>
      <w:r w:rsidR="00000000">
        <w:t>Client  -&gt; Server : DATA(</w:t>
      </w:r>
      <w:r>
        <w:t>device_id, seq, ts, battery health, msg_type, payload</w:t>
      </w:r>
      <w:r w:rsidR="00000000">
        <w:t>)</w:t>
      </w:r>
      <w:r w:rsidR="00000000">
        <w:br/>
        <w:t xml:space="preserve">  </w:t>
      </w:r>
      <w:r w:rsidR="006A579C">
        <w:t>-</w:t>
      </w:r>
      <w:r w:rsidR="00000000">
        <w:t>Client  -&gt; Server : HEARTBEAT(</w:t>
      </w:r>
      <w:r>
        <w:t>device_id, seq, ts, battery health, msg_type, payload</w:t>
      </w:r>
      <w:r w:rsidR="00000000">
        <w:t xml:space="preserve">) </w:t>
      </w:r>
    </w:p>
    <w:p w14:paraId="4EB8865A" w14:textId="77777777" w:rsidR="004A027C" w:rsidRDefault="004A027C" w:rsidP="004A027C">
      <w:pPr>
        <w:spacing w:after="0"/>
      </w:pPr>
    </w:p>
    <w:p w14:paraId="43E7C69F" w14:textId="550C26B4" w:rsidR="007D4997" w:rsidRDefault="00000000" w:rsidP="006A579C">
      <w:r>
        <w:t>Server behavior</w:t>
      </w:r>
      <w:r w:rsidR="008B7470">
        <w:t>:</w:t>
      </w:r>
      <w:r>
        <w:br/>
        <w:t xml:space="preserve">- </w:t>
      </w:r>
      <w:r w:rsidR="006A579C">
        <w:t>Currently just receive packets from client</w:t>
      </w:r>
      <w:r w:rsidR="004A027C">
        <w:t>.</w:t>
      </w:r>
      <w:r>
        <w:br/>
      </w:r>
    </w:p>
    <w:p w14:paraId="408D10D0" w14:textId="068F6056" w:rsidR="008B7470" w:rsidRDefault="008B7470" w:rsidP="008B747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DBBA68B" w14:textId="5B64AEA7" w:rsidR="007D4997" w:rsidRDefault="00000000">
      <w:pPr>
        <w:pStyle w:val="Heading2"/>
      </w:pPr>
      <w:r>
        <w:lastRenderedPageBreak/>
        <w:t>3. Message Formats</w:t>
      </w:r>
    </w:p>
    <w:p w14:paraId="12F0E1BD" w14:textId="1C6495B2" w:rsidR="007D4997" w:rsidRDefault="00000000">
      <w:r>
        <w:t xml:space="preserve">Header layout (fixed 10 bytes, big‑endian).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089"/>
        <w:gridCol w:w="1134"/>
        <w:gridCol w:w="1134"/>
        <w:gridCol w:w="2126"/>
        <w:gridCol w:w="3268"/>
      </w:tblGrid>
      <w:tr w:rsidR="000B0E96" w14:paraId="454915D0" w14:textId="2E883EB2" w:rsidTr="00B56957">
        <w:trPr>
          <w:jc w:val="center"/>
        </w:trPr>
        <w:tc>
          <w:tcPr>
            <w:tcW w:w="1728" w:type="dxa"/>
          </w:tcPr>
          <w:p w14:paraId="3E10CED3" w14:textId="77777777" w:rsidR="000B0E96" w:rsidRDefault="000B0E96">
            <w:r>
              <w:t>Field</w:t>
            </w:r>
          </w:p>
        </w:tc>
        <w:tc>
          <w:tcPr>
            <w:tcW w:w="1089" w:type="dxa"/>
          </w:tcPr>
          <w:p w14:paraId="25DB5337" w14:textId="77777777" w:rsidR="000B0E96" w:rsidRDefault="000B0E96">
            <w:r>
              <w:t>Offset (bytes)</w:t>
            </w:r>
          </w:p>
        </w:tc>
        <w:tc>
          <w:tcPr>
            <w:tcW w:w="1134" w:type="dxa"/>
          </w:tcPr>
          <w:p w14:paraId="6A14214C" w14:textId="77777777" w:rsidR="000B0E96" w:rsidRDefault="000B0E96">
            <w:r>
              <w:t>Size (bytes)</w:t>
            </w:r>
          </w:p>
        </w:tc>
        <w:tc>
          <w:tcPr>
            <w:tcW w:w="1134" w:type="dxa"/>
          </w:tcPr>
          <w:p w14:paraId="214E42EB" w14:textId="77777777" w:rsidR="000B0E96" w:rsidRDefault="000B0E96">
            <w:r>
              <w:t>Type</w:t>
            </w:r>
          </w:p>
        </w:tc>
        <w:tc>
          <w:tcPr>
            <w:tcW w:w="2126" w:type="dxa"/>
          </w:tcPr>
          <w:p w14:paraId="5269F0D6" w14:textId="77777777" w:rsidR="000B0E96" w:rsidRDefault="000B0E96">
            <w:r>
              <w:t>Description</w:t>
            </w:r>
          </w:p>
        </w:tc>
        <w:tc>
          <w:tcPr>
            <w:tcW w:w="3268" w:type="dxa"/>
          </w:tcPr>
          <w:p w14:paraId="3BDA00AA" w14:textId="191735DF" w:rsidR="000B0E96" w:rsidRDefault="000B0E96">
            <w:r>
              <w:t>Reason</w:t>
            </w:r>
          </w:p>
        </w:tc>
      </w:tr>
      <w:tr w:rsidR="000B0E96" w14:paraId="618AFDE7" w14:textId="355856F8" w:rsidTr="00B56957">
        <w:trPr>
          <w:jc w:val="center"/>
        </w:trPr>
        <w:tc>
          <w:tcPr>
            <w:tcW w:w="1728" w:type="dxa"/>
          </w:tcPr>
          <w:p w14:paraId="1FD69EC3" w14:textId="77777777" w:rsidR="000B0E96" w:rsidRDefault="000B0E96">
            <w:r>
              <w:t>Version</w:t>
            </w:r>
          </w:p>
        </w:tc>
        <w:tc>
          <w:tcPr>
            <w:tcW w:w="1089" w:type="dxa"/>
          </w:tcPr>
          <w:p w14:paraId="07955C49" w14:textId="77777777" w:rsidR="000B0E96" w:rsidRDefault="000B0E96">
            <w:r>
              <w:t>0</w:t>
            </w:r>
          </w:p>
        </w:tc>
        <w:tc>
          <w:tcPr>
            <w:tcW w:w="1134" w:type="dxa"/>
          </w:tcPr>
          <w:p w14:paraId="08020DE7" w14:textId="77777777" w:rsidR="000B0E96" w:rsidRDefault="000B0E96">
            <w:r>
              <w:t>1</w:t>
            </w:r>
          </w:p>
        </w:tc>
        <w:tc>
          <w:tcPr>
            <w:tcW w:w="1134" w:type="dxa"/>
          </w:tcPr>
          <w:p w14:paraId="51DBFEEE" w14:textId="2239F7D8" w:rsidR="000B0E96" w:rsidRDefault="000B0E96">
            <w:r>
              <w:t>B</w:t>
            </w:r>
          </w:p>
        </w:tc>
        <w:tc>
          <w:tcPr>
            <w:tcW w:w="2126" w:type="dxa"/>
          </w:tcPr>
          <w:p w14:paraId="7FCFCA26" w14:textId="77777777" w:rsidR="000B0E96" w:rsidRDefault="000B0E96">
            <w:r>
              <w:t>Protocol version (currently 1)</w:t>
            </w:r>
          </w:p>
        </w:tc>
        <w:tc>
          <w:tcPr>
            <w:tcW w:w="3268" w:type="dxa"/>
          </w:tcPr>
          <w:p w14:paraId="190D4070" w14:textId="3CE9229E" w:rsidR="000B0E96" w:rsidRPr="00B56957" w:rsidRDefault="00B56957" w:rsidP="00B56957">
            <w:pPr>
              <w:pStyle w:val="p1"/>
            </w:pPr>
            <w:r>
              <w:t>Only small integer values (1–255) are needed to represent protocol versions, so one byte is enough.</w:t>
            </w:r>
          </w:p>
        </w:tc>
      </w:tr>
      <w:tr w:rsidR="000B0E96" w14:paraId="1E74CD5D" w14:textId="2C6DC216" w:rsidTr="00B56957">
        <w:trPr>
          <w:jc w:val="center"/>
        </w:trPr>
        <w:tc>
          <w:tcPr>
            <w:tcW w:w="1728" w:type="dxa"/>
          </w:tcPr>
          <w:p w14:paraId="2B1FC647" w14:textId="31DE38A8" w:rsidR="000B0E96" w:rsidRDefault="000B0E96" w:rsidP="006A579C">
            <w:r>
              <w:t>DeviceID</w:t>
            </w:r>
          </w:p>
        </w:tc>
        <w:tc>
          <w:tcPr>
            <w:tcW w:w="1089" w:type="dxa"/>
          </w:tcPr>
          <w:p w14:paraId="7D0658AC" w14:textId="3B2EC278" w:rsidR="000B0E96" w:rsidRDefault="000B0E96" w:rsidP="006A579C">
            <w:r>
              <w:t>1</w:t>
            </w:r>
          </w:p>
        </w:tc>
        <w:tc>
          <w:tcPr>
            <w:tcW w:w="1134" w:type="dxa"/>
          </w:tcPr>
          <w:p w14:paraId="7784B83D" w14:textId="18B7C516" w:rsidR="000B0E96" w:rsidRDefault="000B0E96" w:rsidP="006A579C">
            <w:r>
              <w:t>1</w:t>
            </w:r>
          </w:p>
        </w:tc>
        <w:tc>
          <w:tcPr>
            <w:tcW w:w="1134" w:type="dxa"/>
          </w:tcPr>
          <w:p w14:paraId="399D02CF" w14:textId="6F7E197B" w:rsidR="000B0E96" w:rsidRDefault="000B0E96" w:rsidP="006A579C">
            <w:r>
              <w:t>B</w:t>
            </w:r>
          </w:p>
        </w:tc>
        <w:tc>
          <w:tcPr>
            <w:tcW w:w="2126" w:type="dxa"/>
          </w:tcPr>
          <w:p w14:paraId="57818269" w14:textId="62BEF805" w:rsidR="000B0E96" w:rsidRDefault="000B0E96" w:rsidP="006A579C">
            <w:r>
              <w:t>Unique sensor identifier</w:t>
            </w:r>
          </w:p>
        </w:tc>
        <w:tc>
          <w:tcPr>
            <w:tcW w:w="3268" w:type="dxa"/>
          </w:tcPr>
          <w:p w14:paraId="09BB7EB7" w14:textId="6EE161C0" w:rsidR="000B0E96" w:rsidRPr="00B56957" w:rsidRDefault="00B56957" w:rsidP="00B56957">
            <w:pPr>
              <w:pStyle w:val="p1"/>
            </w:pPr>
            <w:r>
              <w:t>A single byte supports up to 255 devices, sufficient for small IoT testbeds and keeps header compact.</w:t>
            </w:r>
          </w:p>
        </w:tc>
      </w:tr>
      <w:tr w:rsidR="000B0E96" w14:paraId="3094C35C" w14:textId="78F8F936" w:rsidTr="00B56957">
        <w:trPr>
          <w:jc w:val="center"/>
        </w:trPr>
        <w:tc>
          <w:tcPr>
            <w:tcW w:w="1728" w:type="dxa"/>
          </w:tcPr>
          <w:p w14:paraId="74A017F1" w14:textId="77777777" w:rsidR="000B0E96" w:rsidRDefault="000B0E96" w:rsidP="006A579C">
            <w:r>
              <w:t>SeqNum</w:t>
            </w:r>
          </w:p>
        </w:tc>
        <w:tc>
          <w:tcPr>
            <w:tcW w:w="1089" w:type="dxa"/>
          </w:tcPr>
          <w:p w14:paraId="3CC3698B" w14:textId="53E751FD" w:rsidR="000B0E96" w:rsidRDefault="000B0E96" w:rsidP="006A579C">
            <w:r>
              <w:t>2</w:t>
            </w:r>
          </w:p>
        </w:tc>
        <w:tc>
          <w:tcPr>
            <w:tcW w:w="1134" w:type="dxa"/>
          </w:tcPr>
          <w:p w14:paraId="2FB4D00A" w14:textId="77777777" w:rsidR="000B0E96" w:rsidRDefault="000B0E96" w:rsidP="006A579C">
            <w:r>
              <w:t>2</w:t>
            </w:r>
          </w:p>
        </w:tc>
        <w:tc>
          <w:tcPr>
            <w:tcW w:w="1134" w:type="dxa"/>
          </w:tcPr>
          <w:p w14:paraId="469DE19B" w14:textId="5EEEA2BB" w:rsidR="000B0E96" w:rsidRDefault="000B0E96" w:rsidP="006A579C">
            <w:r>
              <w:t>H</w:t>
            </w:r>
          </w:p>
        </w:tc>
        <w:tc>
          <w:tcPr>
            <w:tcW w:w="2126" w:type="dxa"/>
          </w:tcPr>
          <w:p w14:paraId="31E4C636" w14:textId="77777777" w:rsidR="000B0E96" w:rsidRDefault="000B0E96" w:rsidP="006A579C">
            <w:r>
              <w:t>Monotonic per‑device sequence number</w:t>
            </w:r>
          </w:p>
        </w:tc>
        <w:tc>
          <w:tcPr>
            <w:tcW w:w="3268" w:type="dxa"/>
          </w:tcPr>
          <w:p w14:paraId="027D7871" w14:textId="012D80A9" w:rsidR="000B0E96" w:rsidRPr="000B0E96" w:rsidRDefault="00B56957" w:rsidP="00B56957">
            <w:pPr>
              <w:pStyle w:val="p1"/>
            </w:pPr>
            <w:r>
              <w:t>Needs to count many packets; 2 bytes (0–65,535) provides a good balance between range and size.</w:t>
            </w:r>
          </w:p>
        </w:tc>
      </w:tr>
      <w:tr w:rsidR="000B0E96" w14:paraId="684F70BF" w14:textId="22824937" w:rsidTr="00B56957">
        <w:trPr>
          <w:jc w:val="center"/>
        </w:trPr>
        <w:tc>
          <w:tcPr>
            <w:tcW w:w="1728" w:type="dxa"/>
          </w:tcPr>
          <w:p w14:paraId="56176DAC" w14:textId="77777777" w:rsidR="000B0E96" w:rsidRDefault="000B0E96" w:rsidP="006A579C">
            <w:r>
              <w:t>Timestamp</w:t>
            </w:r>
          </w:p>
        </w:tc>
        <w:tc>
          <w:tcPr>
            <w:tcW w:w="1089" w:type="dxa"/>
          </w:tcPr>
          <w:p w14:paraId="5BD743BD" w14:textId="1ACD14E0" w:rsidR="000B0E96" w:rsidRDefault="000B0E96" w:rsidP="006A579C">
            <w:r>
              <w:t>4</w:t>
            </w:r>
          </w:p>
        </w:tc>
        <w:tc>
          <w:tcPr>
            <w:tcW w:w="1134" w:type="dxa"/>
          </w:tcPr>
          <w:p w14:paraId="6C4E84D8" w14:textId="77777777" w:rsidR="000B0E96" w:rsidRDefault="000B0E96" w:rsidP="006A579C">
            <w:r>
              <w:t>4</w:t>
            </w:r>
          </w:p>
        </w:tc>
        <w:tc>
          <w:tcPr>
            <w:tcW w:w="1134" w:type="dxa"/>
          </w:tcPr>
          <w:p w14:paraId="1B4B54D9" w14:textId="1F794E14" w:rsidR="000B0E96" w:rsidRDefault="000B0E96" w:rsidP="006A579C">
            <w:r>
              <w:t>I</w:t>
            </w:r>
          </w:p>
        </w:tc>
        <w:tc>
          <w:tcPr>
            <w:tcW w:w="2126" w:type="dxa"/>
          </w:tcPr>
          <w:p w14:paraId="3402BE68" w14:textId="77777777" w:rsidR="000B0E96" w:rsidRDefault="000B0E96" w:rsidP="006A579C">
            <w:r>
              <w:t>Unix epoch seconds (client send time)</w:t>
            </w:r>
          </w:p>
        </w:tc>
        <w:tc>
          <w:tcPr>
            <w:tcW w:w="3268" w:type="dxa"/>
          </w:tcPr>
          <w:p w14:paraId="7B3F855E" w14:textId="250C8818" w:rsidR="000B0E96" w:rsidRPr="00B56957" w:rsidRDefault="00B56957" w:rsidP="00B56957">
            <w:pPr>
              <w:pStyle w:val="p1"/>
            </w:pPr>
            <w:r>
              <w:t>4 bytes can hold timestamps up to the year 2106, fits standard UNIX time format.</w:t>
            </w:r>
          </w:p>
        </w:tc>
      </w:tr>
      <w:tr w:rsidR="000B0E96" w14:paraId="28FB5C66" w14:textId="4EEC5571" w:rsidTr="00B56957">
        <w:trPr>
          <w:jc w:val="center"/>
        </w:trPr>
        <w:tc>
          <w:tcPr>
            <w:tcW w:w="1728" w:type="dxa"/>
          </w:tcPr>
          <w:p w14:paraId="250361B1" w14:textId="2F18ED36" w:rsidR="000B0E96" w:rsidRDefault="000B0E96" w:rsidP="006A579C">
            <w:r>
              <w:t>MsgType</w:t>
            </w:r>
          </w:p>
        </w:tc>
        <w:tc>
          <w:tcPr>
            <w:tcW w:w="1089" w:type="dxa"/>
          </w:tcPr>
          <w:p w14:paraId="0DC77A14" w14:textId="38C89A43" w:rsidR="000B0E96" w:rsidRDefault="000B0E96" w:rsidP="006A579C">
            <w:r>
              <w:t>8</w:t>
            </w:r>
          </w:p>
        </w:tc>
        <w:tc>
          <w:tcPr>
            <w:tcW w:w="1134" w:type="dxa"/>
          </w:tcPr>
          <w:p w14:paraId="38A2FC46" w14:textId="3CDC7C3B" w:rsidR="000B0E96" w:rsidRDefault="000B0E96" w:rsidP="006A579C">
            <w:r>
              <w:t>1</w:t>
            </w:r>
          </w:p>
        </w:tc>
        <w:tc>
          <w:tcPr>
            <w:tcW w:w="1134" w:type="dxa"/>
          </w:tcPr>
          <w:p w14:paraId="5FB4ED4F" w14:textId="3C6D8391" w:rsidR="000B0E96" w:rsidRDefault="000B0E96" w:rsidP="006A579C">
            <w:r>
              <w:t>B</w:t>
            </w:r>
          </w:p>
        </w:tc>
        <w:tc>
          <w:tcPr>
            <w:tcW w:w="2126" w:type="dxa"/>
          </w:tcPr>
          <w:p w14:paraId="604F990B" w14:textId="240D020A" w:rsidR="004A027C" w:rsidRDefault="004A027C" w:rsidP="006A579C">
            <w:r>
              <w:t>0=INIT,</w:t>
            </w:r>
          </w:p>
          <w:p w14:paraId="3B00CE69" w14:textId="1557B1E0" w:rsidR="000B0E96" w:rsidRDefault="004A027C" w:rsidP="006A579C">
            <w:r>
              <w:t>1</w:t>
            </w:r>
            <w:r w:rsidR="000B0E96">
              <w:t xml:space="preserve">=DATA, </w:t>
            </w:r>
            <w:r>
              <w:t>2</w:t>
            </w:r>
            <w:r w:rsidR="000B0E96">
              <w:t>=HEARTBEAT</w:t>
            </w:r>
          </w:p>
        </w:tc>
        <w:tc>
          <w:tcPr>
            <w:tcW w:w="3268" w:type="dxa"/>
          </w:tcPr>
          <w:p w14:paraId="5B96B846" w14:textId="1CA5FDFB" w:rsidR="000B0E96" w:rsidRPr="00B56957" w:rsidRDefault="00B56957" w:rsidP="00B56957">
            <w:pPr>
              <w:pStyle w:val="p1"/>
            </w:pPr>
            <w:r>
              <w:t>Only a few message types exist, so one byte is enough for easy parsing.</w:t>
            </w:r>
          </w:p>
        </w:tc>
      </w:tr>
      <w:tr w:rsidR="000B0E96" w14:paraId="28FCB172" w14:textId="402848AB" w:rsidTr="00B56957">
        <w:trPr>
          <w:jc w:val="center"/>
        </w:trPr>
        <w:tc>
          <w:tcPr>
            <w:tcW w:w="1728" w:type="dxa"/>
          </w:tcPr>
          <w:p w14:paraId="285C6EFB" w14:textId="6C168777" w:rsidR="000B0E96" w:rsidRDefault="000B0E96" w:rsidP="006A579C">
            <w:r>
              <w:t>Battery Health</w:t>
            </w:r>
          </w:p>
        </w:tc>
        <w:tc>
          <w:tcPr>
            <w:tcW w:w="1089" w:type="dxa"/>
          </w:tcPr>
          <w:p w14:paraId="7D1A4C20" w14:textId="02D2DD14" w:rsidR="000B0E96" w:rsidRDefault="000B0E96" w:rsidP="006A579C">
            <w:r>
              <w:t>9</w:t>
            </w:r>
          </w:p>
        </w:tc>
        <w:tc>
          <w:tcPr>
            <w:tcW w:w="1134" w:type="dxa"/>
          </w:tcPr>
          <w:p w14:paraId="74E7699F" w14:textId="3757CF33" w:rsidR="000B0E96" w:rsidRDefault="000B0E96" w:rsidP="006A579C">
            <w:r>
              <w:t>1</w:t>
            </w:r>
          </w:p>
        </w:tc>
        <w:tc>
          <w:tcPr>
            <w:tcW w:w="1134" w:type="dxa"/>
          </w:tcPr>
          <w:p w14:paraId="6CCBFEA8" w14:textId="505D1543" w:rsidR="000B0E96" w:rsidRDefault="000B0E96" w:rsidP="006A579C">
            <w:r>
              <w:t>B</w:t>
            </w:r>
          </w:p>
        </w:tc>
        <w:tc>
          <w:tcPr>
            <w:tcW w:w="2126" w:type="dxa"/>
          </w:tcPr>
          <w:p w14:paraId="68F563A5" w14:textId="2D7EA3F6" w:rsidR="000B0E96" w:rsidRDefault="000B0E96" w:rsidP="006A579C">
            <w:r>
              <w:t>Battery Health out of 100%</w:t>
            </w:r>
          </w:p>
        </w:tc>
        <w:tc>
          <w:tcPr>
            <w:tcW w:w="3268" w:type="dxa"/>
          </w:tcPr>
          <w:p w14:paraId="6478AFE5" w14:textId="2AF43F05" w:rsidR="000B0E96" w:rsidRPr="00B56957" w:rsidRDefault="00B56957" w:rsidP="00B56957">
            <w:pPr>
              <w:pStyle w:val="p1"/>
            </w:pPr>
            <w:r>
              <w:t>Battery level fits naturally in one byte and simplifies numeric comparison at the server.</w:t>
            </w:r>
          </w:p>
        </w:tc>
      </w:tr>
    </w:tbl>
    <w:p w14:paraId="17F2F666" w14:textId="77777777" w:rsidR="000B0E96" w:rsidRDefault="000B0E96"/>
    <w:p w14:paraId="4AA54ED7" w14:textId="247AD966" w:rsidR="007D4997" w:rsidRDefault="00000000" w:rsidP="000B0E96">
      <w:pPr>
        <w:pStyle w:val="ListParagraph"/>
        <w:numPr>
          <w:ilvl w:val="0"/>
          <w:numId w:val="10"/>
        </w:numPr>
      </w:pPr>
      <w:r>
        <w:t>Total header size: 10 bytes.</w:t>
      </w:r>
    </w:p>
    <w:p w14:paraId="42CE66D2" w14:textId="68EF6DAB" w:rsidR="007D4997" w:rsidRDefault="00000000" w:rsidP="000B0E96">
      <w:pPr>
        <w:pStyle w:val="ListParagraph"/>
        <w:numPr>
          <w:ilvl w:val="0"/>
          <w:numId w:val="10"/>
        </w:numPr>
      </w:pPr>
      <w:r>
        <w:t>Network byte order packing (Python struct</w:t>
      </w:r>
      <w:r w:rsidR="000B0E96">
        <w:t xml:space="preserve"> ‘!’</w:t>
      </w:r>
      <w:r>
        <w:t>):</w:t>
      </w:r>
    </w:p>
    <w:p w14:paraId="4883F715" w14:textId="70F71BBB" w:rsidR="006A579C" w:rsidRPr="000B0E96" w:rsidRDefault="006A579C" w:rsidP="000B0E96">
      <w:pPr>
        <w:pStyle w:val="ListParagraph"/>
        <w:numPr>
          <w:ilvl w:val="0"/>
          <w:numId w:val="10"/>
        </w:numPr>
        <w:rPr>
          <w:lang w:val="en-EG"/>
        </w:rPr>
      </w:pPr>
      <w:r w:rsidRPr="000B0E96">
        <w:rPr>
          <w:lang w:val="en-EG"/>
        </w:rPr>
        <w:t>struct.pack('!B B H I B B'</w:t>
      </w:r>
      <w:r w:rsidRPr="000B0E96">
        <w:rPr>
          <w:lang w:val="en-EG"/>
        </w:rPr>
        <w:t xml:space="preserve">, </w:t>
      </w:r>
      <w:r w:rsidRPr="000B0E96">
        <w:rPr>
          <w:lang w:val="en-EG"/>
        </w:rPr>
        <w:t>protocol_version, device_ID, sequence_number, timestamp, message_type,</w:t>
      </w:r>
      <w:r w:rsidR="000B0E96" w:rsidRPr="000B0E96">
        <w:rPr>
          <w:lang w:val="en-EG"/>
        </w:rPr>
        <w:t xml:space="preserve"> </w:t>
      </w:r>
      <w:r w:rsidRPr="000B0E96">
        <w:rPr>
          <w:lang w:val="en-EG"/>
        </w:rPr>
        <w:t>battery_health)</w:t>
      </w:r>
    </w:p>
    <w:p w14:paraId="7E0F9F85" w14:textId="77777777" w:rsidR="007D4997" w:rsidRDefault="00000000">
      <w:r>
        <w:t>Message types: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818"/>
        <w:gridCol w:w="4536"/>
        <w:gridCol w:w="3221"/>
      </w:tblGrid>
      <w:tr w:rsidR="00B56957" w14:paraId="476388FF" w14:textId="05DA7E38" w:rsidTr="00B56957">
        <w:trPr>
          <w:jc w:val="center"/>
        </w:trPr>
        <w:tc>
          <w:tcPr>
            <w:tcW w:w="2093" w:type="dxa"/>
          </w:tcPr>
          <w:p w14:paraId="3867A04A" w14:textId="77777777" w:rsidR="00B56957" w:rsidRDefault="00B56957" w:rsidP="000B0E96">
            <w:pPr>
              <w:jc w:val="thaiDistribute"/>
            </w:pPr>
            <w:r>
              <w:t>MsgType</w:t>
            </w:r>
          </w:p>
        </w:tc>
        <w:tc>
          <w:tcPr>
            <w:tcW w:w="818" w:type="dxa"/>
          </w:tcPr>
          <w:p w14:paraId="7A7D01BC" w14:textId="77777777" w:rsidR="00B56957" w:rsidRDefault="00B56957">
            <w:r>
              <w:t>Value</w:t>
            </w:r>
          </w:p>
        </w:tc>
        <w:tc>
          <w:tcPr>
            <w:tcW w:w="4536" w:type="dxa"/>
          </w:tcPr>
          <w:p w14:paraId="28B874BF" w14:textId="77777777" w:rsidR="00B56957" w:rsidRDefault="00B56957">
            <w:r>
              <w:t>Semantics</w:t>
            </w:r>
          </w:p>
        </w:tc>
        <w:tc>
          <w:tcPr>
            <w:tcW w:w="3221" w:type="dxa"/>
          </w:tcPr>
          <w:p w14:paraId="2A28D13C" w14:textId="0E21E7C1" w:rsidR="00B56957" w:rsidRDefault="00B56957">
            <w:r>
              <w:t>Payload</w:t>
            </w:r>
          </w:p>
        </w:tc>
      </w:tr>
      <w:tr w:rsidR="00B56957" w14:paraId="12C5D648" w14:textId="7AEFA8AF" w:rsidTr="00B56957">
        <w:trPr>
          <w:jc w:val="center"/>
        </w:trPr>
        <w:tc>
          <w:tcPr>
            <w:tcW w:w="2093" w:type="dxa"/>
          </w:tcPr>
          <w:p w14:paraId="6AA510C0" w14:textId="1BC02DC0" w:rsidR="00B56957" w:rsidRDefault="00B56957">
            <w:r>
              <w:t>INIT</w:t>
            </w:r>
          </w:p>
        </w:tc>
        <w:tc>
          <w:tcPr>
            <w:tcW w:w="818" w:type="dxa"/>
          </w:tcPr>
          <w:p w14:paraId="5980773B" w14:textId="1560D649" w:rsidR="00B56957" w:rsidRDefault="00B56957">
            <w:r>
              <w:t>0</w:t>
            </w:r>
          </w:p>
        </w:tc>
        <w:tc>
          <w:tcPr>
            <w:tcW w:w="4536" w:type="dxa"/>
          </w:tcPr>
          <w:p w14:paraId="306AF856" w14:textId="2F27C9F0" w:rsidR="00B56957" w:rsidRDefault="00B56957">
            <w:r>
              <w:t>Initial message after establishing a connection</w:t>
            </w:r>
          </w:p>
        </w:tc>
        <w:tc>
          <w:tcPr>
            <w:tcW w:w="3221" w:type="dxa"/>
          </w:tcPr>
          <w:p w14:paraId="57274320" w14:textId="4A5227AC" w:rsidR="00B56957" w:rsidRDefault="00B56957">
            <w:r>
              <w:t>Initial message when establishing connections</w:t>
            </w:r>
          </w:p>
        </w:tc>
      </w:tr>
      <w:tr w:rsidR="00B56957" w14:paraId="3386DB6C" w14:textId="1846FEB7" w:rsidTr="00B56957">
        <w:trPr>
          <w:jc w:val="center"/>
        </w:trPr>
        <w:tc>
          <w:tcPr>
            <w:tcW w:w="2093" w:type="dxa"/>
          </w:tcPr>
          <w:p w14:paraId="508B6EA9" w14:textId="77777777" w:rsidR="00B56957" w:rsidRDefault="00B56957">
            <w:r>
              <w:t>DATA</w:t>
            </w:r>
          </w:p>
        </w:tc>
        <w:tc>
          <w:tcPr>
            <w:tcW w:w="818" w:type="dxa"/>
          </w:tcPr>
          <w:p w14:paraId="102122F0" w14:textId="68516AAA" w:rsidR="00B56957" w:rsidRDefault="00B56957">
            <w:r>
              <w:t>1</w:t>
            </w:r>
          </w:p>
        </w:tc>
        <w:tc>
          <w:tcPr>
            <w:tcW w:w="4536" w:type="dxa"/>
          </w:tcPr>
          <w:p w14:paraId="624606FC" w14:textId="77777777" w:rsidR="00B56957" w:rsidRDefault="00B56957">
            <w:r>
              <w:t>One or more sensor readings in payload</w:t>
            </w:r>
          </w:p>
        </w:tc>
        <w:tc>
          <w:tcPr>
            <w:tcW w:w="3221" w:type="dxa"/>
          </w:tcPr>
          <w:p w14:paraId="76A66F05" w14:textId="78904235" w:rsidR="00B56957" w:rsidRDefault="00B56957">
            <w:r>
              <w:t>S</w:t>
            </w:r>
            <w:r>
              <w:t>ensor readings</w:t>
            </w:r>
          </w:p>
        </w:tc>
      </w:tr>
      <w:tr w:rsidR="00B56957" w14:paraId="5D89387C" w14:textId="69FE0A06" w:rsidTr="00B56957">
        <w:trPr>
          <w:jc w:val="center"/>
        </w:trPr>
        <w:tc>
          <w:tcPr>
            <w:tcW w:w="2093" w:type="dxa"/>
          </w:tcPr>
          <w:p w14:paraId="579C8AF6" w14:textId="77777777" w:rsidR="00B56957" w:rsidRDefault="00B56957">
            <w:r>
              <w:t>HEARTBEAT</w:t>
            </w:r>
          </w:p>
        </w:tc>
        <w:tc>
          <w:tcPr>
            <w:tcW w:w="818" w:type="dxa"/>
          </w:tcPr>
          <w:p w14:paraId="2B8BD935" w14:textId="5A3836E5" w:rsidR="00B56957" w:rsidRDefault="00B56957">
            <w:r>
              <w:t>2</w:t>
            </w:r>
          </w:p>
        </w:tc>
        <w:tc>
          <w:tcPr>
            <w:tcW w:w="4536" w:type="dxa"/>
          </w:tcPr>
          <w:p w14:paraId="2F1897ED" w14:textId="77777777" w:rsidR="00B56957" w:rsidRDefault="00B56957">
            <w:r>
              <w:t>No new data; indicates liveness</w:t>
            </w:r>
          </w:p>
        </w:tc>
        <w:tc>
          <w:tcPr>
            <w:tcW w:w="3221" w:type="dxa"/>
          </w:tcPr>
          <w:p w14:paraId="51D38815" w14:textId="368A5A20" w:rsidR="00B56957" w:rsidRDefault="00B56957">
            <w:r>
              <w:t xml:space="preserve">Periodic liveness </w:t>
            </w:r>
            <w:proofErr w:type="spellStart"/>
            <w:r>
              <w:t>cheks</w:t>
            </w:r>
            <w:proofErr w:type="spellEnd"/>
          </w:p>
        </w:tc>
      </w:tr>
    </w:tbl>
    <w:p w14:paraId="35064C69" w14:textId="77777777" w:rsidR="000B0E96" w:rsidRDefault="000B0E96" w:rsidP="000B0E96"/>
    <w:p w14:paraId="6B08BF1E" w14:textId="77777777" w:rsidR="000B0E96" w:rsidRDefault="000B0E96" w:rsidP="00B56957"/>
    <w:sectPr w:rsidR="000B0E96" w:rsidSect="000B0E9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9269E"/>
    <w:multiLevelType w:val="hybridMultilevel"/>
    <w:tmpl w:val="DCAA263E"/>
    <w:lvl w:ilvl="0" w:tplc="84DECD1A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122759"/>
    <w:multiLevelType w:val="hybridMultilevel"/>
    <w:tmpl w:val="1C5C5A9A"/>
    <w:lvl w:ilvl="0" w:tplc="84DECD1A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B409F"/>
    <w:multiLevelType w:val="hybridMultilevel"/>
    <w:tmpl w:val="71403B04"/>
    <w:lvl w:ilvl="0" w:tplc="1062C0A8">
      <w:start w:val="1"/>
      <w:numFmt w:val="bullet"/>
      <w:lvlText w:val=""/>
      <w:lvlJc w:val="left"/>
      <w:pPr>
        <w:ind w:left="1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373385810">
    <w:abstractNumId w:val="8"/>
  </w:num>
  <w:num w:numId="2" w16cid:durableId="992877217">
    <w:abstractNumId w:val="6"/>
  </w:num>
  <w:num w:numId="3" w16cid:durableId="550188553">
    <w:abstractNumId w:val="5"/>
  </w:num>
  <w:num w:numId="4" w16cid:durableId="1674451648">
    <w:abstractNumId w:val="4"/>
  </w:num>
  <w:num w:numId="5" w16cid:durableId="350104190">
    <w:abstractNumId w:val="7"/>
  </w:num>
  <w:num w:numId="6" w16cid:durableId="783227886">
    <w:abstractNumId w:val="3"/>
  </w:num>
  <w:num w:numId="7" w16cid:durableId="850335179">
    <w:abstractNumId w:val="2"/>
  </w:num>
  <w:num w:numId="8" w16cid:durableId="956251211">
    <w:abstractNumId w:val="1"/>
  </w:num>
  <w:num w:numId="9" w16cid:durableId="1126974212">
    <w:abstractNumId w:val="0"/>
  </w:num>
  <w:num w:numId="10" w16cid:durableId="1218932478">
    <w:abstractNumId w:val="10"/>
  </w:num>
  <w:num w:numId="11" w16cid:durableId="1227109225">
    <w:abstractNumId w:val="9"/>
  </w:num>
  <w:num w:numId="12" w16cid:durableId="4558807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E96"/>
    <w:rsid w:val="0015074B"/>
    <w:rsid w:val="0029639D"/>
    <w:rsid w:val="00326F90"/>
    <w:rsid w:val="004A027C"/>
    <w:rsid w:val="006A579C"/>
    <w:rsid w:val="007D4997"/>
    <w:rsid w:val="008B7470"/>
    <w:rsid w:val="00941A75"/>
    <w:rsid w:val="00AA1D8D"/>
    <w:rsid w:val="00B47730"/>
    <w:rsid w:val="00B5695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0AF37C"/>
  <w14:defaultImageDpi w14:val="300"/>
  <w15:docId w15:val="{CA60D55A-35B6-6D4C-A731-054404DA3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8B747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579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579C"/>
    <w:rPr>
      <w:rFonts w:ascii="Consolas" w:hAnsi="Consolas"/>
      <w:sz w:val="20"/>
      <w:szCs w:val="20"/>
    </w:rPr>
  </w:style>
  <w:style w:type="paragraph" w:customStyle="1" w:styleId="p1">
    <w:name w:val="p1"/>
    <w:basedOn w:val="Normal"/>
    <w:rsid w:val="00B569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EG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7176FB42EB451479CF7F5A09A920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3F2D4-78A0-9143-BBC9-9326ADED697A}"/>
      </w:docPartPr>
      <w:docPartBody>
        <w:p w:rsidR="00000000" w:rsidRDefault="00415A24" w:rsidP="00415A24">
          <w:pPr>
            <w:pStyle w:val="07176FB42EB451479CF7F5A09A9205E1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4790035BA6EAC646A8C814AB412F43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4714F-B5B4-9E40-952D-F9E6C2CF80FC}"/>
      </w:docPartPr>
      <w:docPartBody>
        <w:p w:rsidR="00000000" w:rsidRDefault="00415A24" w:rsidP="00415A24">
          <w:pPr>
            <w:pStyle w:val="4790035BA6EAC646A8C814AB412F43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A24"/>
    <w:rsid w:val="001969FA"/>
    <w:rsid w:val="00415A24"/>
    <w:rsid w:val="00941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E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7176FB42EB451479CF7F5A09A9205E1">
    <w:name w:val="07176FB42EB451479CF7F5A09A9205E1"/>
    <w:rsid w:val="00415A24"/>
  </w:style>
  <w:style w:type="paragraph" w:customStyle="1" w:styleId="4790035BA6EAC646A8C814AB412F432E">
    <w:name w:val="4790035BA6EAC646A8C814AB412F432E"/>
    <w:rsid w:val="00415A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478</Words>
  <Characters>2727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UDPULSE V1</dc:title>
  <dc:subject>CSE 361 Computer Networking</dc:subject>
  <dc:creator>python-docx</dc:creator>
  <cp:keywords/>
  <dc:description>generated by python-docx</dc:description>
  <cp:lastModifiedBy>Karim Marwan Wahid Mohamed Ahmed 23P0009</cp:lastModifiedBy>
  <cp:revision>2</cp:revision>
  <dcterms:created xsi:type="dcterms:W3CDTF">2013-12-23T23:15:00Z</dcterms:created>
  <dcterms:modified xsi:type="dcterms:W3CDTF">2025-11-03T23:07:00Z</dcterms:modified>
  <cp:category/>
</cp:coreProperties>
</file>