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i w:val="0"/>
          <w:color w:val="1F3C24"/>
          <w:sz w:val="36"/>
        </w:rPr>
        <w:t>Karim Mohamed Saad</w:t>
      </w:r>
    </w:p>
    <w:p>
      <w:pPr>
        <w:spacing w:before="0" w:after="80" w:line="240" w:lineRule="auto"/>
        <w:jc w:val="center"/>
      </w:pPr>
      <w:r>
        <w:rPr>
          <w:rFonts w:ascii="Calibri" w:hAnsi="Calibri" w:eastAsia="Calibri"/>
          <w:b w:val="0"/>
          <w:i w:val="0"/>
          <w:sz w:val="17"/>
        </w:rPr>
        <w:t xml:space="preserve">+20 114 522 2298 | karimsaad1552003@gmail.com | github.com/karimsaad1552003-creator | Portfolio: </w:t>
      </w:r>
      <w:hyperlink r:id="rId9">
        <w:r>
          <w:rPr>
            <w:color w:val="595959"/>
            <w:u w:val="single"/>
            <w:sz w:val="17"/>
            <w:rFonts w:ascii="Calibri" w:hAnsi="Calibri"/>
          </w:rPr>
          <w:t>karim-saad-portofolio.vercel.app</w:t>
        </w:r>
      </w:hyperlink>
      <w:r>
        <w:rPr>
          <w:rFonts w:ascii="Calibri" w:hAnsi="Calibri" w:eastAsia="Calibri"/>
          <w:b w:val="0"/>
          <w:i w:val="0"/>
          <w:sz w:val="17"/>
        </w:rPr>
        <w:t xml:space="preserve"> | Egypt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2"/>
        </w:rPr>
        <w:t>Full Stack Developer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sz w:val="22"/>
        </w:rPr>
        <w:t>Data Analyst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PROFESSIONAL SUMMARY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sz w:val="20"/>
        </w:rPr>
        <w:t>Information Systems graduate seeking full-stack developer and data analyst roles. Full-stack work includes co-founding Ascendra, where we build school systems and gate systems, and Vertex Reviews, where I delivered 20+ websites plus logos, flyers, and printable menus for business identity. Data analysis work includes Power BI dashboards, machine learning workflows, and a machine learning internship at Telecom Egypt. A year and a half in real estate sales at ElitePlus strengthened client communication and negotiation.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EXPERIENCE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Full Stack Developer - Vertex Reviews</w:t>
      </w:r>
      <w:r>
        <w:tab/>
      </w:r>
      <w:r>
        <w:rPr>
          <w:rFonts w:ascii="Calibri" w:hAnsi="Calibri" w:eastAsia="Calibri"/>
          <w:b w:val="0"/>
          <w:i/>
          <w:sz w:val="20"/>
        </w:rPr>
        <w:t>New Jersey, USA (remote)  |  Present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Delivered 20+ websites and business rebranding through logos, flyers, and printable menus.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Live product: https://www.vertexreviews.com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Co-founder - Ascendra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Present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Co-founded the studio. We build school systems and gate systems.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Live product: https://ascendrasol.com/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Real Estate Agent (Sales) - ElitePlus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2025 - 2026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Spent a year and a half in client-facing sales, building communication, negotiation, and relationship management.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Machine and Deep Learning Developer (Intern) - Telecom Egypt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Internship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Worked on machine and deep learning tasks, including data preparation and model development.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Requirements Analyst (Intern) - AppSoft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Internship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Analyzed software requirements and wrote specifications for implementation.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EDUCATION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i w:val="0"/>
          <w:sz w:val="20"/>
        </w:rPr>
        <w:t>Bachelor of Information Systems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sz w:val="20"/>
        </w:rPr>
        <w:t>College of Computing and Information Technology</w:t>
      </w:r>
    </w:p>
    <w:p>
      <w:pPr>
        <w:tabs>
          <w:tab w:pos="10080" w:val="right"/>
        </w:tabs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Arab Academy for Science, Technology &amp; Maritime Transport</w:t>
      </w:r>
      <w:r>
        <w:tab/>
      </w:r>
      <w:r>
        <w:rPr>
          <w:rFonts w:ascii="Calibri" w:hAnsi="Calibri" w:eastAsia="Calibri"/>
          <w:b w:val="0"/>
          <w:i/>
          <w:sz w:val="20"/>
        </w:rPr>
        <w:t>Egypt  |  2022 - 2026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ACADEMIC PROJECTS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Video Game Sales Analysis  |  Power BI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Interactive dashboard on 16,000+ sales records across regions, platforms, and genres.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Machine and Deep Learning Workflows  |  Python, Pandas, Scikit-learn, TensorFlow, PyTorch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End-to-end workflows: collection, cleaning, transformation, model development, and evaluation.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Ticketing Management System  |  ERD, data modeling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ERD, data dictionary, and technical specification for tickets, users, departments, priorities, and status logs.</w:t>
      </w:r>
    </w:p>
    <w:p>
      <w:pPr>
        <w:spacing w:before="80" w:after="0" w:line="252" w:lineRule="auto"/>
      </w:pPr>
      <w:r>
        <w:rPr>
          <w:rFonts w:ascii="Calibri" w:hAnsi="Calibri" w:eastAsia="Calibri"/>
          <w:b/>
          <w:i w:val="0"/>
          <w:sz w:val="20"/>
        </w:rPr>
        <w:t>Pharmacy Management System  |  Microsoft Project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Scope, tasks, timelines, resources, Gantt chart, and milestones.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SKILLS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Programming languages: </w:t>
      </w:r>
      <w:r>
        <w:rPr>
          <w:rFonts w:ascii="Calibri" w:hAnsi="Calibri" w:eastAsia="Calibri"/>
          <w:b w:val="0"/>
          <w:i w:val="0"/>
          <w:sz w:val="20"/>
        </w:rPr>
        <w:t>Python, Java, C, SQL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Data and AI: </w:t>
      </w:r>
      <w:r>
        <w:rPr>
          <w:rFonts w:ascii="Calibri" w:hAnsi="Calibri" w:eastAsia="Calibri"/>
          <w:b w:val="0"/>
          <w:i w:val="0"/>
          <w:sz w:val="20"/>
        </w:rPr>
        <w:t>Pandas, NumPy, Matplotlib, Seaborn, Scikit-learn, TensorFlow, PyTorch, Power BI, Tableau, Excel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Analysis: </w:t>
      </w:r>
      <w:r>
        <w:rPr>
          <w:rFonts w:ascii="Calibri" w:hAnsi="Calibri" w:eastAsia="Calibri"/>
          <w:b w:val="0"/>
          <w:i w:val="0"/>
          <w:sz w:val="20"/>
        </w:rPr>
        <w:t>Requirements analysis, ERD, technical specifications, Microsoft Project, Git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Professional: </w:t>
      </w:r>
      <w:r>
        <w:rPr>
          <w:rFonts w:ascii="Calibri" w:hAnsi="Calibri" w:eastAsia="Calibri"/>
          <w:b w:val="0"/>
          <w:i w:val="0"/>
          <w:sz w:val="20"/>
        </w:rPr>
        <w:t>Client communication, sales and negotiation, relationship building</w:t>
      </w:r>
    </w:p>
    <w:p>
      <w:pPr>
        <w:spacing w:before="20" w:after="20" w:line="252" w:lineRule="auto"/>
      </w:pPr>
      <w:r>
        <w:rPr>
          <w:rFonts w:ascii="Calibri" w:hAnsi="Calibri" w:eastAsia="Calibri"/>
          <w:b/>
          <w:i w:val="0"/>
          <w:sz w:val="20"/>
        </w:rPr>
        <w:t xml:space="preserve">Spoken languages: </w:t>
      </w:r>
      <w:r>
        <w:rPr>
          <w:rFonts w:ascii="Calibri" w:hAnsi="Calibri" w:eastAsia="Calibri"/>
          <w:b w:val="0"/>
          <w:i w:val="0"/>
          <w:sz w:val="20"/>
        </w:rPr>
        <w:t>Arabic (Native), English (Fluent), French (DELF B1, Fluent)</w:t>
      </w:r>
    </w:p>
    <w:p>
      <w:pPr>
        <w:spacing w:before="160" w:after="80" w:line="240" w:lineRule="auto"/>
        <w:pBdr>
          <w:bottom w:val="single" w:sz="12" w:space="1" w:color="000000"/>
        </w:pBdr>
      </w:pPr>
      <w:r>
        <w:rPr>
          <w:rFonts w:ascii="Calibri" w:hAnsi="Calibri" w:eastAsia="Calibri"/>
          <w:b/>
          <w:i w:val="0"/>
          <w:color w:val="1F3C24"/>
          <w:sz w:val="22"/>
        </w:rPr>
        <w:t>CERTIFICATIONS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Cisco CyberOps Associate (CBROPS), NTI - Excellent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CCNA, Cisco</w:t>
      </w:r>
    </w:p>
    <w:p>
      <w:pPr>
        <w:pStyle w:val="ListBullet"/>
        <w:spacing w:before="0" w:after="20" w:line="252" w:lineRule="auto"/>
      </w:pPr>
      <w:r>
        <w:rPr>
          <w:rFonts w:ascii="Calibri" w:hAnsi="Calibri" w:eastAsia="Calibri"/>
          <w:b w:val="0"/>
          <w:i w:val="0"/>
          <w:sz w:val="20"/>
        </w:rPr>
        <w:t>Odoo Technical Bootcamp - February 2026, 8-hour course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arim-saad-porto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