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Lettre de motivation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Cher(e) responsable des admissions,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suis heureuse de vous présenter ma candidature pour le programme de double diplôme en Master de Communication avec l'Université Supdecom Lyon. Ayant déjà suivi une formation en marketing digital à l'Esprit Business School, je suis confiante que ce programme sera une étape naturelle dans mon parcours académique et professionnel.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 cours de mes études à l'Esprit Business School, j'ai acquis des compétences solides en marketing et plus spécifiquement en marketing digital et encore des cours </w:t>
      </w:r>
      <w:r w:rsidDel="00000000" w:rsidR="00000000" w:rsidRPr="00000000">
        <w:rPr>
          <w:rtl w:val="0"/>
        </w:rPr>
        <w:t xml:space="preserve">liés à 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communication, 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types et son rôle dans le marketing.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J'ai également travaillé sur des projets pratiques dans lesquels j'ai appris à travailler en équipe, à respecter des délais et à livrer des résultats concrets à des clients réels.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suis convaincue que ces compétences seront précieuses pour moi car elles me permettront d'appliquer mes connaissances  en marketing digital à des projets de communication plus larges et plus complexes.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w:t>
      </w:r>
      <w:r w:rsidDel="00000000" w:rsidR="00000000" w:rsidRPr="00000000">
        <w:rPr>
          <w:rtl w:val="0"/>
        </w:rPr>
        <w:t xml:space="preserve">effet, la communication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 le marketing digital sont deux domaines étroitement liés. Les professionnels du marketing doivent comprendre comment communiquer efficacement avec leur public cible, tandis que les professionnels de la communication doivent comprendre les stratégies de marketing numérique et les canaux de communication numérique. Ainsi, avoir une expertise dans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deux domaines peut améliorer les compétences et la capacité d'un professionnel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D'après mes connaissances, pour une jeune diplômée dans ce domaine et dans sa début de carrière, les employeurs cherchent souvent des professionnels qui ont une expérience et une formation dans différents domaines du marketing ,car cela peut améliorer leur capacité à s'adapter à différents projets et à travailler avec différents départements au sein de l'entreprise.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Également pour cette raison, ce programme peut m'offrir de nouvelles opportunités de carrière.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Alors, suite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à une réflexion approfondie sur mon parcours professionnel à venir, j'en suis arrivée à la conclusion que le parcours du double diplôme avec l'Université SUPDECOM Lyon est la meilleure option pour moi.</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tiens à vous remercier pour cette opportunité. Et je reste dans l'attente avec impatience d'une réponse favorable de </w:t>
      </w:r>
      <w:r w:rsidDel="00000000" w:rsidR="00000000" w:rsidRPr="00000000">
        <w:rPr>
          <w:rtl w:val="0"/>
        </w:rPr>
        <w:t xml:space="preserve">votre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vous prie d'agréer, cher(e) responsable des admissions, l'expression de mes salutations distinguées.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Gallas Emna</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