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4"/>
        <w:gridCol w:w="6336"/>
      </w:tblGrid>
      <w:tr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7148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fcorp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714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MF Corporation Co. Ltd</w:t>
            </w:r>
          </w:p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9/31, Mu 5, Choeng Thale sub-district,</w:t>
            </w:r>
          </w:p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Thalang District, Phuket Province, 83110, Thailand</w:t>
            </w:r>
          </w:p>
          <w:p>
            <w:pPr>
              <w:spacing w:after="0"/>
              <w:jc w:val="right"/>
            </w:pPr>
            <w:r>
              <w:rPr>
                <w:b w:val="0"/>
                <w:sz w:val="18"/>
              </w:rPr>
            </w:r>
          </w:p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Tel: +66 991971701</w:t>
            </w:r>
          </w:p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E-mail: mfcorpthai@gmail.com</w:t>
            </w:r>
          </w:p>
        </w:tc>
      </w:tr>
    </w:tbl>
    <w:p>
      <w:pPr>
        <w:spacing w:before="240" w:after="200"/>
        <w:jc w:val="center"/>
      </w:pPr>
      <w:r>
        <w:rPr>
          <w:b/>
          <w:sz w:val="32"/>
        </w:rPr>
        <w:t>Коммерческий инвойс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2880"/>
        <w:gridCol w:w="2160"/>
        <w:gridCol w:w="2880"/>
      </w:tblGrid>
      <w:tr>
        <w:tc>
          <w:tcPr>
            <w:tcW w:type="dxa" w:w="2484"/>
            <w:shd w:val="clear" w:fill="D9D9D9"/>
          </w:tcPr>
          <w:p>
            <w:r>
              <w:rPr>
                <w:rFonts w:ascii="Times New Roman" w:hAnsi="Times New Roman"/>
                <w:b/>
                <w:sz w:val="22"/>
              </w:rPr>
              <w:t>Номер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2"/>
              </w:rPr>
              <w:t>№ [NUMBER]</w:t>
            </w:r>
          </w:p>
        </w:tc>
        <w:tc>
          <w:tcPr>
            <w:tcW w:type="dxa" w:w="2484"/>
            <w:shd w:val="clear" w:fill="D9D9D9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2"/>
              </w:rPr>
              <w:t>[DATE]</w:t>
            </w:r>
          </w:p>
        </w:tc>
      </w:tr>
    </w:tbl>
    <w:p>
      <w:pPr>
        <w:spacing w:before="200" w:after="120"/>
      </w:pPr>
      <w:r>
        <w:rPr>
          <w:b/>
        </w:rPr>
        <w:t>Кому: [CLIENT]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184"/>
        <w:gridCol w:w="1728"/>
        <w:gridCol w:w="1296"/>
        <w:gridCol w:w="1872"/>
      </w:tblGrid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Цена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2"/>
              </w:rPr>
              <w:t>[DESCRIPTION]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[AMOUNT]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[AMOUNT]</w:t>
            </w:r>
          </w:p>
        </w:tc>
      </w:tr>
      <w:tr>
        <w:tc>
          <w:tcPr>
            <w:tcW w:type="dxa" w:w="7452"/>
            <w:gridSpan w:val="3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Итого: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[AMOUNT]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7632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 платежа:</w:t>
            </w:r>
          </w:p>
        </w:tc>
        <w:tc>
          <w:tcPr>
            <w:tcW w:type="dxa" w:w="4968"/>
          </w:tcPr>
          <w:p>
            <w:pPr>
              <w:spacing w:before="0"/>
            </w:pPr>
            <w:r>
              <w:rPr>
                <w:rFonts w:ascii="Times New Roman" w:hAnsi="Times New Roman"/>
                <w:b w:val="0"/>
                <w:sz w:val="22"/>
              </w:rPr>
              <w:t>[PURPOSE]</w:t>
            </w:r>
          </w:p>
        </w:tc>
      </w:tr>
    </w:tbl>
    <w:p>
      <w:pPr>
        <w:spacing w:before="200"/>
      </w:pPr>
      <w:r>
        <w:rPr>
          <w:b/>
        </w:rPr>
        <w:t>Способ оплаты: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67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 получателя: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ООО "MF CORPORATION" (ООО "ЭМ ЭФ КОРПОРЕЙШН")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ИНН: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9909726886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 Банка: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ПАО Sberbank (ПАО Сбербанк)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Р/С: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40807 810 9 3872 0000286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К/С: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30101 810 4 0000 0000225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2"/>
              </w:rPr>
              <w:t>БИК: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044525225</w:t>
            </w:r>
          </w:p>
        </w:tc>
      </w:tr>
    </w:tbl>
    <w:p>
      <w:pPr>
        <w:spacing w:before="280"/>
      </w:pPr>
      <w:r>
        <w:rPr>
          <w:b/>
        </w:rPr>
        <w:t>MF Corporation Company Limited</w:t>
      </w:r>
    </w:p>
    <w:p>
      <w:pPr>
        <w:spacing w:after="0"/>
      </w:pPr>
      <w:r>
        <w:rPr>
          <w:b/>
        </w:rPr>
        <w:t>Name: Miss Katika Sakornnoi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4"/>
        <w:gridCol w:w="31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2"/>
              </w:rPr>
              <w:t>Signature:</w:t>
            </w:r>
          </w:p>
        </w:tc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320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/>
      </w:pPr>
      <w:r>
        <w:drawing>
          <wp:inline xmlns:a="http://schemas.openxmlformats.org/drawingml/2006/main" xmlns:pic="http://schemas.openxmlformats.org/drawingml/2006/picture">
            <wp:extent cx="1371600" cy="1120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0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