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2DC" w:rsidRDefault="007442DC" w:rsidP="0088663E">
      <w:pPr>
        <w:jc w:val="center"/>
        <w:rPr>
          <w:rFonts w:ascii="Trebuchet MS" w:hAnsi="Trebuchet MS"/>
          <w:b/>
        </w:rPr>
      </w:pPr>
      <w:r>
        <w:rPr>
          <w:rFonts w:ascii="Trebuchet MS" w:hAnsi="Trebuchet MS"/>
          <w:b/>
        </w:rPr>
        <w:t xml:space="preserve">                                                                 </w:t>
      </w:r>
      <w:r w:rsidRPr="007442DC">
        <w:rPr>
          <w:rFonts w:ascii="Trebuchet MS" w:hAnsi="Trebuchet MS"/>
          <w:b/>
        </w:rPr>
        <w:t>Alumna: Olvera Urquiza Guadalupe Karina</w:t>
      </w:r>
    </w:p>
    <w:p w:rsidR="007442DC" w:rsidRPr="007442DC" w:rsidRDefault="007442DC" w:rsidP="0088663E">
      <w:pPr>
        <w:jc w:val="center"/>
        <w:rPr>
          <w:rFonts w:ascii="Trebuchet MS" w:hAnsi="Trebuchet MS"/>
          <w:b/>
        </w:rPr>
      </w:pPr>
      <w:r>
        <w:rPr>
          <w:rFonts w:ascii="Trebuchet MS" w:hAnsi="Trebuchet MS"/>
          <w:b/>
        </w:rPr>
        <w:t xml:space="preserve">                                                                   4/5/21</w:t>
      </w:r>
    </w:p>
    <w:p w:rsidR="00644D26" w:rsidRPr="007442DC" w:rsidRDefault="00456B32" w:rsidP="0088663E">
      <w:pPr>
        <w:jc w:val="center"/>
        <w:rPr>
          <w:rFonts w:ascii="Trebuchet MS" w:hAnsi="Trebuchet MS"/>
          <w:b/>
          <w:sz w:val="32"/>
          <w:szCs w:val="32"/>
        </w:rPr>
      </w:pPr>
      <w:r w:rsidRPr="007442DC">
        <w:rPr>
          <w:rFonts w:ascii="Trebuchet MS" w:hAnsi="Trebuchet MS"/>
          <w:b/>
          <w:sz w:val="32"/>
          <w:szCs w:val="32"/>
        </w:rPr>
        <w:t>Día internacional de la mujer y las niñas en la ciencia</w:t>
      </w:r>
    </w:p>
    <w:p w:rsidR="00456B32" w:rsidRPr="00AE79DF" w:rsidRDefault="0088663E" w:rsidP="00BA57E4">
      <w:pPr>
        <w:jc w:val="both"/>
        <w:rPr>
          <w:rFonts w:ascii="Trebuchet MS" w:hAnsi="Trebuchet MS"/>
          <w:sz w:val="24"/>
          <w:szCs w:val="24"/>
        </w:rPr>
      </w:pPr>
      <w:r w:rsidRPr="00AE79DF">
        <w:rPr>
          <w:rFonts w:ascii="Trebuchet MS" w:hAnsi="Trebuchet MS"/>
          <w:sz w:val="24"/>
          <w:szCs w:val="24"/>
        </w:rPr>
        <w:t>Leí</w:t>
      </w:r>
      <w:r w:rsidR="00456B32" w:rsidRPr="00AE79DF">
        <w:rPr>
          <w:rFonts w:ascii="Trebuchet MS" w:hAnsi="Trebuchet MS"/>
          <w:sz w:val="24"/>
          <w:szCs w:val="24"/>
        </w:rPr>
        <w:t xml:space="preserve"> un artículo donde decía que </w:t>
      </w:r>
      <w:r w:rsidRPr="00AE79DF">
        <w:rPr>
          <w:rFonts w:ascii="Trebuchet MS" w:hAnsi="Trebuchet MS"/>
          <w:sz w:val="24"/>
          <w:szCs w:val="24"/>
        </w:rPr>
        <w:t>“no</w:t>
      </w:r>
      <w:r w:rsidR="00456B32" w:rsidRPr="00AE79DF">
        <w:rPr>
          <w:rFonts w:ascii="Trebuchet MS" w:hAnsi="Trebuchet MS"/>
          <w:sz w:val="24"/>
          <w:szCs w:val="24"/>
        </w:rPr>
        <w:t xml:space="preserve"> es cosa de mujeres” </w:t>
      </w:r>
      <w:r w:rsidRPr="00AE79DF">
        <w:rPr>
          <w:rFonts w:ascii="Trebuchet MS" w:hAnsi="Trebuchet MS"/>
          <w:sz w:val="24"/>
          <w:szCs w:val="24"/>
        </w:rPr>
        <w:t>lo cual esta frase hizo</w:t>
      </w:r>
      <w:r w:rsidR="00456B32" w:rsidRPr="00AE79DF">
        <w:rPr>
          <w:rFonts w:ascii="Trebuchet MS" w:hAnsi="Trebuchet MS"/>
          <w:sz w:val="24"/>
          <w:szCs w:val="24"/>
        </w:rPr>
        <w:t xml:space="preserve"> mucho revuelo y e hizo historia. Donde hoy en </w:t>
      </w:r>
      <w:r w:rsidRPr="00AE79DF">
        <w:rPr>
          <w:rFonts w:ascii="Trebuchet MS" w:hAnsi="Trebuchet MS"/>
          <w:sz w:val="24"/>
          <w:szCs w:val="24"/>
        </w:rPr>
        <w:t>día</w:t>
      </w:r>
      <w:r w:rsidR="00456B32" w:rsidRPr="00AE79DF">
        <w:rPr>
          <w:rFonts w:ascii="Trebuchet MS" w:hAnsi="Trebuchet MS"/>
          <w:sz w:val="24"/>
          <w:szCs w:val="24"/>
        </w:rPr>
        <w:t xml:space="preserve"> las mujeres desafiaron todos aquellos prejuicios y cambiaron el mundo para siempre.</w:t>
      </w:r>
    </w:p>
    <w:p w:rsidR="00456B32" w:rsidRPr="00AE79DF" w:rsidRDefault="0088663E" w:rsidP="00BA57E4">
      <w:pPr>
        <w:jc w:val="both"/>
        <w:rPr>
          <w:rFonts w:ascii="Trebuchet MS" w:hAnsi="Trebuchet MS"/>
          <w:sz w:val="24"/>
          <w:szCs w:val="24"/>
        </w:rPr>
      </w:pPr>
      <w:r w:rsidRPr="00AE79DF">
        <w:rPr>
          <w:rFonts w:ascii="Trebuchet MS" w:hAnsi="Trebuchet MS"/>
          <w:sz w:val="24"/>
          <w:szCs w:val="24"/>
        </w:rPr>
        <w:t xml:space="preserve">El día 11 de febrero la Asamblea General de las Naciones Unidas decidió asignar este día para reconocer la trayectoria de todas las mujeres que han contribuido al avance de la ciencia y tecnología un ejemplo de ello fue </w:t>
      </w:r>
      <w:r w:rsidRPr="00AE79DF">
        <w:rPr>
          <w:rFonts w:ascii="Trebuchet MS" w:hAnsi="Trebuchet MS"/>
          <w:b/>
          <w:sz w:val="24"/>
          <w:szCs w:val="24"/>
        </w:rPr>
        <w:t xml:space="preserve">Valentina </w:t>
      </w:r>
      <w:proofErr w:type="spellStart"/>
      <w:r w:rsidRPr="00AE79DF">
        <w:rPr>
          <w:rFonts w:ascii="Trebuchet MS" w:hAnsi="Trebuchet MS"/>
          <w:b/>
          <w:sz w:val="24"/>
          <w:szCs w:val="24"/>
        </w:rPr>
        <w:t>Tereskova</w:t>
      </w:r>
      <w:proofErr w:type="spellEnd"/>
      <w:r w:rsidRPr="00AE79DF">
        <w:rPr>
          <w:rFonts w:ascii="Trebuchet MS" w:hAnsi="Trebuchet MS"/>
          <w:sz w:val="24"/>
          <w:szCs w:val="24"/>
        </w:rPr>
        <w:t xml:space="preserve"> quien viajo al espacio exterior un 16 de junio de 1963 y 57 años después sigue siendo un referente para la historia no solo de la ciencia sino de las mujeres que labraron el camino en este </w:t>
      </w:r>
      <w:r w:rsidR="00AE79DF" w:rsidRPr="00AE79DF">
        <w:rPr>
          <w:rFonts w:ascii="Trebuchet MS" w:hAnsi="Trebuchet MS"/>
          <w:sz w:val="24"/>
          <w:szCs w:val="24"/>
        </w:rPr>
        <w:t>mundo.</w:t>
      </w:r>
    </w:p>
    <w:p w:rsidR="00AE79DF" w:rsidRDefault="00AE79DF" w:rsidP="00BA57E4">
      <w:pPr>
        <w:jc w:val="both"/>
        <w:rPr>
          <w:rFonts w:ascii="Trebuchet MS" w:hAnsi="Trebuchet MS"/>
          <w:sz w:val="24"/>
          <w:szCs w:val="24"/>
        </w:rPr>
      </w:pPr>
      <w:r w:rsidRPr="00AE79DF">
        <w:rPr>
          <w:rFonts w:ascii="Trebuchet MS" w:hAnsi="Trebuchet MS"/>
          <w:sz w:val="24"/>
          <w:szCs w:val="24"/>
        </w:rPr>
        <w:t>Aunque se han obtenido logros por este y varios hechos en la ciencia sigue existiendo menores mujeres que hombres</w:t>
      </w:r>
      <w:r>
        <w:rPr>
          <w:rFonts w:ascii="Trebuchet MS" w:hAnsi="Trebuchet MS"/>
          <w:sz w:val="24"/>
          <w:szCs w:val="24"/>
        </w:rPr>
        <w:t>. Y siguen sin ser reconocidas no solo en la ciencia sino en otros aspectos de la vida.</w:t>
      </w:r>
    </w:p>
    <w:p w:rsidR="00AE79DF" w:rsidRDefault="00AE79DF" w:rsidP="00BA57E4">
      <w:pPr>
        <w:jc w:val="both"/>
        <w:rPr>
          <w:rFonts w:ascii="Trebuchet MS" w:hAnsi="Trebuchet MS"/>
          <w:sz w:val="24"/>
          <w:szCs w:val="24"/>
        </w:rPr>
      </w:pPr>
      <w:r>
        <w:rPr>
          <w:rFonts w:ascii="Trebuchet MS" w:hAnsi="Trebuchet MS"/>
          <w:sz w:val="24"/>
          <w:szCs w:val="24"/>
        </w:rPr>
        <w:t xml:space="preserve">Yo no creo mucho en la igualdad de género puesto que el ser humano ha considerado que todo </w:t>
      </w:r>
      <w:r w:rsidR="00BA57E4">
        <w:rPr>
          <w:rFonts w:ascii="Trebuchet MS" w:hAnsi="Trebuchet MS"/>
          <w:sz w:val="24"/>
          <w:szCs w:val="24"/>
        </w:rPr>
        <w:t>debe</w:t>
      </w:r>
      <w:r>
        <w:rPr>
          <w:rFonts w:ascii="Trebuchet MS" w:hAnsi="Trebuchet MS"/>
          <w:sz w:val="24"/>
          <w:szCs w:val="24"/>
        </w:rPr>
        <w:t xml:space="preserve"> ser</w:t>
      </w:r>
      <w:r w:rsidR="00BA57E4">
        <w:rPr>
          <w:rFonts w:ascii="Trebuchet MS" w:hAnsi="Trebuchet MS"/>
          <w:sz w:val="24"/>
          <w:szCs w:val="24"/>
        </w:rPr>
        <w:t xml:space="preserve"> por</w:t>
      </w:r>
      <w:r>
        <w:rPr>
          <w:rFonts w:ascii="Trebuchet MS" w:hAnsi="Trebuchet MS"/>
          <w:sz w:val="24"/>
          <w:szCs w:val="24"/>
        </w:rPr>
        <w:t xml:space="preserve"> igual</w:t>
      </w:r>
      <w:r w:rsidR="00BA57E4">
        <w:rPr>
          <w:rFonts w:ascii="Trebuchet MS" w:hAnsi="Trebuchet MS"/>
          <w:sz w:val="24"/>
          <w:szCs w:val="24"/>
        </w:rPr>
        <w:t>,</w:t>
      </w:r>
      <w:r>
        <w:rPr>
          <w:rFonts w:ascii="Trebuchet MS" w:hAnsi="Trebuchet MS"/>
          <w:sz w:val="24"/>
          <w:szCs w:val="24"/>
        </w:rPr>
        <w:t xml:space="preserve"> sin considerar que cada persona tiene habilidades diferentes, forma de pensar diferente</w:t>
      </w:r>
      <w:r w:rsidR="00BA57E4">
        <w:rPr>
          <w:rFonts w:ascii="Trebuchet MS" w:hAnsi="Trebuchet MS"/>
          <w:sz w:val="24"/>
          <w:szCs w:val="24"/>
        </w:rPr>
        <w:t xml:space="preserve"> en otros muchos aspectos.</w:t>
      </w:r>
    </w:p>
    <w:p w:rsidR="00BA57E4" w:rsidRDefault="00BA57E4" w:rsidP="00BA57E4">
      <w:pPr>
        <w:jc w:val="both"/>
        <w:rPr>
          <w:rFonts w:ascii="Trebuchet MS" w:hAnsi="Trebuchet MS"/>
          <w:sz w:val="24"/>
          <w:szCs w:val="24"/>
        </w:rPr>
      </w:pPr>
      <w:r>
        <w:rPr>
          <w:rFonts w:ascii="Trebuchet MS" w:hAnsi="Trebuchet MS"/>
          <w:sz w:val="24"/>
          <w:szCs w:val="24"/>
        </w:rPr>
        <w:t>Lo que sí creo y se debe de poner mucho inca pie: es el apoyo a los jóvenes, en su educación y su plena capacidad para hacer oír sus ideas, aprovechar sus talentos porque son piezas fundamentales para la ciencia.</w:t>
      </w:r>
    </w:p>
    <w:p w:rsidR="00BA57E4" w:rsidRDefault="00BA57E4" w:rsidP="00BA57E4">
      <w:pPr>
        <w:jc w:val="both"/>
        <w:rPr>
          <w:rFonts w:ascii="Trebuchet MS" w:hAnsi="Trebuchet MS"/>
          <w:sz w:val="24"/>
          <w:szCs w:val="24"/>
        </w:rPr>
      </w:pPr>
      <w:r>
        <w:rPr>
          <w:rFonts w:ascii="Trebuchet MS" w:hAnsi="Trebuchet MS"/>
          <w:sz w:val="24"/>
          <w:szCs w:val="24"/>
        </w:rPr>
        <w:t>Con el objetivo de apoyar a las científicas y promover el acceso de las mujeres y las niñas a la educación, la capacitación y la investigación en ámbitos científicos tecnológicos.</w:t>
      </w:r>
    </w:p>
    <w:p w:rsidR="00456B32" w:rsidRDefault="007442DC" w:rsidP="007442DC">
      <w:pPr>
        <w:jc w:val="both"/>
        <w:rPr>
          <w:rFonts w:ascii="Trebuchet MS" w:hAnsi="Trebuchet MS"/>
          <w:sz w:val="24"/>
          <w:szCs w:val="24"/>
        </w:rPr>
      </w:pPr>
      <w:r w:rsidRPr="007442DC">
        <w:rPr>
          <w:rFonts w:ascii="Trebuchet MS" w:hAnsi="Trebuchet MS"/>
          <w:noProof/>
          <w:sz w:val="24"/>
          <w:szCs w:val="24"/>
          <w:lang w:eastAsia="es-MX"/>
        </w:rPr>
        <w:drawing>
          <wp:inline distT="0" distB="0" distL="0" distR="0">
            <wp:extent cx="5612130" cy="2685444"/>
            <wp:effectExtent l="0" t="0" r="7620" b="635"/>
            <wp:docPr id="1" name="Imagen 1" descr="C:\Users\Personal\Desktop\e98530fddf777bfefe6badc48fd8a9be000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e98530fddf777bfefe6badc48fd8a9be00006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2685444"/>
                    </a:xfrm>
                    <a:prstGeom prst="rect">
                      <a:avLst/>
                    </a:prstGeom>
                    <a:noFill/>
                    <a:ln>
                      <a:noFill/>
                    </a:ln>
                  </pic:spPr>
                </pic:pic>
              </a:graphicData>
            </a:graphic>
          </wp:inline>
        </w:drawing>
      </w:r>
    </w:p>
    <w:p w:rsidR="008576ED" w:rsidRDefault="008576ED" w:rsidP="007442DC">
      <w:pPr>
        <w:jc w:val="both"/>
        <w:rPr>
          <w:rFonts w:ascii="Trebuchet MS" w:hAnsi="Trebuchet MS"/>
          <w:sz w:val="24"/>
          <w:szCs w:val="24"/>
        </w:rPr>
      </w:pPr>
      <w:r>
        <w:rPr>
          <w:rFonts w:ascii="Trebuchet MS" w:hAnsi="Trebuchet MS"/>
          <w:sz w:val="24"/>
          <w:szCs w:val="24"/>
        </w:rPr>
        <w:lastRenderedPageBreak/>
        <w:t>CAPTURAS DE PANTALLA</w:t>
      </w:r>
    </w:p>
    <w:p w:rsidR="008576ED" w:rsidRPr="007442DC" w:rsidRDefault="008576ED" w:rsidP="007442DC">
      <w:pPr>
        <w:jc w:val="both"/>
        <w:rPr>
          <w:rFonts w:ascii="Trebuchet MS" w:hAnsi="Trebuchet MS"/>
          <w:sz w:val="24"/>
          <w:szCs w:val="24"/>
        </w:rPr>
      </w:pPr>
      <w:r w:rsidRPr="008576ED">
        <w:rPr>
          <w:rFonts w:ascii="Trebuchet MS" w:hAnsi="Trebuchet MS"/>
          <w:noProof/>
          <w:sz w:val="24"/>
          <w:szCs w:val="24"/>
          <w:lang w:eastAsia="es-MX"/>
        </w:rPr>
        <w:drawing>
          <wp:inline distT="0" distB="0" distL="0" distR="0">
            <wp:extent cx="2197100" cy="5671532"/>
            <wp:effectExtent l="0" t="0" r="0" b="5715"/>
            <wp:docPr id="2" name="Imagen 2" descr="C:\Users\Personal\Desktop\Screenshot_20210504-16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Screenshot_20210504-16331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3763" cy="5688732"/>
                    </a:xfrm>
                    <a:prstGeom prst="rect">
                      <a:avLst/>
                    </a:prstGeom>
                    <a:noFill/>
                    <a:ln>
                      <a:noFill/>
                    </a:ln>
                  </pic:spPr>
                </pic:pic>
              </a:graphicData>
            </a:graphic>
          </wp:inline>
        </w:drawing>
      </w:r>
      <w:bookmarkStart w:id="0" w:name="_GoBack"/>
      <w:r w:rsidRPr="008576ED">
        <w:rPr>
          <w:rFonts w:ascii="Trebuchet MS" w:hAnsi="Trebuchet MS"/>
          <w:noProof/>
          <w:sz w:val="24"/>
          <w:szCs w:val="24"/>
          <w:lang w:eastAsia="es-MX"/>
        </w:rPr>
        <w:drawing>
          <wp:inline distT="0" distB="0" distL="0" distR="0">
            <wp:extent cx="2780771" cy="6482777"/>
            <wp:effectExtent l="0" t="0" r="635" b="0"/>
            <wp:docPr id="3" name="Imagen 3" descr="C:\Users\Personal\Desktop\Screenshot_20210504-16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esktop\Screenshot_20210504-16324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4269" cy="6490932"/>
                    </a:xfrm>
                    <a:prstGeom prst="rect">
                      <a:avLst/>
                    </a:prstGeom>
                    <a:noFill/>
                    <a:ln>
                      <a:noFill/>
                    </a:ln>
                  </pic:spPr>
                </pic:pic>
              </a:graphicData>
            </a:graphic>
          </wp:inline>
        </w:drawing>
      </w:r>
      <w:bookmarkEnd w:id="0"/>
    </w:p>
    <w:sectPr w:rsidR="008576ED" w:rsidRPr="007442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B32"/>
    <w:rsid w:val="00456B32"/>
    <w:rsid w:val="007442DC"/>
    <w:rsid w:val="008576ED"/>
    <w:rsid w:val="0088663E"/>
    <w:rsid w:val="008D0449"/>
    <w:rsid w:val="00AE79DF"/>
    <w:rsid w:val="00BA57E4"/>
    <w:rsid w:val="00ED07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1DA8C-C5E9-47A8-9F86-64AB23A41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266</Words>
  <Characters>1464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3</cp:revision>
  <dcterms:created xsi:type="dcterms:W3CDTF">2021-05-04T20:39:00Z</dcterms:created>
  <dcterms:modified xsi:type="dcterms:W3CDTF">2021-05-04T21:55:00Z</dcterms:modified>
</cp:coreProperties>
</file>