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B80" w:rsidRDefault="00641B80" w:rsidP="00641B8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1B80">
        <w:rPr>
          <w:rFonts w:ascii="Times New Roman" w:hAnsi="Times New Roman" w:cs="Times New Roman"/>
          <w:sz w:val="28"/>
          <w:szCs w:val="28"/>
        </w:rPr>
        <w:t xml:space="preserve">Модуль А. </w:t>
      </w:r>
      <w:proofErr w:type="gramStart"/>
      <w:r w:rsidRPr="00641B80">
        <w:rPr>
          <w:rFonts w:ascii="Times New Roman" w:hAnsi="Times New Roman" w:cs="Times New Roman"/>
          <w:sz w:val="28"/>
          <w:szCs w:val="28"/>
        </w:rPr>
        <w:t>Парсинг</w:t>
      </w:r>
      <w:proofErr w:type="gramEnd"/>
      <w:r w:rsidRPr="00641B80">
        <w:rPr>
          <w:rFonts w:ascii="Times New Roman" w:hAnsi="Times New Roman" w:cs="Times New Roman"/>
          <w:sz w:val="28"/>
          <w:szCs w:val="28"/>
        </w:rPr>
        <w:t xml:space="preserve"> и предобработка данных</w:t>
      </w:r>
      <w:r w:rsidR="002A71E7" w:rsidRPr="006262B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1B80" w:rsidRDefault="00641B80" w:rsidP="00641B80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713A">
        <w:rPr>
          <w:rFonts w:ascii="Times New Roman" w:hAnsi="Times New Roman"/>
          <w:sz w:val="28"/>
          <w:szCs w:val="28"/>
        </w:rPr>
        <w:t>Загрузка данных</w:t>
      </w:r>
      <w:r w:rsidRPr="006262B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1B80" w:rsidRDefault="00641B80" w:rsidP="00641B80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1B80">
        <w:rPr>
          <w:rFonts w:ascii="Times New Roman" w:hAnsi="Times New Roman" w:cs="Times New Roman"/>
          <w:sz w:val="28"/>
          <w:szCs w:val="28"/>
        </w:rPr>
        <w:t>Предобработка данных и выделение значимых атрибутов</w:t>
      </w:r>
    </w:p>
    <w:p w:rsidR="002A71E7" w:rsidRPr="006262B8" w:rsidRDefault="002A71E7" w:rsidP="00641B80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62B8">
        <w:rPr>
          <w:rFonts w:ascii="Times New Roman" w:hAnsi="Times New Roman" w:cs="Times New Roman"/>
          <w:sz w:val="28"/>
          <w:szCs w:val="28"/>
        </w:rPr>
        <w:t>Описание структуры набора данных</w:t>
      </w:r>
    </w:p>
    <w:p w:rsidR="00641B80" w:rsidRDefault="00641B80" w:rsidP="00641B80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1B80">
        <w:rPr>
          <w:rFonts w:ascii="Times New Roman" w:hAnsi="Times New Roman" w:cs="Times New Roman"/>
          <w:sz w:val="28"/>
          <w:szCs w:val="28"/>
        </w:rPr>
        <w:t xml:space="preserve">Определение численных характеристик </w:t>
      </w:r>
      <w:r>
        <w:rPr>
          <w:rFonts w:ascii="Times New Roman" w:hAnsi="Times New Roman" w:cs="Times New Roman"/>
          <w:sz w:val="28"/>
          <w:szCs w:val="28"/>
        </w:rPr>
        <w:t>наборов</w:t>
      </w:r>
      <w:r w:rsidRPr="00641B80">
        <w:rPr>
          <w:rFonts w:ascii="Times New Roman" w:hAnsi="Times New Roman" w:cs="Times New Roman"/>
          <w:sz w:val="28"/>
          <w:szCs w:val="28"/>
        </w:rPr>
        <w:t xml:space="preserve"> данных </w:t>
      </w:r>
    </w:p>
    <w:p w:rsidR="002A71E7" w:rsidRPr="00641B80" w:rsidRDefault="002A71E7" w:rsidP="00641B80">
      <w:pPr>
        <w:pStyle w:val="a3"/>
        <w:numPr>
          <w:ilvl w:val="1"/>
          <w:numId w:val="2"/>
        </w:numPr>
        <w:tabs>
          <w:tab w:val="left" w:pos="284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62B8">
        <w:rPr>
          <w:rFonts w:ascii="Times New Roman" w:hAnsi="Times New Roman" w:cs="Times New Roman"/>
          <w:sz w:val="28"/>
          <w:szCs w:val="28"/>
        </w:rPr>
        <w:t>Подготовка отчета</w:t>
      </w:r>
    </w:p>
    <w:p w:rsidR="002E59EB" w:rsidRDefault="002E59EB" w:rsidP="002E59E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59EB">
        <w:rPr>
          <w:rFonts w:ascii="Times New Roman" w:hAnsi="Times New Roman" w:cs="Times New Roman"/>
          <w:sz w:val="28"/>
          <w:szCs w:val="28"/>
        </w:rPr>
        <w:t>Модуль Б. Разведочный анализ данных</w:t>
      </w:r>
      <w:r w:rsidR="00CE2EC2" w:rsidRPr="006262B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E59EB" w:rsidRDefault="002E59EB" w:rsidP="00641B80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713A">
        <w:rPr>
          <w:rFonts w:ascii="Times New Roman" w:hAnsi="Times New Roman"/>
          <w:sz w:val="28"/>
          <w:szCs w:val="28"/>
        </w:rPr>
        <w:t>Кластеризация набора данных</w:t>
      </w:r>
      <w:r w:rsidRPr="006262B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E59EB" w:rsidRDefault="002E59EB" w:rsidP="00641B80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713A">
        <w:rPr>
          <w:rFonts w:ascii="Times New Roman" w:hAnsi="Times New Roman"/>
          <w:sz w:val="28"/>
          <w:szCs w:val="28"/>
        </w:rPr>
        <w:t>Вычисление показателей производительности кластеризации</w:t>
      </w:r>
      <w:r w:rsidRPr="006262B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E2EC2" w:rsidRPr="006262B8" w:rsidRDefault="00CE2EC2" w:rsidP="00641B80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62B8">
        <w:rPr>
          <w:rFonts w:ascii="Times New Roman" w:hAnsi="Times New Roman" w:cs="Times New Roman"/>
          <w:sz w:val="28"/>
          <w:szCs w:val="28"/>
        </w:rPr>
        <w:t>Подготовка отчета</w:t>
      </w:r>
    </w:p>
    <w:p w:rsidR="002E59EB" w:rsidRDefault="002E59EB" w:rsidP="002E59E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59EB">
        <w:rPr>
          <w:rFonts w:ascii="Times New Roman" w:hAnsi="Times New Roman" w:cs="Times New Roman"/>
          <w:sz w:val="28"/>
          <w:szCs w:val="28"/>
        </w:rPr>
        <w:t>Модуль В. Построение, обучение и оптимизация модели</w:t>
      </w:r>
      <w:r w:rsidR="0002668F" w:rsidRPr="006262B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668F" w:rsidRPr="00641B80" w:rsidRDefault="002E59EB" w:rsidP="002E59EB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713A">
        <w:rPr>
          <w:rFonts w:ascii="Times New Roman" w:hAnsi="Times New Roman"/>
          <w:sz w:val="28"/>
          <w:szCs w:val="28"/>
        </w:rPr>
        <w:t>Разведочный анализ данных</w:t>
      </w:r>
    </w:p>
    <w:p w:rsidR="0002668F" w:rsidRPr="002E59EB" w:rsidRDefault="002E59EB" w:rsidP="00641B80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713A">
        <w:rPr>
          <w:rFonts w:ascii="Times New Roman" w:hAnsi="Times New Roman"/>
          <w:sz w:val="28"/>
          <w:szCs w:val="28"/>
        </w:rPr>
        <w:t>Визуализация закономерностей</w:t>
      </w:r>
    </w:p>
    <w:p w:rsidR="002E59EB" w:rsidRPr="006262B8" w:rsidRDefault="002E59EB" w:rsidP="00641B80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713A">
        <w:rPr>
          <w:rFonts w:ascii="Times New Roman" w:hAnsi="Times New Roman"/>
          <w:sz w:val="28"/>
          <w:szCs w:val="28"/>
        </w:rPr>
        <w:t>Прогнозирование динамики изменения характеристик</w:t>
      </w:r>
    </w:p>
    <w:p w:rsidR="0002668F" w:rsidRPr="006262B8" w:rsidRDefault="0002668F" w:rsidP="00641B80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62B8">
        <w:rPr>
          <w:rFonts w:ascii="Times New Roman" w:hAnsi="Times New Roman" w:cs="Times New Roman"/>
          <w:sz w:val="28"/>
          <w:szCs w:val="28"/>
        </w:rPr>
        <w:t>Подготовка отчета</w:t>
      </w:r>
    </w:p>
    <w:p w:rsidR="002E59EB" w:rsidRPr="002E59EB" w:rsidRDefault="002E59EB" w:rsidP="002E59E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59EB">
        <w:rPr>
          <w:rFonts w:ascii="Times New Roman" w:hAnsi="Times New Roman" w:cs="Times New Roman"/>
          <w:sz w:val="28"/>
          <w:szCs w:val="28"/>
        </w:rPr>
        <w:t>Модуль Г.  Разработка программного продукта</w:t>
      </w:r>
      <w:r w:rsidR="009267BE" w:rsidRPr="006262B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267BE" w:rsidRPr="006262B8" w:rsidRDefault="009267BE" w:rsidP="002E59EB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62B8">
        <w:rPr>
          <w:rFonts w:ascii="Times New Roman" w:hAnsi="Times New Roman" w:cs="Times New Roman"/>
          <w:sz w:val="28"/>
          <w:szCs w:val="28"/>
        </w:rPr>
        <w:t>Разработка API</w:t>
      </w:r>
    </w:p>
    <w:p w:rsidR="00DC781F" w:rsidRPr="006262B8" w:rsidRDefault="00DC781F" w:rsidP="00641B80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62B8">
        <w:rPr>
          <w:rFonts w:ascii="Times New Roman" w:hAnsi="Times New Roman" w:cs="Times New Roman"/>
          <w:sz w:val="28"/>
          <w:szCs w:val="28"/>
        </w:rPr>
        <w:t>Разработка приложения</w:t>
      </w:r>
    </w:p>
    <w:p w:rsidR="00746864" w:rsidRDefault="00746864" w:rsidP="00641B80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62B8">
        <w:rPr>
          <w:rFonts w:ascii="Times New Roman" w:hAnsi="Times New Roman" w:cs="Times New Roman"/>
          <w:sz w:val="28"/>
          <w:szCs w:val="28"/>
        </w:rPr>
        <w:t>Программная документация</w:t>
      </w:r>
    </w:p>
    <w:p w:rsidR="002E59EB" w:rsidRDefault="002E59EB" w:rsidP="002E59E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59EB">
        <w:rPr>
          <w:rFonts w:ascii="Times New Roman" w:hAnsi="Times New Roman" w:cs="Times New Roman"/>
          <w:sz w:val="28"/>
          <w:szCs w:val="28"/>
        </w:rPr>
        <w:t>Модуль Д.  Разработка средств интеграции и поддержки готового решения</w:t>
      </w:r>
      <w:bookmarkStart w:id="0" w:name="_GoBack"/>
      <w:bookmarkEnd w:id="0"/>
    </w:p>
    <w:p w:rsidR="002E59EB" w:rsidRPr="002E59EB" w:rsidRDefault="002E59EB" w:rsidP="002E59EB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713A">
        <w:rPr>
          <w:rFonts w:ascii="Times New Roman" w:hAnsi="Times New Roman"/>
          <w:sz w:val="28"/>
          <w:szCs w:val="28"/>
        </w:rPr>
        <w:t>Разработка документации по системе</w:t>
      </w:r>
    </w:p>
    <w:p w:rsidR="002E59EB" w:rsidRPr="006262B8" w:rsidRDefault="002E59EB" w:rsidP="002E59EB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713A">
        <w:rPr>
          <w:rFonts w:ascii="Times New Roman" w:hAnsi="Times New Roman"/>
          <w:sz w:val="28"/>
          <w:szCs w:val="28"/>
        </w:rPr>
        <w:t>Презентация результатов работы</w:t>
      </w:r>
    </w:p>
    <w:p w:rsidR="00746864" w:rsidRPr="006262B8" w:rsidRDefault="00746864" w:rsidP="00641B80">
      <w:pPr>
        <w:spacing w:after="0" w:line="240" w:lineRule="auto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</w:p>
    <w:sectPr w:rsidR="00746864" w:rsidRPr="006262B8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16BA" w:rsidRDefault="00A516BA">
      <w:pPr>
        <w:spacing w:after="0" w:line="240" w:lineRule="auto"/>
      </w:pPr>
      <w:r>
        <w:separator/>
      </w:r>
    </w:p>
  </w:endnote>
  <w:endnote w:type="continuationSeparator" w:id="0">
    <w:p w:rsidR="00A516BA" w:rsidRDefault="00A51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2561816"/>
    </w:sdtPr>
    <w:sdtEndPr/>
    <w:sdtContent>
      <w:p w:rsidR="0044319D" w:rsidRDefault="00EE295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59EB">
          <w:rPr>
            <w:noProof/>
          </w:rPr>
          <w:t>1</w:t>
        </w:r>
        <w:r>
          <w:fldChar w:fldCharType="end"/>
        </w:r>
      </w:p>
    </w:sdtContent>
  </w:sdt>
  <w:p w:rsidR="0044319D" w:rsidRDefault="00A516BA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520F" w:rsidRDefault="00A516BA">
    <w:pPr>
      <w:pStyle w:val="a6"/>
      <w:jc w:val="center"/>
    </w:pPr>
  </w:p>
  <w:p w:rsidR="0046520F" w:rsidRDefault="00A516B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16BA" w:rsidRDefault="00A516BA">
      <w:pPr>
        <w:spacing w:after="0" w:line="240" w:lineRule="auto"/>
      </w:pPr>
      <w:r>
        <w:separator/>
      </w:r>
    </w:p>
  </w:footnote>
  <w:footnote w:type="continuationSeparator" w:id="0">
    <w:p w:rsidR="00A516BA" w:rsidRDefault="00A516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E17B57"/>
    <w:multiLevelType w:val="multilevel"/>
    <w:tmpl w:val="BFF0CE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6C29275A"/>
    <w:multiLevelType w:val="hybridMultilevel"/>
    <w:tmpl w:val="AE4297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E5E"/>
    <w:rsid w:val="0002668F"/>
    <w:rsid w:val="00066E5E"/>
    <w:rsid w:val="00080DD7"/>
    <w:rsid w:val="002A71E7"/>
    <w:rsid w:val="002E59EB"/>
    <w:rsid w:val="005144F4"/>
    <w:rsid w:val="005F27B1"/>
    <w:rsid w:val="006262B8"/>
    <w:rsid w:val="00641B80"/>
    <w:rsid w:val="00694F72"/>
    <w:rsid w:val="00746864"/>
    <w:rsid w:val="008B79B6"/>
    <w:rsid w:val="009267BE"/>
    <w:rsid w:val="009A6E1A"/>
    <w:rsid w:val="00A164F2"/>
    <w:rsid w:val="00A516BA"/>
    <w:rsid w:val="00A838BD"/>
    <w:rsid w:val="00CE2EC2"/>
    <w:rsid w:val="00DC781F"/>
    <w:rsid w:val="00E524C3"/>
    <w:rsid w:val="00E54EF9"/>
    <w:rsid w:val="00EE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66D9E8-6F89-42D5-8A90-69776E222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71E7"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EE29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EE295F"/>
    <w:rPr>
      <w:rFonts w:ascii="Times New Roman" w:eastAsia="Times New Roman" w:hAnsi="Times New Roman" w:cs="Times New Roman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EE295F"/>
    <w:pPr>
      <w:widowControl w:val="0"/>
      <w:tabs>
        <w:tab w:val="center" w:pos="4677"/>
        <w:tab w:val="right" w:pos="9355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a7">
    <w:name w:val="Нижний колонтитул Знак"/>
    <w:basedOn w:val="a0"/>
    <w:link w:val="a6"/>
    <w:uiPriority w:val="99"/>
    <w:rsid w:val="00EE295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2024-03-21T16:20:00Z</dcterms:created>
  <dcterms:modified xsi:type="dcterms:W3CDTF">2024-03-21T16:20:00Z</dcterms:modified>
</cp:coreProperties>
</file>