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95407" w14:textId="77777777" w:rsidR="00110643" w:rsidRPr="001E54D3" w:rsidRDefault="00D873FA" w:rsidP="00110643">
      <w:pPr>
        <w:spacing w:after="60" w:line="240" w:lineRule="auto"/>
        <w:rPr>
          <w:rFonts w:ascii="Arial" w:eastAsia="Times New Roman" w:hAnsi="Arial" w:cs="Arial"/>
          <w:b/>
          <w:color w:val="000000"/>
          <w:sz w:val="40"/>
          <w:szCs w:val="40"/>
          <w:lang w:eastAsia="pt-BR"/>
        </w:rPr>
      </w:pPr>
      <w:r w:rsidRPr="001E54D3">
        <w:rPr>
          <w:rFonts w:ascii="Arial" w:eastAsia="Times New Roman" w:hAnsi="Arial" w:cs="Arial"/>
          <w:b/>
          <w:color w:val="000000"/>
          <w:sz w:val="40"/>
          <w:szCs w:val="40"/>
          <w:lang w:eastAsia="pt-BR"/>
        </w:rPr>
        <w:t>Necessidades</w:t>
      </w:r>
    </w:p>
    <w:p w14:paraId="4694F050" w14:textId="77777777" w:rsidR="00110643" w:rsidRPr="00110643" w:rsidRDefault="00110643" w:rsidP="00110643">
      <w:pPr>
        <w:spacing w:after="6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6C702453" w14:textId="77777777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 xml:space="preserve">N 01: </w:t>
      </w:r>
      <w:r w:rsidR="00C819EF" w:rsidRPr="00110643">
        <w:rPr>
          <w:rFonts w:ascii="Arial" w:hAnsi="Arial" w:cs="Arial"/>
          <w:sz w:val="26"/>
          <w:szCs w:val="26"/>
          <w:lang w:eastAsia="pt-BR"/>
        </w:rPr>
        <w:t>Gerenciamento</w:t>
      </w:r>
      <w:r w:rsidR="006C62D3" w:rsidRPr="00110643">
        <w:rPr>
          <w:rFonts w:ascii="Arial" w:hAnsi="Arial" w:cs="Arial"/>
          <w:sz w:val="26"/>
          <w:szCs w:val="26"/>
          <w:lang w:eastAsia="pt-BR"/>
        </w:rPr>
        <w:t xml:space="preserve"> d</w:t>
      </w:r>
      <w:r w:rsidR="00C819EF" w:rsidRPr="00110643">
        <w:rPr>
          <w:rFonts w:ascii="Arial" w:hAnsi="Arial" w:cs="Arial"/>
          <w:sz w:val="26"/>
          <w:szCs w:val="26"/>
          <w:lang w:eastAsia="pt-BR"/>
        </w:rPr>
        <w:t xml:space="preserve">os lucros </w:t>
      </w:r>
    </w:p>
    <w:p w14:paraId="24F30855" w14:textId="252E651D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02: Controle de estoque</w:t>
      </w:r>
    </w:p>
    <w:p w14:paraId="3546E2AA" w14:textId="1A936AA4" w:rsidR="00D7380F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03: Gerenciamento de cardápio</w:t>
      </w:r>
    </w:p>
    <w:p w14:paraId="4A50406C" w14:textId="5164AFDE" w:rsidR="00D7380F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04: Controle de clientes</w:t>
      </w:r>
    </w:p>
    <w:p w14:paraId="6F343198" w14:textId="69829395" w:rsidR="00D7380F" w:rsidRPr="00110643" w:rsidRDefault="00D7380F" w:rsidP="00110643">
      <w:pPr>
        <w:pStyle w:val="SemEspaamento"/>
        <w:rPr>
          <w:rFonts w:ascii="Arial" w:hAnsi="Arial" w:cs="Arial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 xml:space="preserve">N 05: Divulgação dos produtos </w:t>
      </w:r>
    </w:p>
    <w:p w14:paraId="58DB5649" w14:textId="5AAE3DB8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color w:val="000000"/>
          <w:sz w:val="26"/>
          <w:szCs w:val="26"/>
          <w:lang w:eastAsia="pt-BR"/>
        </w:rPr>
        <w:t xml:space="preserve">N 06: </w:t>
      </w:r>
      <w:r w:rsidRPr="00110643">
        <w:rPr>
          <w:rFonts w:ascii="Arial" w:hAnsi="Arial" w:cs="Arial"/>
          <w:sz w:val="26"/>
          <w:szCs w:val="26"/>
          <w:lang w:eastAsia="pt-BR"/>
        </w:rPr>
        <w:t xml:space="preserve">Controle de pedidos  </w:t>
      </w:r>
    </w:p>
    <w:p w14:paraId="09F25D3E" w14:textId="77777777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07: Gerenciamento de vendas</w:t>
      </w:r>
    </w:p>
    <w:p w14:paraId="08246D26" w14:textId="77777777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08: Alerta de vencimentos de mercadorias</w:t>
      </w:r>
    </w:p>
    <w:p w14:paraId="4BEEFAEE" w14:textId="787BF5E3" w:rsidR="00D7380F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 xml:space="preserve">N 09: Controle de gastos e investimentos </w:t>
      </w:r>
    </w:p>
    <w:p w14:paraId="18A41B3F" w14:textId="77777777" w:rsidR="00D7380F" w:rsidRPr="00D7380F" w:rsidRDefault="00D7380F" w:rsidP="00110643">
      <w:pPr>
        <w:pStyle w:val="SemEspaamento"/>
        <w:rPr>
          <w:rFonts w:ascii="Times New Roman" w:hAnsi="Times New Roman" w:cs="Times New Roman"/>
          <w:lang w:eastAsia="pt-BR"/>
        </w:rPr>
      </w:pPr>
    </w:p>
    <w:p w14:paraId="151A025E" w14:textId="77777777" w:rsidR="00D7380F" w:rsidRDefault="00D7380F" w:rsidP="00110643">
      <w:pPr>
        <w:pStyle w:val="SemEspaamento"/>
        <w:rPr>
          <w:rFonts w:ascii="Times New Roman" w:hAnsi="Times New Roman" w:cs="Times New Roman"/>
          <w:lang w:eastAsia="pt-BR"/>
        </w:rPr>
      </w:pPr>
    </w:p>
    <w:p w14:paraId="4CD014B5" w14:textId="3E9B4F1F" w:rsidR="00FB1CE1" w:rsidRDefault="005A6BBE" w:rsidP="00110643">
      <w:pPr>
        <w:pStyle w:val="SemEspaamento"/>
      </w:pPr>
    </w:p>
    <w:p w14:paraId="67372330" w14:textId="494DDADA" w:rsidR="00A0434D" w:rsidRDefault="00A0434D">
      <w:pPr>
        <w:rPr>
          <w:rFonts w:ascii="Arial" w:hAnsi="Arial" w:cs="Arial"/>
        </w:rPr>
      </w:pPr>
      <w:bookmarkStart w:id="0" w:name="_GoBack"/>
      <w:bookmarkEnd w:id="0"/>
    </w:p>
    <w:p w14:paraId="4AD1C50C" w14:textId="6C812DC1" w:rsidR="00A0434D" w:rsidRDefault="00A0434D">
      <w:pPr>
        <w:rPr>
          <w:rFonts w:ascii="Arial" w:hAnsi="Arial" w:cs="Arial"/>
        </w:rPr>
      </w:pPr>
    </w:p>
    <w:p w14:paraId="32C5417F" w14:textId="546E6CB1" w:rsidR="00A0434D" w:rsidRDefault="00A0434D">
      <w:pPr>
        <w:rPr>
          <w:rFonts w:ascii="Arial" w:hAnsi="Arial" w:cs="Arial"/>
        </w:rPr>
      </w:pPr>
    </w:p>
    <w:p w14:paraId="5F2B01BB" w14:textId="77777777" w:rsidR="00A0434D" w:rsidRPr="00D873FA" w:rsidRDefault="00A0434D">
      <w:pPr>
        <w:rPr>
          <w:rFonts w:ascii="Arial" w:hAnsi="Arial" w:cs="Arial"/>
        </w:rPr>
      </w:pPr>
    </w:p>
    <w:sectPr w:rsidR="00A0434D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C27EF" w14:textId="77777777" w:rsidR="005A6BBE" w:rsidRDefault="005A6BBE" w:rsidP="00110643">
      <w:pPr>
        <w:spacing w:after="0" w:line="240" w:lineRule="auto"/>
      </w:pPr>
      <w:r>
        <w:separator/>
      </w:r>
    </w:p>
  </w:endnote>
  <w:endnote w:type="continuationSeparator" w:id="0">
    <w:p w14:paraId="5E831D6D" w14:textId="77777777" w:rsidR="005A6BBE" w:rsidRDefault="005A6BBE" w:rsidP="0011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903B8" w14:textId="77777777" w:rsidR="005A6BBE" w:rsidRDefault="005A6BBE" w:rsidP="00110643">
      <w:pPr>
        <w:spacing w:after="0" w:line="240" w:lineRule="auto"/>
      </w:pPr>
      <w:r>
        <w:separator/>
      </w:r>
    </w:p>
  </w:footnote>
  <w:footnote w:type="continuationSeparator" w:id="0">
    <w:p w14:paraId="34F2DE41" w14:textId="77777777" w:rsidR="005A6BBE" w:rsidRDefault="005A6BBE" w:rsidP="0011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651"/>
    <w:multiLevelType w:val="hybridMultilevel"/>
    <w:tmpl w:val="60D67496"/>
    <w:lvl w:ilvl="0" w:tplc="39189DA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FA"/>
    <w:rsid w:val="00110643"/>
    <w:rsid w:val="001E54D3"/>
    <w:rsid w:val="00450D13"/>
    <w:rsid w:val="005A6BBE"/>
    <w:rsid w:val="006C62D3"/>
    <w:rsid w:val="00714781"/>
    <w:rsid w:val="007546D9"/>
    <w:rsid w:val="00873302"/>
    <w:rsid w:val="00A0434D"/>
    <w:rsid w:val="00AF0AF8"/>
    <w:rsid w:val="00C75967"/>
    <w:rsid w:val="00C819EF"/>
    <w:rsid w:val="00D7380F"/>
    <w:rsid w:val="00D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4489"/>
  <w15:docId w15:val="{D7F1232A-2C6C-4680-BF91-7BAE1D5D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75967"/>
    <w:pPr>
      <w:ind w:left="720"/>
      <w:contextualSpacing/>
    </w:pPr>
  </w:style>
  <w:style w:type="paragraph" w:styleId="SemEspaamento">
    <w:name w:val="No Spacing"/>
    <w:uiPriority w:val="1"/>
    <w:qFormat/>
    <w:rsid w:val="0011064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106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10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643"/>
  </w:style>
  <w:style w:type="paragraph" w:styleId="Rodap">
    <w:name w:val="footer"/>
    <w:basedOn w:val="Normal"/>
    <w:link w:val="RodapChar"/>
    <w:uiPriority w:val="99"/>
    <w:unhideWhenUsed/>
    <w:rsid w:val="00110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7</cp:revision>
  <dcterms:created xsi:type="dcterms:W3CDTF">2020-09-25T19:07:00Z</dcterms:created>
  <dcterms:modified xsi:type="dcterms:W3CDTF">2020-09-28T19:31:00Z</dcterms:modified>
</cp:coreProperties>
</file>