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E8D0"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t>Systematic analysis of lncRNAs reveals candidate prognostic biomarkers in multiple cancer types</w:t>
      </w:r>
    </w:p>
    <w:p w14:paraId="48886D9F" w14:textId="77777777" w:rsidR="00AB2BC3" w:rsidRDefault="00AC43C1">
      <w:pPr>
        <w:spacing w:after="120"/>
        <w:jc w:val="both"/>
        <w:rPr>
          <w:rFonts w:ascii="Times New Roman" w:eastAsia="Times New Roman" w:hAnsi="Times New Roman" w:cs="Times New Roman"/>
          <w:vertAlign w:val="superscript"/>
        </w:rPr>
      </w:pPr>
      <w:r>
        <w:rPr>
          <w:rFonts w:ascii="Times New Roman" w:eastAsia="Times New Roman" w:hAnsi="Times New Roman" w:cs="Times New Roman"/>
        </w:rPr>
        <w:t>Keren Isaev</w:t>
      </w:r>
      <w:r>
        <w:rPr>
          <w:rFonts w:ascii="Times New Roman" w:eastAsia="Times New Roman" w:hAnsi="Times New Roman" w:cs="Times New Roman"/>
          <w:vertAlign w:val="superscript"/>
        </w:rPr>
        <w:t>1,2</w:t>
      </w:r>
      <w:r>
        <w:rPr>
          <w:rFonts w:ascii="Times New Roman" w:eastAsia="Times New Roman" w:hAnsi="Times New Roman" w:cs="Times New Roman"/>
        </w:rPr>
        <w:t>, Marta Paczkowska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Jüri</w:t>
      </w:r>
      <w:proofErr w:type="spellEnd"/>
      <w:r>
        <w:rPr>
          <w:rFonts w:ascii="Times New Roman" w:eastAsia="Times New Roman" w:hAnsi="Times New Roman" w:cs="Times New Roman"/>
        </w:rPr>
        <w:t xml:space="preserve"> Reimand</w:t>
      </w:r>
      <w:r>
        <w:rPr>
          <w:rFonts w:ascii="Times New Roman" w:eastAsia="Times New Roman" w:hAnsi="Times New Roman" w:cs="Times New Roman"/>
          <w:vertAlign w:val="superscript"/>
        </w:rPr>
        <w:t>1,</w:t>
      </w:r>
      <w:proofErr w:type="gramStart"/>
      <w:r>
        <w:rPr>
          <w:rFonts w:ascii="Times New Roman" w:eastAsia="Times New Roman" w:hAnsi="Times New Roman" w:cs="Times New Roman"/>
          <w:vertAlign w:val="superscript"/>
        </w:rPr>
        <w:t>2,*</w:t>
      </w:r>
      <w:proofErr w:type="gramEnd"/>
    </w:p>
    <w:p w14:paraId="34E2427B" w14:textId="77777777" w:rsidR="00AB2BC3" w:rsidRDefault="00AC43C1">
      <w:pPr>
        <w:spacing w:after="120"/>
        <w:jc w:val="both"/>
        <w:rPr>
          <w:rFonts w:ascii="Times New Roman" w:eastAsia="Times New Roman" w:hAnsi="Times New Roman" w:cs="Times New Roman"/>
        </w:rPr>
      </w:pPr>
      <w:r>
        <w:rPr>
          <w:rFonts w:ascii="Times New Roman" w:eastAsia="Times New Roman" w:hAnsi="Times New Roman" w:cs="Times New Roman"/>
        </w:rPr>
        <w:t>1. Ontario Institute for Cancer Research, Toronto, Ontario, Canada</w:t>
      </w:r>
    </w:p>
    <w:p w14:paraId="671D3ABA" w14:textId="77777777" w:rsidR="00AB2BC3" w:rsidRDefault="00AC43C1">
      <w:pPr>
        <w:spacing w:after="120"/>
        <w:jc w:val="both"/>
        <w:rPr>
          <w:rFonts w:ascii="Times New Roman" w:eastAsia="Times New Roman" w:hAnsi="Times New Roman" w:cs="Times New Roman"/>
        </w:rPr>
      </w:pPr>
      <w:r>
        <w:rPr>
          <w:rFonts w:ascii="Times New Roman" w:eastAsia="Times New Roman" w:hAnsi="Times New Roman" w:cs="Times New Roman"/>
        </w:rPr>
        <w:t>2. Department of Medical Biophysics, University of Toronto, Toronto, Ontario, Canadaˇ</w:t>
      </w:r>
    </w:p>
    <w:p w14:paraId="6762EDCD" w14:textId="77777777" w:rsidR="00AB2BC3" w:rsidRDefault="00AC43C1">
      <w:pPr>
        <w:spacing w:after="120"/>
        <w:jc w:val="both"/>
        <w:rPr>
          <w:rFonts w:ascii="Times New Roman" w:eastAsia="Times New Roman" w:hAnsi="Times New Roman" w:cs="Times New Roman"/>
        </w:rPr>
      </w:pPr>
      <w:r>
        <w:rPr>
          <w:rFonts w:ascii="Times New Roman" w:eastAsia="Times New Roman" w:hAnsi="Times New Roman" w:cs="Times New Roman"/>
        </w:rPr>
        <w:t xml:space="preserve">* Correspondence </w:t>
      </w:r>
      <w:hyperlink r:id="rId6">
        <w:r>
          <w:rPr>
            <w:rFonts w:ascii="Times New Roman" w:eastAsia="Times New Roman" w:hAnsi="Times New Roman" w:cs="Times New Roman"/>
            <w:color w:val="1155CC"/>
            <w:u w:val="single"/>
          </w:rPr>
          <w:t>Juri.Reimand@utoronto.ca</w:t>
        </w:r>
      </w:hyperlink>
    </w:p>
    <w:p w14:paraId="5949B174" w14:textId="77777777" w:rsidR="00AB2BC3" w:rsidRDefault="00AB2BC3">
      <w:pPr>
        <w:spacing w:after="120"/>
        <w:jc w:val="both"/>
        <w:rPr>
          <w:rFonts w:ascii="Times New Roman" w:eastAsia="Times New Roman" w:hAnsi="Times New Roman" w:cs="Times New Roman"/>
        </w:rPr>
      </w:pPr>
    </w:p>
    <w:p w14:paraId="7B29A320" w14:textId="77777777" w:rsidR="00AB2BC3" w:rsidRDefault="00AC43C1">
      <w:pPr>
        <w:spacing w:after="120" w:line="360" w:lineRule="auto"/>
        <w:jc w:val="both"/>
        <w:rPr>
          <w:rFonts w:ascii="Times New Roman" w:eastAsia="Times New Roman" w:hAnsi="Times New Roman" w:cs="Times New Roman"/>
        </w:rPr>
      </w:pPr>
      <w:commentRangeStart w:id="0"/>
      <w:r>
        <w:rPr>
          <w:rFonts w:ascii="Times New Roman" w:eastAsia="Times New Roman" w:hAnsi="Times New Roman" w:cs="Times New Roman"/>
          <w:b/>
        </w:rPr>
        <w:t xml:space="preserve">ABSTRACT </w:t>
      </w:r>
      <w:commentRangeEnd w:id="0"/>
      <w:r>
        <w:commentReference w:id="0"/>
      </w:r>
    </w:p>
    <w:p w14:paraId="076409B9"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Long non-coding RNAs (lncRNAs) are as numerous as protein-coding genes, however their biological functions and translational potential remain largely unexplored. In cancer, a few well-studied lncRNAs are known as molecular biomarkers and oncogenic modulators, suggesting potential for further translational discoveries. We performed a systematic pan-cancer analysis of 5,691 lncRNAs across 8,594 patient tumors to characterize their prognostic potential, genomic alterations and cellular function. We found 166 lncRNAs whose transcript abundance profiles robustly modeled cancer patient risk and validated 5/41 lncRNAs using datasets available externally. lncRNA transcript abundance associated with somatic copy number alterations, differential DNA methylation and pathway deregulation, suggesting potential activation mechanisms. We found that digital transcriptional activation of </w:t>
      </w:r>
      <w:r>
        <w:rPr>
          <w:rFonts w:ascii="Times New Roman" w:eastAsia="Times New Roman" w:hAnsi="Times New Roman" w:cs="Times New Roman"/>
          <w:i/>
        </w:rPr>
        <w:t>HOXA10-AS</w:t>
      </w:r>
      <w:r>
        <w:rPr>
          <w:rFonts w:ascii="Times New Roman" w:eastAsia="Times New Roman" w:hAnsi="Times New Roman" w:cs="Times New Roman"/>
        </w:rPr>
        <w:t xml:space="preserve"> and </w:t>
      </w:r>
      <w:r>
        <w:rPr>
          <w:rFonts w:ascii="Times New Roman" w:eastAsia="Times New Roman" w:hAnsi="Times New Roman" w:cs="Times New Roman"/>
          <w:i/>
        </w:rPr>
        <w:t>HOXB-AS2</w:t>
      </w:r>
      <w:r>
        <w:rPr>
          <w:rFonts w:ascii="Times New Roman" w:eastAsia="Times New Roman" w:hAnsi="Times New Roman" w:cs="Times New Roman"/>
        </w:rPr>
        <w:t xml:space="preserve"> in gliomas associated with poor patient prognosis, developmental pathway activation and a tumor malignancy gradient. Our analysis highlights cancer-associated lncRNAs as attractive candidates for biomarker development and functional experiments. </w:t>
      </w:r>
    </w:p>
    <w:p w14:paraId="23D5C4DE" w14:textId="77777777" w:rsidR="00AB2BC3" w:rsidRDefault="00AC43C1">
      <w:pPr>
        <w:rPr>
          <w:rFonts w:ascii="Times New Roman" w:eastAsia="Times New Roman" w:hAnsi="Times New Roman" w:cs="Times New Roman"/>
        </w:rPr>
      </w:pPr>
      <w:r>
        <w:br w:type="page"/>
      </w:r>
    </w:p>
    <w:p w14:paraId="5AEE3723"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7FC62648"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human genome encodes numerous long non-coding RNA (lncRNA) genes that lack protein-coding potential </w:t>
      </w:r>
      <w:hyperlink r:id="rId10">
        <w:r>
          <w:rPr>
            <w:rFonts w:ascii="Times New Roman" w:eastAsia="Times New Roman" w:hAnsi="Times New Roman" w:cs="Times New Roman"/>
            <w:color w:val="000000"/>
            <w:vertAlign w:val="superscript"/>
          </w:rPr>
          <w:t>1–4</w:t>
        </w:r>
      </w:hyperlink>
      <w:r>
        <w:rPr>
          <w:rFonts w:ascii="Times New Roman" w:eastAsia="Times New Roman" w:hAnsi="Times New Roman" w:cs="Times New Roman"/>
        </w:rPr>
        <w:t xml:space="preserve">. lncRNAs are likely as frequent as protein-coding (CDS) genes as ~20,000 high-confidence transcripts were described by FANTOM CAT </w:t>
      </w:r>
      <w:hyperlink r:id="rId11">
        <w:r>
          <w:rPr>
            <w:rFonts w:ascii="Times New Roman" w:eastAsia="Times New Roman" w:hAnsi="Times New Roman" w:cs="Times New Roman"/>
            <w:color w:val="000000"/>
            <w:vertAlign w:val="superscript"/>
          </w:rPr>
          <w:t>3</w:t>
        </w:r>
      </w:hyperlink>
      <w:r>
        <w:rPr>
          <w:rFonts w:ascii="Times New Roman" w:eastAsia="Times New Roman" w:hAnsi="Times New Roman" w:cs="Times New Roman"/>
          <w:color w:val="000000"/>
          <w:vertAlign w:val="superscript"/>
        </w:rPr>
        <w:t>,</w:t>
      </w:r>
      <w:hyperlink r:id="rId12">
        <w:r>
          <w:rPr>
            <w:rFonts w:ascii="Times New Roman" w:eastAsia="Times New Roman" w:hAnsi="Times New Roman" w:cs="Times New Roman"/>
            <w:color w:val="000000"/>
            <w:vertAlign w:val="superscript"/>
          </w:rPr>
          <w:t>5</w:t>
        </w:r>
      </w:hyperlink>
      <w:r>
        <w:rPr>
          <w:rFonts w:ascii="Times New Roman" w:eastAsia="Times New Roman" w:hAnsi="Times New Roman" w:cs="Times New Roman"/>
        </w:rPr>
        <w:t xml:space="preserve">. lncRNAs have tissue-specific expression at lower levels than mRNAs, however recent studies have increasingly characterized their roles in diverse biological processes </w:t>
      </w:r>
      <w:hyperlink r:id="rId13">
        <w:r>
          <w:rPr>
            <w:rFonts w:ascii="Times New Roman" w:eastAsia="Times New Roman" w:hAnsi="Times New Roman" w:cs="Times New Roman"/>
            <w:color w:val="000000"/>
            <w:vertAlign w:val="superscript"/>
          </w:rPr>
          <w:t>2,18,19</w:t>
        </w:r>
      </w:hyperlink>
      <w:r>
        <w:rPr>
          <w:rFonts w:ascii="Times New Roman" w:eastAsia="Times New Roman" w:hAnsi="Times New Roman" w:cs="Times New Roman"/>
        </w:rPr>
        <w:t xml:space="preserve">, including chromatin remodeling </w:t>
      </w:r>
      <w:hyperlink r:id="rId14">
        <w:r>
          <w:rPr>
            <w:rFonts w:ascii="Times New Roman" w:eastAsia="Times New Roman" w:hAnsi="Times New Roman" w:cs="Times New Roman"/>
            <w:color w:val="000000"/>
            <w:vertAlign w:val="superscript"/>
          </w:rPr>
          <w:t>6,7</w:t>
        </w:r>
      </w:hyperlink>
      <w:r>
        <w:rPr>
          <w:rFonts w:ascii="Times New Roman" w:eastAsia="Times New Roman" w:hAnsi="Times New Roman" w:cs="Times New Roman"/>
        </w:rPr>
        <w:t xml:space="preserve">, post-transcriptional gene regulation </w:t>
      </w:r>
      <w:hyperlink r:id="rId15">
        <w:r>
          <w:rPr>
            <w:rFonts w:ascii="Times New Roman" w:eastAsia="Times New Roman" w:hAnsi="Times New Roman" w:cs="Times New Roman"/>
            <w:color w:val="000000"/>
            <w:vertAlign w:val="superscript"/>
          </w:rPr>
          <w:t>6,8</w:t>
        </w:r>
      </w:hyperlink>
      <w:r>
        <w:rPr>
          <w:rFonts w:ascii="Times New Roman" w:eastAsia="Times New Roman" w:hAnsi="Times New Roman" w:cs="Times New Roman"/>
        </w:rPr>
        <w:t xml:space="preserve">, epigenetic silencing through interactions with DNA and proteins </w:t>
      </w:r>
      <w:hyperlink r:id="rId16">
        <w:r>
          <w:rPr>
            <w:rFonts w:ascii="Times New Roman" w:eastAsia="Times New Roman" w:hAnsi="Times New Roman" w:cs="Times New Roman"/>
            <w:color w:val="000000"/>
            <w:vertAlign w:val="superscript"/>
          </w:rPr>
          <w:t>7</w:t>
        </w:r>
      </w:hyperlink>
      <w:r>
        <w:rPr>
          <w:rFonts w:ascii="Times New Roman" w:eastAsia="Times New Roman" w:hAnsi="Times New Roman" w:cs="Times New Roman"/>
        </w:rPr>
        <w:t xml:space="preserve">, and proximal and distal transcriptional regulation </w:t>
      </w:r>
      <w:hyperlink r:id="rId17">
        <w:r>
          <w:rPr>
            <w:rFonts w:ascii="Times New Roman" w:eastAsia="Times New Roman" w:hAnsi="Times New Roman" w:cs="Times New Roman"/>
            <w:color w:val="000000"/>
            <w:vertAlign w:val="superscript"/>
          </w:rPr>
          <w:t>9–11</w:t>
        </w:r>
      </w:hyperlink>
      <w:r>
        <w:rPr>
          <w:rFonts w:ascii="Times New Roman" w:eastAsia="Times New Roman" w:hAnsi="Times New Roman" w:cs="Times New Roman"/>
        </w:rPr>
        <w:t xml:space="preserve">. lncRNAs are also involved in cancer-related processes of cellular differentiation and genome integrity </w:t>
      </w:r>
      <w:hyperlink r:id="rId18">
        <w:r>
          <w:rPr>
            <w:rFonts w:ascii="Times New Roman" w:eastAsia="Times New Roman" w:hAnsi="Times New Roman" w:cs="Times New Roman"/>
            <w:color w:val="000000"/>
            <w:vertAlign w:val="superscript"/>
          </w:rPr>
          <w:t>12–15</w:t>
        </w:r>
      </w:hyperlink>
      <w:r>
        <w:rPr>
          <w:rFonts w:ascii="Times New Roman" w:eastAsia="Times New Roman" w:hAnsi="Times New Roman" w:cs="Times New Roman"/>
        </w:rPr>
        <w:t>. Recent developments have enabled computational annotation of lncRNAs using their protein-binding motifs and interactions with transcription factors, RNA-binding proteins and microRNAs</w:t>
      </w:r>
      <w:r>
        <w:rPr>
          <w:rFonts w:ascii="Times New Roman" w:eastAsia="Times New Roman" w:hAnsi="Times New Roman" w:cs="Times New Roman"/>
          <w:color w:val="990000"/>
        </w:rPr>
        <w:t xml:space="preserve"> </w:t>
      </w:r>
      <w:hyperlink r:id="rId19">
        <w:r>
          <w:rPr>
            <w:rFonts w:ascii="Times New Roman" w:eastAsia="Times New Roman" w:hAnsi="Times New Roman" w:cs="Times New Roman"/>
            <w:color w:val="000000"/>
            <w:vertAlign w:val="superscript"/>
          </w:rPr>
          <w:t>16,17</w:t>
        </w:r>
      </w:hyperlink>
      <w:r>
        <w:rPr>
          <w:rFonts w:ascii="Times New Roman" w:eastAsia="Times New Roman" w:hAnsi="Times New Roman" w:cs="Times New Roman"/>
          <w:color w:val="990000"/>
        </w:rPr>
        <w:t xml:space="preserve">. </w:t>
      </w:r>
      <w:r>
        <w:rPr>
          <w:rFonts w:ascii="Times New Roman" w:eastAsia="Times New Roman" w:hAnsi="Times New Roman" w:cs="Times New Roman"/>
        </w:rPr>
        <w:t xml:space="preserve">However, lncRNAs remain understudied compared to CDS genes and most of our biological knowledge is based on a few well-studied examples. Similarly, translational and clinical utility of lncRNAs is limited to a handful of prominent examples. For example, </w:t>
      </w:r>
      <w:r>
        <w:rPr>
          <w:rFonts w:ascii="Times New Roman" w:eastAsia="Times New Roman" w:hAnsi="Times New Roman" w:cs="Times New Roman"/>
          <w:i/>
        </w:rPr>
        <w:t>PCA3</w:t>
      </w:r>
      <w:r>
        <w:rPr>
          <w:rFonts w:ascii="Times New Roman" w:eastAsia="Times New Roman" w:hAnsi="Times New Roman" w:cs="Times New Roman"/>
        </w:rPr>
        <w:t xml:space="preserve"> in prostate cancer and </w:t>
      </w:r>
      <w:r>
        <w:rPr>
          <w:rFonts w:ascii="Times New Roman" w:eastAsia="Times New Roman" w:hAnsi="Times New Roman" w:cs="Times New Roman"/>
          <w:i/>
        </w:rPr>
        <w:t>HOTAIR</w:t>
      </w:r>
      <w:r>
        <w:rPr>
          <w:rFonts w:ascii="Times New Roman" w:eastAsia="Times New Roman" w:hAnsi="Times New Roman" w:cs="Times New Roman"/>
        </w:rPr>
        <w:t xml:space="preserve"> in breast cancer are established diagnostic biomarkers with increased transcript abundance compared to healthy tissues </w:t>
      </w:r>
      <w:hyperlink r:id="rId20">
        <w:r>
          <w:rPr>
            <w:rFonts w:ascii="Times New Roman" w:eastAsia="Times New Roman" w:hAnsi="Times New Roman" w:cs="Times New Roman"/>
            <w:color w:val="000000"/>
            <w:vertAlign w:val="superscript"/>
          </w:rPr>
          <w:t>20,21</w:t>
        </w:r>
      </w:hyperlink>
      <w:r>
        <w:rPr>
          <w:rFonts w:ascii="Times New Roman" w:eastAsia="Times New Roman" w:hAnsi="Times New Roman" w:cs="Times New Roman"/>
        </w:rPr>
        <w:t xml:space="preserve">. Human Pathology Atlas and others have assessed the impact of mRNA abundance on cancer outcomes </w:t>
      </w:r>
      <w:hyperlink r:id="rId21">
        <w:r>
          <w:rPr>
            <w:rFonts w:ascii="Times New Roman" w:eastAsia="Times New Roman" w:hAnsi="Times New Roman" w:cs="Times New Roman"/>
            <w:color w:val="000000"/>
            <w:vertAlign w:val="superscript"/>
          </w:rPr>
          <w:t>23</w:t>
        </w:r>
      </w:hyperlink>
      <w:r>
        <w:rPr>
          <w:rFonts w:ascii="Times New Roman" w:eastAsia="Times New Roman" w:hAnsi="Times New Roman" w:cs="Times New Roman"/>
        </w:rPr>
        <w:t xml:space="preserve">. However, systematic evaluation of lncRNAs as molecular biomarkers has been quite limited to date. </w:t>
      </w:r>
    </w:p>
    <w:p w14:paraId="6FB79FEC" w14:textId="77777777" w:rsidR="00AB2BC3" w:rsidRDefault="00AC43C1">
      <w:pPr>
        <w:spacing w:line="360" w:lineRule="auto"/>
        <w:ind w:firstLine="720"/>
        <w:rPr>
          <w:rFonts w:ascii="Times" w:eastAsia="Times" w:hAnsi="Times" w:cs="Times"/>
        </w:rPr>
      </w:pPr>
      <w:r>
        <w:rPr>
          <w:rFonts w:ascii="Times" w:eastAsia="Times" w:hAnsi="Times" w:cs="Times"/>
        </w:rPr>
        <w:t>To address these challenges, we conducted a comprehensive machine-learning analysis to model lncRNA transcript abundance levels as prognostic biomarkers of human cancers. We compiled a robust catalogue of prognostic lncRNAs across nearly 9,000 patient samples of 28 cancer types from the Cancer Genome Atlas (TCGA</w:t>
      </w:r>
      <w:proofErr w:type="gramStart"/>
      <w:r>
        <w:rPr>
          <w:rFonts w:ascii="Times" w:eastAsia="Times" w:hAnsi="Times" w:cs="Times"/>
        </w:rPr>
        <w:t>)(</w:t>
      </w:r>
      <w:proofErr w:type="gramEnd"/>
      <w:r>
        <w:rPr>
          <w:rFonts w:ascii="Times" w:eastAsia="Times" w:hAnsi="Times" w:cs="Times"/>
          <w:color w:val="000000"/>
        </w:rPr>
        <w:t>Cancer Genome Atlas Research Network et al. 2013)</w:t>
      </w:r>
      <w:r>
        <w:rPr>
          <w:rFonts w:ascii="Times" w:eastAsia="Times" w:hAnsi="Times" w:cs="Times"/>
        </w:rPr>
        <w:t>. We evaluated the lncRNA profiles using cross-validation experiments and in an independent patient cohort from the International Cancer Genome Consortium (ICGC) (</w:t>
      </w:r>
      <w:r>
        <w:rPr>
          <w:rFonts w:ascii="Times" w:eastAsia="Times" w:hAnsi="Times" w:cs="Times"/>
          <w:color w:val="000000"/>
        </w:rPr>
        <w:t>PCAWG Transcriptome Core Group et al. 2017)</w:t>
      </w:r>
      <w:r>
        <w:rPr>
          <w:rFonts w:ascii="Times" w:eastAsia="Times" w:hAnsi="Times" w:cs="Times"/>
        </w:rPr>
        <w:t>. We found genetic and epigenetic alterations potentially responsible for these lncRNA signatures and annotated these further with gene regulatory networks and biological processes. Our study highlights the potential translational utility of the human non-coding transcriptome and provides a catalogue of high-confidence lncRNAs for future studies of biomarkers and oncogenic mechanisms.</w:t>
      </w:r>
    </w:p>
    <w:p w14:paraId="727F2607" w14:textId="77777777" w:rsidR="00AB2BC3" w:rsidRDefault="00AC43C1">
      <w:pPr>
        <w:rPr>
          <w:rFonts w:ascii="Times New Roman" w:eastAsia="Times New Roman" w:hAnsi="Times New Roman" w:cs="Times New Roman"/>
          <w:b/>
        </w:rPr>
      </w:pPr>
      <w:r>
        <w:br w:type="page"/>
      </w:r>
      <w:r>
        <w:rPr>
          <w:rFonts w:ascii="Times New Roman" w:eastAsia="Times New Roman" w:hAnsi="Times New Roman" w:cs="Times New Roman"/>
          <w:b/>
        </w:rPr>
        <w:lastRenderedPageBreak/>
        <w:t>RESULTS</w:t>
      </w:r>
    </w:p>
    <w:p w14:paraId="12E2E025" w14:textId="77777777" w:rsidR="00AB2BC3" w:rsidRDefault="00AB2BC3">
      <w:pPr>
        <w:spacing w:after="120" w:line="360" w:lineRule="auto"/>
        <w:jc w:val="both"/>
        <w:rPr>
          <w:rFonts w:ascii="Times New Roman" w:eastAsia="Times New Roman" w:hAnsi="Times New Roman" w:cs="Times New Roman"/>
          <w:b/>
        </w:rPr>
      </w:pPr>
    </w:p>
    <w:p w14:paraId="24BD99D3"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t>lncRNAs show tissue-specific transcript abundance and associate with patient survival (FIGURE 1)</w:t>
      </w:r>
    </w:p>
    <w:p w14:paraId="18C2F7D7"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We first characterized transcript abundance of lncRNAs across 8,594 patients and 28 cancer types with matched RNA-seq data and clinical annotations from TCGA PanCanAtlas </w:t>
      </w:r>
      <w:hyperlink r:id="rId22">
        <w:r>
          <w:rPr>
            <w:rFonts w:ascii="Times New Roman" w:eastAsia="Times New Roman" w:hAnsi="Times New Roman" w:cs="Times New Roman"/>
            <w:color w:val="000000"/>
            <w:vertAlign w:val="superscript"/>
          </w:rPr>
          <w:t>24</w:t>
        </w:r>
      </w:hyperlink>
      <w:r>
        <w:rPr>
          <w:rFonts w:ascii="Times New Roman" w:eastAsia="Times New Roman" w:hAnsi="Times New Roman" w:cs="Times New Roman"/>
        </w:rPr>
        <w:t xml:space="preserve"> (</w:t>
      </w:r>
      <w:r>
        <w:rPr>
          <w:rFonts w:ascii="Times New Roman" w:eastAsia="Times New Roman" w:hAnsi="Times New Roman" w:cs="Times New Roman"/>
          <w:b/>
        </w:rPr>
        <w:t>Supplementary Table 1</w:t>
      </w:r>
      <w:r>
        <w:rPr>
          <w:rFonts w:ascii="Times New Roman" w:eastAsia="Times New Roman" w:hAnsi="Times New Roman" w:cs="Times New Roman"/>
        </w:rPr>
        <w:t>). We selected 5,785 high-confidence lncRNAs that were annotated by FANTOM CAT</w:t>
      </w:r>
      <w:hyperlink r:id="rId23">
        <w:r>
          <w:rPr>
            <w:rFonts w:ascii="Times New Roman" w:eastAsia="Times New Roman" w:hAnsi="Times New Roman" w:cs="Times New Roman"/>
            <w:color w:val="000000"/>
            <w:vertAlign w:val="superscript"/>
          </w:rPr>
          <w:t>3</w:t>
        </w:r>
      </w:hyperlink>
      <w:r>
        <w:rPr>
          <w:rFonts w:ascii="Times New Roman" w:eastAsia="Times New Roman" w:hAnsi="Times New Roman" w:cs="Times New Roman"/>
        </w:rPr>
        <w:t xml:space="preserve"> as well as Ensembl and showed above-baseline transcript abundance pan-cancer (</w:t>
      </w:r>
      <w:r>
        <w:rPr>
          <w:rFonts w:ascii="Times New Roman" w:eastAsia="Times New Roman" w:hAnsi="Times New Roman" w:cs="Times New Roman"/>
          <w:b/>
        </w:rPr>
        <w:t>Supplementary Table 2</w:t>
      </w:r>
      <w:r>
        <w:rPr>
          <w:rFonts w:ascii="Times New Roman" w:eastAsia="Times New Roman" w:hAnsi="Times New Roman" w:cs="Times New Roman"/>
        </w:rPr>
        <w:t xml:space="preserve">). Unsupervised clustering of the lncRNA transcriptome revealed a robust clustering of tumor samples by organ systems that was comparable to protein-coding genes, confirming earlier observations in cell lines and smaller patient cohorts </w:t>
      </w:r>
      <w:hyperlink r:id="rId24">
        <w:r>
          <w:rPr>
            <w:rFonts w:ascii="Times New Roman" w:eastAsia="Times New Roman" w:hAnsi="Times New Roman" w:cs="Times New Roman"/>
            <w:color w:val="000000"/>
            <w:vertAlign w:val="superscript"/>
          </w:rPr>
          <w:t>2</w:t>
        </w:r>
      </w:hyperlink>
      <w:r>
        <w:rPr>
          <w:rFonts w:ascii="Times New Roman" w:eastAsia="Times New Roman" w:hAnsi="Times New Roman" w:cs="Times New Roman"/>
        </w:rPr>
        <w:t xml:space="preserve"> </w:t>
      </w:r>
      <w:r>
        <w:rPr>
          <w:rFonts w:ascii="Times New Roman" w:eastAsia="Times New Roman" w:hAnsi="Times New Roman" w:cs="Times New Roman"/>
          <w:b/>
        </w:rPr>
        <w:t>(Figure 1a, Supplementary Figure 1a)</w:t>
      </w:r>
      <w:r>
        <w:rPr>
          <w:rFonts w:ascii="Times New Roman" w:eastAsia="Times New Roman" w:hAnsi="Times New Roman" w:cs="Times New Roman"/>
        </w:rPr>
        <w:t xml:space="preserve">. These data elucidate the potential for translational discoveries in the non-coding transcriptome. </w:t>
      </w:r>
    </w:p>
    <w:p w14:paraId="0AAAB1D3"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To investigate tissue-specific gene regulation of lncRNAs, we compared rank-normalized lncRNA transcript abundance across 16 pairs of tumor and healthy tissue types, using 6,927 transcriptomes of healthy tissues of the Genotype-Tissue Expression (GTEx) project with RNA-seq data for 5,691/5,785 lncRNAs</w:t>
      </w:r>
      <w:hyperlink r:id="rId25">
        <w:r>
          <w:rPr>
            <w:rFonts w:ascii="Times New Roman" w:eastAsia="Times New Roman" w:hAnsi="Times New Roman" w:cs="Times New Roman"/>
            <w:color w:val="000000"/>
            <w:vertAlign w:val="superscript"/>
          </w:rPr>
          <w:t>25</w:t>
        </w:r>
      </w:hyperlink>
      <w:r>
        <w:rPr>
          <w:rFonts w:ascii="Times New Roman" w:eastAsia="Times New Roman" w:hAnsi="Times New Roman" w:cs="Times New Roman"/>
        </w:rPr>
        <w:t>. Many lncRNAs (1,651/5,691 or 29%) showed specific differences in lncRNA abundance between tumors and healthy tissues, defined as median normalized ranks differing by one quartile (Wilcoxon rank-sum test, adjusted</w:t>
      </w:r>
      <w:r>
        <w:rPr>
          <w:rFonts w:ascii="Times New Roman" w:eastAsia="Times New Roman" w:hAnsi="Times New Roman" w:cs="Times New Roman"/>
          <w:i/>
        </w:rPr>
        <w:t xml:space="preserve"> P &lt; 0.05</w:t>
      </w:r>
      <w:r>
        <w:rPr>
          <w:rFonts w:ascii="Times New Roman" w:eastAsia="Times New Roman" w:hAnsi="Times New Roman" w:cs="Times New Roman"/>
        </w:rPr>
        <w:t>) (</w:t>
      </w:r>
      <w:r>
        <w:rPr>
          <w:rFonts w:ascii="Times New Roman" w:eastAsia="Times New Roman" w:hAnsi="Times New Roman" w:cs="Times New Roman"/>
          <w:b/>
        </w:rPr>
        <w:t>Figure 1b)</w:t>
      </w:r>
      <w:r>
        <w:rPr>
          <w:rFonts w:ascii="Times New Roman" w:eastAsia="Times New Roman" w:hAnsi="Times New Roman" w:cs="Times New Roman"/>
        </w:rPr>
        <w:t>. Comparison of cervical tumours and normal tissues was the only one to not reveal any lncRNAs with this significance. Meanwhile, the remaining tumour types were characterized by hundreds of such lncRNAs (mean: 264, range: 156-509), yet the majority of these lncRNAs were highly tissue-specific (</w:t>
      </w:r>
      <w:commentRangeStart w:id="1"/>
      <w:r>
        <w:rPr>
          <w:rFonts w:ascii="Times New Roman" w:eastAsia="Times New Roman" w:hAnsi="Times New Roman" w:cs="Times New Roman"/>
          <w:b/>
        </w:rPr>
        <w:t>Supplementary Figure 1b</w:t>
      </w:r>
      <w:commentRangeEnd w:id="1"/>
      <w:r>
        <w:commentReference w:id="1"/>
      </w:r>
      <w:r>
        <w:rPr>
          <w:rFonts w:ascii="Times New Roman" w:eastAsia="Times New Roman" w:hAnsi="Times New Roman" w:cs="Times New Roman"/>
        </w:rPr>
        <w:t>). Half of these lncRNAs (</w:t>
      </w:r>
      <w:commentRangeStart w:id="2"/>
      <w:r>
        <w:rPr>
          <w:rFonts w:ascii="Times New Roman" w:eastAsia="Times New Roman" w:hAnsi="Times New Roman" w:cs="Times New Roman"/>
        </w:rPr>
        <w:t xml:space="preserve">832/1,651 or 50%) </w:t>
      </w:r>
      <w:commentRangeEnd w:id="2"/>
      <w:r>
        <w:commentReference w:id="2"/>
      </w:r>
      <w:r>
        <w:rPr>
          <w:rFonts w:ascii="Times New Roman" w:eastAsia="Times New Roman" w:hAnsi="Times New Roman" w:cs="Times New Roman"/>
        </w:rPr>
        <w:t>strongly differentiated in one type of tumor relative to the adjacent normal tissue and only showed minor differences in other tumor types. At the other extreme, 131 of these lncRNAs differed significantly in transcript abundance in 6-15 cancer types, including nine lncRNAs with strong changes in transcript abundance in all cancer types (seven increased and two reduced), indicating their potential for biomarker discovery and functional characterization across human cancers (</w:t>
      </w:r>
      <w:commentRangeStart w:id="3"/>
      <w:commentRangeStart w:id="4"/>
      <w:r>
        <w:rPr>
          <w:rFonts w:ascii="Times New Roman" w:eastAsia="Times New Roman" w:hAnsi="Times New Roman" w:cs="Times New Roman"/>
          <w:b/>
        </w:rPr>
        <w:t>Supplementary Table 3</w:t>
      </w:r>
      <w:commentRangeEnd w:id="3"/>
      <w:r>
        <w:commentReference w:id="3"/>
      </w:r>
      <w:commentRangeEnd w:id="4"/>
      <w:r>
        <w:commentReference w:id="4"/>
      </w:r>
      <w:r>
        <w:rPr>
          <w:rFonts w:ascii="Times New Roman" w:eastAsia="Times New Roman" w:hAnsi="Times New Roman" w:cs="Times New Roman"/>
        </w:rPr>
        <w:t xml:space="preserve">). As positive controls, we found the well-known diagnostic lncRNAs </w:t>
      </w:r>
      <w:r>
        <w:rPr>
          <w:rFonts w:ascii="Times New Roman" w:eastAsia="Times New Roman" w:hAnsi="Times New Roman" w:cs="Times New Roman"/>
          <w:i/>
        </w:rPr>
        <w:t>PCA3</w:t>
      </w:r>
      <w:hyperlink r:id="rId26">
        <w:r>
          <w:rPr>
            <w:rFonts w:ascii="Times New Roman" w:eastAsia="Times New Roman" w:hAnsi="Times New Roman" w:cs="Times New Roman"/>
            <w:i/>
            <w:color w:val="000000"/>
            <w:vertAlign w:val="superscript"/>
          </w:rPr>
          <w:t>20</w:t>
        </w:r>
      </w:hyperlink>
      <w:r>
        <w:rPr>
          <w:rFonts w:ascii="Times New Roman" w:eastAsia="Times New Roman" w:hAnsi="Times New Roman" w:cs="Times New Roman"/>
        </w:rPr>
        <w:t xml:space="preserve"> and </w:t>
      </w:r>
      <w:r>
        <w:rPr>
          <w:rFonts w:ascii="Times New Roman" w:eastAsia="Times New Roman" w:hAnsi="Times New Roman" w:cs="Times New Roman"/>
          <w:i/>
        </w:rPr>
        <w:t>PCAT1</w:t>
      </w:r>
      <w:hyperlink r:id="rId27">
        <w:r>
          <w:rPr>
            <w:rFonts w:ascii="Times New Roman" w:eastAsia="Times New Roman" w:hAnsi="Times New Roman" w:cs="Times New Roman"/>
            <w:i/>
            <w:color w:val="000000"/>
            <w:vertAlign w:val="superscript"/>
          </w:rPr>
          <w:t>20,26</w:t>
        </w:r>
      </w:hyperlink>
      <w:r>
        <w:rPr>
          <w:rFonts w:ascii="Times New Roman" w:eastAsia="Times New Roman" w:hAnsi="Times New Roman" w:cs="Times New Roman"/>
          <w:i/>
        </w:rPr>
        <w:t xml:space="preserve"> </w:t>
      </w:r>
      <w:r>
        <w:rPr>
          <w:rFonts w:ascii="Times New Roman" w:eastAsia="Times New Roman" w:hAnsi="Times New Roman" w:cs="Times New Roman"/>
        </w:rPr>
        <w:t xml:space="preserve">with strongly increased transcript abundance in prostate tumors relative to healthy prostate tissue samples (0.95 vs 0.3 median ranks, Wilcoxon rank-sum test </w:t>
      </w:r>
      <w:r>
        <w:rPr>
          <w:rFonts w:ascii="Times New Roman" w:eastAsia="Times New Roman" w:hAnsi="Times New Roman" w:cs="Times New Roman"/>
          <w:i/>
        </w:rPr>
        <w:t>P</w:t>
      </w:r>
      <w:r>
        <w:rPr>
          <w:rFonts w:ascii="Times New Roman" w:eastAsia="Times New Roman" w:hAnsi="Times New Roman" w:cs="Times New Roman"/>
        </w:rPr>
        <w:t xml:space="preserve"> &lt; 1.93e</w:t>
      </w:r>
      <w:r>
        <w:rPr>
          <w:rFonts w:ascii="Times New Roman" w:eastAsia="Times New Roman" w:hAnsi="Times New Roman" w:cs="Times New Roman"/>
          <w:vertAlign w:val="superscript"/>
        </w:rPr>
        <w:t>-62</w:t>
      </w:r>
      <w:r>
        <w:rPr>
          <w:rFonts w:ascii="Times New Roman" w:eastAsia="Times New Roman" w:hAnsi="Times New Roman" w:cs="Times New Roman"/>
        </w:rPr>
        <w:t>). Thus, a subset of lncRNAs have tissue- and disease-specific transcriptional profiles that can be exploited for molecular biomarker development.</w:t>
      </w:r>
    </w:p>
    <w:p w14:paraId="5174A067"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a pilot study of lncRNAs as prognostic markers in human cancers, we associated transcript abundance with overall patient survival using Cox proportional-hazards (PH) models </w:t>
      </w:r>
      <w:hyperlink r:id="rId28">
        <w:r>
          <w:rPr>
            <w:rFonts w:ascii="Times New Roman" w:eastAsia="Times New Roman" w:hAnsi="Times New Roman" w:cs="Times New Roman"/>
            <w:color w:val="000000"/>
            <w:vertAlign w:val="superscript"/>
          </w:rPr>
          <w:t>23</w:t>
        </w:r>
      </w:hyperlink>
      <w:r>
        <w:rPr>
          <w:rFonts w:ascii="Times New Roman" w:eastAsia="Times New Roman" w:hAnsi="Times New Roman" w:cs="Times New Roman"/>
        </w:rPr>
        <w:t xml:space="preserve">. The majority of lncRNAs (3,470/5,785 or 60%) were significantly associated with patient overall survival in at least one cancer type (Wald test, adjusted </w:t>
      </w:r>
      <w:r>
        <w:rPr>
          <w:rFonts w:ascii="Times New Roman" w:eastAsia="Times New Roman" w:hAnsi="Times New Roman" w:cs="Times New Roman"/>
          <w:i/>
        </w:rPr>
        <w:t xml:space="preserve">P </w:t>
      </w:r>
      <w:r>
        <w:rPr>
          <w:rFonts w:ascii="Times New Roman" w:eastAsia="Times New Roman" w:hAnsi="Times New Roman" w:cs="Times New Roman"/>
        </w:rPr>
        <w:t>&lt;0.1) (</w:t>
      </w:r>
      <w:r>
        <w:rPr>
          <w:rFonts w:ascii="Times New Roman" w:eastAsia="Times New Roman" w:hAnsi="Times New Roman" w:cs="Times New Roman"/>
          <w:b/>
        </w:rPr>
        <w:t>Figure 1d</w:t>
      </w:r>
      <w:r>
        <w:rPr>
          <w:rFonts w:ascii="Times New Roman" w:eastAsia="Times New Roman" w:hAnsi="Times New Roman" w:cs="Times New Roman"/>
        </w:rPr>
        <w:t xml:space="preserve">). Patient risk groups were defined for each cancer type </w:t>
      </w:r>
      <w:r>
        <w:rPr>
          <w:rFonts w:ascii="Times New Roman" w:eastAsia="Times New Roman" w:hAnsi="Times New Roman" w:cs="Times New Roman"/>
        </w:rPr>
        <w:lastRenderedPageBreak/>
        <w:t xml:space="preserve">using two strategies: median dichotomization for the majority of cases (80%) with above-zero lncRNA transcript abundance and zero-based dichotomization for 20% of cases where the lncRNA was transcriptionally silent in most tumors and highly </w:t>
      </w:r>
      <w:commentRangeStart w:id="5"/>
      <w:r>
        <w:rPr>
          <w:rFonts w:ascii="Times New Roman" w:eastAsia="Times New Roman" w:hAnsi="Times New Roman" w:cs="Times New Roman"/>
        </w:rPr>
        <w:t>expressed in others</w:t>
      </w:r>
      <w:commentRangeEnd w:id="5"/>
      <w:r>
        <w:commentReference w:id="5"/>
      </w:r>
      <w:r>
        <w:rPr>
          <w:rFonts w:ascii="Times New Roman" w:eastAsia="Times New Roman" w:hAnsi="Times New Roman" w:cs="Times New Roman"/>
        </w:rPr>
        <w:t xml:space="preserve">. Interestingly, high lncRNA transcript abundance was primarily associated with poor prognosis, suggesting that aberrant activation of silenced lncRNAs is often indicative of aggressive </w:t>
      </w:r>
      <w:commentRangeStart w:id="6"/>
      <w:r>
        <w:rPr>
          <w:rFonts w:ascii="Times New Roman" w:eastAsia="Times New Roman" w:hAnsi="Times New Roman" w:cs="Times New Roman"/>
        </w:rPr>
        <w:t>tumors</w:t>
      </w:r>
      <w:commentRangeEnd w:id="6"/>
      <w:r>
        <w:commentReference w:id="6"/>
      </w:r>
      <w:r>
        <w:rPr>
          <w:rFonts w:ascii="Times New Roman" w:eastAsia="Times New Roman" w:hAnsi="Times New Roman" w:cs="Times New Roman"/>
        </w:rPr>
        <w:t xml:space="preserve">. </w:t>
      </w:r>
    </w:p>
    <w:p w14:paraId="023A6477"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agreement with their tissue-specific transcription patterns, the majority of lncRNAs were associated with survival in only one cancer type </w:t>
      </w:r>
      <w:commentRangeStart w:id="7"/>
      <w:r>
        <w:rPr>
          <w:rFonts w:ascii="Times New Roman" w:eastAsia="Times New Roman" w:hAnsi="Times New Roman" w:cs="Times New Roman"/>
        </w:rPr>
        <w:t>(2,494/3,985</w:t>
      </w:r>
      <w:commentRangeEnd w:id="7"/>
      <w:r>
        <w:commentReference w:id="7"/>
      </w:r>
      <w:r>
        <w:rPr>
          <w:rFonts w:ascii="Times New Roman" w:eastAsia="Times New Roman" w:hAnsi="Times New Roman" w:cs="Times New Roman"/>
        </w:rPr>
        <w:t xml:space="preserve"> or 63%). The most survival-associated lncRNAs were found in clear cell renal carcinoma (2,489) and low-grade glioma (1,827) and 789 of those were found in both cancer types. To interpret the large number of survival-associated lncRNA transcripts, we performed a correlation analysis of </w:t>
      </w:r>
      <w:commentRangeStart w:id="8"/>
      <w:commentRangeEnd w:id="8"/>
      <w:r>
        <w:commentReference w:id="8"/>
      </w:r>
      <w:r>
        <w:rPr>
          <w:rFonts w:ascii="Times New Roman" w:eastAsia="Times New Roman" w:hAnsi="Times New Roman" w:cs="Times New Roman"/>
          <w:highlight w:val="yellow"/>
          <w:rPrChange w:id="9" w:author="Keren Isaev" w:date="2018-12-11T20:56:00Z">
            <w:rPr>
              <w:rFonts w:ascii="Times New Roman" w:eastAsia="Times New Roman" w:hAnsi="Times New Roman" w:cs="Times New Roman"/>
            </w:rPr>
          </w:rPrChange>
        </w:rPr>
        <w:t xml:space="preserve">XX </w:t>
      </w:r>
      <w:r>
        <w:rPr>
          <w:rFonts w:ascii="Times New Roman" w:eastAsia="Times New Roman" w:hAnsi="Times New Roman" w:cs="Times New Roman"/>
        </w:rPr>
        <w:t>pairs of survival-associated lncRNAs and found 32% with significantly positive and 25% with negative correlation (Spearman rho, adjusted</w:t>
      </w:r>
      <w:r>
        <w:rPr>
          <w:rFonts w:ascii="Times New Roman" w:eastAsia="Times New Roman" w:hAnsi="Times New Roman" w:cs="Times New Roman"/>
          <w:i/>
        </w:rPr>
        <w:t xml:space="preserve"> P</w:t>
      </w:r>
      <w:r>
        <w:rPr>
          <w:rFonts w:ascii="Times New Roman" w:eastAsia="Times New Roman" w:hAnsi="Times New Roman" w:cs="Times New Roman"/>
        </w:rPr>
        <w:t xml:space="preserve"> &lt; 0.05) (</w:t>
      </w:r>
      <w:commentRangeStart w:id="10"/>
      <w:r>
        <w:rPr>
          <w:rFonts w:ascii="Times New Roman" w:eastAsia="Times New Roman" w:hAnsi="Times New Roman" w:cs="Times New Roman"/>
          <w:b/>
        </w:rPr>
        <w:t>Supplementary Figure 1c</w:t>
      </w:r>
      <w:commentRangeEnd w:id="10"/>
      <w:r>
        <w:commentReference w:id="10"/>
      </w:r>
      <w:r>
        <w:rPr>
          <w:rFonts w:ascii="Times New Roman" w:eastAsia="Times New Roman" w:hAnsi="Times New Roman" w:cs="Times New Roman"/>
        </w:rPr>
        <w:t xml:space="preserve">). Thus, the majority of survival-associated lncRNAs are likely transcriptionally co-regulated and a systematic strategy is needed to distinguish representative and robust prognostic biomarkers. </w:t>
      </w:r>
    </w:p>
    <w:p w14:paraId="152CE2EE" w14:textId="77777777" w:rsidR="00AB2BC3" w:rsidRDefault="00AB2BC3">
      <w:pPr>
        <w:spacing w:after="120" w:line="360" w:lineRule="auto"/>
        <w:jc w:val="both"/>
        <w:rPr>
          <w:rFonts w:ascii="Times New Roman" w:eastAsia="Times New Roman" w:hAnsi="Times New Roman" w:cs="Times New Roman"/>
          <w:b/>
        </w:rPr>
      </w:pPr>
    </w:p>
    <w:p w14:paraId="760A72B1"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t>Machine learning identifies 166 lncRNAs with robust prognostic performance (FIGURE2)</w:t>
      </w:r>
    </w:p>
    <w:p w14:paraId="09DEE3EB"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identify multivariate prognostic signatures of lncRNAs, we adapted a machine-learning strategy comprising proportional-hazards regression models with elastic-net regularization </w:t>
      </w:r>
      <w:hyperlink r:id="rId29">
        <w:r>
          <w:rPr>
            <w:rFonts w:ascii="Times New Roman" w:eastAsia="Times New Roman" w:hAnsi="Times New Roman" w:cs="Times New Roman"/>
            <w:color w:val="000000"/>
            <w:vertAlign w:val="superscript"/>
          </w:rPr>
          <w:t>27</w:t>
        </w:r>
      </w:hyperlink>
      <w:r>
        <w:rPr>
          <w:vertAlign w:val="superscript"/>
        </w:rPr>
        <w:t>-</w:t>
      </w:r>
      <w:hyperlink r:id="rId30">
        <w:r>
          <w:rPr>
            <w:rFonts w:ascii="Times New Roman" w:eastAsia="Times New Roman" w:hAnsi="Times New Roman" w:cs="Times New Roman"/>
            <w:color w:val="000000"/>
            <w:vertAlign w:val="superscript"/>
          </w:rPr>
          <w:t>30</w:t>
        </w:r>
      </w:hyperlink>
      <w:r>
        <w:rPr>
          <w:rFonts w:ascii="Times New Roman" w:eastAsia="Times New Roman" w:hAnsi="Times New Roman" w:cs="Times New Roman"/>
          <w:color w:val="CC0000"/>
          <w:vertAlign w:val="superscript"/>
        </w:rPr>
        <w:t xml:space="preserve"> </w:t>
      </w:r>
      <w:r>
        <w:rPr>
          <w:rFonts w:ascii="Times New Roman" w:eastAsia="Times New Roman" w:hAnsi="Times New Roman" w:cs="Times New Roman"/>
        </w:rPr>
        <w:t>and 100-fold cross-validations with 70/30% random split of training and testing data for each cancer type (</w:t>
      </w:r>
      <w:r>
        <w:rPr>
          <w:rFonts w:ascii="Times New Roman" w:eastAsia="Times New Roman" w:hAnsi="Times New Roman" w:cs="Times New Roman"/>
          <w:b/>
        </w:rPr>
        <w:t>Figure 2a</w:t>
      </w:r>
      <w:r>
        <w:rPr>
          <w:rFonts w:ascii="Times New Roman" w:eastAsia="Times New Roman" w:hAnsi="Times New Roman" w:cs="Times New Roman"/>
        </w:rPr>
        <w:t xml:space="preserve">). Initial multivariate models included as predictors all lncRNAs that were univariately survival-associated in the training set (Wald test, </w:t>
      </w:r>
      <w:r>
        <w:rPr>
          <w:rFonts w:ascii="Times New Roman" w:eastAsia="Times New Roman" w:hAnsi="Times New Roman" w:cs="Times New Roman"/>
          <w:i/>
        </w:rPr>
        <w:t>P</w:t>
      </w:r>
      <w:r>
        <w:rPr>
          <w:rFonts w:ascii="Times New Roman" w:eastAsia="Times New Roman" w:hAnsi="Times New Roman" w:cs="Times New Roman"/>
        </w:rPr>
        <w:t xml:space="preserve"> &lt; 0.05). Feature selection during model fitting and regularization determined a non-redundant subset of lncRNAs as predictors in the training data. Subsequent cross-validation evaluated the models using concordance index (c-index), an accuracy measure extended to survival analysis </w:t>
      </w:r>
      <w:hyperlink r:id="rId31">
        <w:r>
          <w:rPr>
            <w:rFonts w:ascii="Times New Roman" w:eastAsia="Times New Roman" w:hAnsi="Times New Roman" w:cs="Times New Roman"/>
            <w:color w:val="000000"/>
            <w:vertAlign w:val="superscript"/>
          </w:rPr>
          <w:t>31</w:t>
        </w:r>
      </w:hyperlink>
      <w:r>
        <w:rPr>
          <w:rFonts w:ascii="Times New Roman" w:eastAsia="Times New Roman" w:hAnsi="Times New Roman" w:cs="Times New Roman"/>
        </w:rPr>
        <w:t xml:space="preserve">. To prioritize high-confidence lncRNAs, selected the ones that appeared as predictors in at least half of cross-validation models. For benchmarking, we fitted alternative survival models with clinical predictors (e.g., tumour stage, grade, patient age) and with both lncRNA and clinical predictors. </w:t>
      </w:r>
      <w:commentRangeStart w:id="11"/>
      <w:r>
        <w:rPr>
          <w:rFonts w:ascii="Times New Roman" w:eastAsia="Times New Roman" w:hAnsi="Times New Roman" w:cs="Times New Roman"/>
        </w:rPr>
        <w:t xml:space="preserve">Multivariate </w:t>
      </w:r>
      <w:commentRangeEnd w:id="11"/>
      <w:r>
        <w:commentReference w:id="11"/>
      </w:r>
      <w:r>
        <w:rPr>
          <w:rFonts w:ascii="Times New Roman" w:eastAsia="Times New Roman" w:hAnsi="Times New Roman" w:cs="Times New Roman"/>
        </w:rPr>
        <w:t>lncRNA-based survival models significantly outperformed models with just clinical predictors (</w:t>
      </w:r>
      <w:r>
        <w:rPr>
          <w:rFonts w:ascii="Times New Roman" w:eastAsia="Times New Roman" w:hAnsi="Times New Roman" w:cs="Times New Roman"/>
          <w:b/>
        </w:rPr>
        <w:t>Figure 2b</w:t>
      </w:r>
      <w:r>
        <w:rPr>
          <w:rFonts w:ascii="Times New Roman" w:eastAsia="Times New Roman" w:hAnsi="Times New Roman" w:cs="Times New Roman"/>
        </w:rPr>
        <w:t xml:space="preserve">), supporting their value as candidate prognostic biomarkers. </w:t>
      </w:r>
    </w:p>
    <w:p w14:paraId="46DA6C56"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Analysis of frequently selected features from cross-validation experiments revealed 166 lncRNAs, including 159 in a single cancer type and seven in two cancer types. The majority (114/166 or 69%) were unfavorable prognostic markers where poor outcome associated with increased transcript abundance (median HR = 2.54) while 51 lncRNAs showed favorable transcript abundance (median HR = 0.42). As </w:t>
      </w:r>
      <w:r>
        <w:rPr>
          <w:rFonts w:ascii="Times New Roman" w:eastAsia="Times New Roman" w:hAnsi="Times New Roman" w:cs="Times New Roman"/>
        </w:rPr>
        <w:lastRenderedPageBreak/>
        <w:t xml:space="preserve">positive controls, we found </w:t>
      </w:r>
      <w:r>
        <w:rPr>
          <w:rFonts w:ascii="Times New Roman" w:eastAsia="Times New Roman" w:hAnsi="Times New Roman" w:cs="Times New Roman"/>
          <w:i/>
        </w:rPr>
        <w:t xml:space="preserve">TINCR </w:t>
      </w:r>
      <w:hyperlink r:id="rId32">
        <w:r>
          <w:rPr>
            <w:rFonts w:ascii="Times New Roman" w:eastAsia="Times New Roman" w:hAnsi="Times New Roman" w:cs="Times New Roman"/>
            <w:i/>
            <w:color w:val="000000"/>
            <w:vertAlign w:val="superscript"/>
          </w:rPr>
          <w:t>32</w:t>
        </w:r>
      </w:hyperlink>
      <w:r>
        <w:rPr>
          <w:rFonts w:ascii="Times New Roman" w:eastAsia="Times New Roman" w:hAnsi="Times New Roman" w:cs="Times New Roman"/>
        </w:rPr>
        <w:t xml:space="preserve"> and </w:t>
      </w:r>
      <w:r>
        <w:rPr>
          <w:rFonts w:ascii="Times New Roman" w:eastAsia="Times New Roman" w:hAnsi="Times New Roman" w:cs="Times New Roman"/>
          <w:i/>
        </w:rPr>
        <w:t xml:space="preserve">CAHM </w:t>
      </w:r>
      <w:hyperlink r:id="rId33">
        <w:r>
          <w:rPr>
            <w:rFonts w:ascii="Times New Roman" w:eastAsia="Times New Roman" w:hAnsi="Times New Roman" w:cs="Times New Roman"/>
            <w:i/>
            <w:color w:val="000000"/>
            <w:vertAlign w:val="superscript"/>
          </w:rPr>
          <w:t>33</w:t>
        </w:r>
      </w:hyperlink>
      <w:r>
        <w:rPr>
          <w:rFonts w:ascii="Times New Roman" w:eastAsia="Times New Roman" w:hAnsi="Times New Roman" w:cs="Times New Roman"/>
        </w:rPr>
        <w:t xml:space="preserve"> as prognostic markers in clear cell renal carcinoma. Comparison of different iterations of cross-validation indicated the high prognostic value of each lncRNA. The majority of lncRNA-based univariate models (</w:t>
      </w:r>
      <w:commentRangeStart w:id="12"/>
      <w:r>
        <w:rPr>
          <w:rFonts w:ascii="Times New Roman" w:eastAsia="Times New Roman" w:hAnsi="Times New Roman" w:cs="Times New Roman"/>
        </w:rPr>
        <w:t>156/</w:t>
      </w:r>
      <w:commentRangeEnd w:id="12"/>
      <w:r>
        <w:commentReference w:id="12"/>
      </w:r>
      <w:r>
        <w:rPr>
          <w:rFonts w:ascii="Times New Roman" w:eastAsia="Times New Roman" w:hAnsi="Times New Roman" w:cs="Times New Roman"/>
        </w:rPr>
        <w:t xml:space="preserve">166 or 94%) showed significantly higher prognostic accuracy across cross-validations compared to models with clinical variables alone (median increase of 0.12 in c-index; Wilcoxon rank-sum test, </w:t>
      </w:r>
      <w:r>
        <w:rPr>
          <w:rFonts w:ascii="Times New Roman" w:eastAsia="Times New Roman" w:hAnsi="Times New Roman" w:cs="Times New Roman"/>
          <w:i/>
        </w:rPr>
        <w:t>FDR</w:t>
      </w:r>
      <w:r>
        <w:rPr>
          <w:rFonts w:ascii="Times New Roman" w:eastAsia="Times New Roman" w:hAnsi="Times New Roman" w:cs="Times New Roman"/>
        </w:rPr>
        <w:t>&lt;0.05) (</w:t>
      </w:r>
      <w:r>
        <w:rPr>
          <w:rFonts w:ascii="Times New Roman" w:eastAsia="Times New Roman" w:hAnsi="Times New Roman" w:cs="Times New Roman"/>
          <w:b/>
        </w:rPr>
        <w:t>Figure 2c</w:t>
      </w:r>
      <w:r>
        <w:rPr>
          <w:rFonts w:ascii="Times New Roman" w:eastAsia="Times New Roman" w:hAnsi="Times New Roman" w:cs="Times New Roman"/>
        </w:rPr>
        <w:t xml:space="preserve">). Further, combining individual lncRNAs and clinical features as predictors lead to improvement in model performance: combined models outperformed clinical-only prognostic models for 148/166 of lncRNAs (89%), leading to median c-index increase of 0.03 (range c-index improvement: 0.005-0.25) </w:t>
      </w:r>
      <w:commentRangeStart w:id="13"/>
      <w:r>
        <w:rPr>
          <w:rFonts w:ascii="Times New Roman" w:eastAsia="Times New Roman" w:hAnsi="Times New Roman" w:cs="Times New Roman"/>
        </w:rPr>
        <w:t>(</w:t>
      </w:r>
      <w:r>
        <w:rPr>
          <w:rFonts w:ascii="Times New Roman" w:eastAsia="Times New Roman" w:hAnsi="Times New Roman" w:cs="Times New Roman"/>
          <w:b/>
        </w:rPr>
        <w:t>Figure 2c</w:t>
      </w:r>
      <w:r>
        <w:rPr>
          <w:rFonts w:ascii="Times New Roman" w:eastAsia="Times New Roman" w:hAnsi="Times New Roman" w:cs="Times New Roman"/>
        </w:rPr>
        <w:t xml:space="preserve">). </w:t>
      </w:r>
      <w:commentRangeEnd w:id="13"/>
      <w:r>
        <w:commentReference w:id="13"/>
      </w:r>
      <w:r>
        <w:rPr>
          <w:rFonts w:ascii="Times New Roman" w:eastAsia="Times New Roman" w:hAnsi="Times New Roman" w:cs="Times New Roman"/>
        </w:rPr>
        <w:t xml:space="preserve">All 166 lncRNAs significantly exceeded the prognostic accuracy of lncRNAs selected randomly from our dataset of 5,785 lncRNAs (median of 0.73 vs median of 0.52, </w:t>
      </w:r>
      <w:r>
        <w:rPr>
          <w:rFonts w:ascii="Times New Roman" w:eastAsia="Times New Roman" w:hAnsi="Times New Roman" w:cs="Times New Roman"/>
          <w:i/>
        </w:rPr>
        <w:t>FDR</w:t>
      </w:r>
      <w:r>
        <w:rPr>
          <w:rFonts w:ascii="Times New Roman" w:eastAsia="Times New Roman" w:hAnsi="Times New Roman" w:cs="Times New Roman"/>
        </w:rPr>
        <w:t xml:space="preserve">&lt;0.05, </w:t>
      </w:r>
      <w:r>
        <w:rPr>
          <w:rFonts w:ascii="Times New Roman" w:eastAsia="Times New Roman" w:hAnsi="Times New Roman" w:cs="Times New Roman"/>
          <w:b/>
        </w:rPr>
        <w:t>Figure 2c)</w:t>
      </w:r>
      <w:r>
        <w:rPr>
          <w:rFonts w:ascii="Times New Roman" w:eastAsia="Times New Roman" w:hAnsi="Times New Roman" w:cs="Times New Roman"/>
        </w:rPr>
        <w:t xml:space="preserve">. For example, the lncRNA </w:t>
      </w:r>
      <w:commentRangeStart w:id="14"/>
      <w:commentRangeStart w:id="15"/>
      <w:r>
        <w:rPr>
          <w:rFonts w:ascii="Times New Roman" w:eastAsia="Times New Roman" w:hAnsi="Times New Roman" w:cs="Times New Roman"/>
          <w:i/>
        </w:rPr>
        <w:t>RP4-630C24.3</w:t>
      </w:r>
      <w:r>
        <w:rPr>
          <w:rFonts w:ascii="Times New Roman" w:eastAsia="Times New Roman" w:hAnsi="Times New Roman" w:cs="Times New Roman"/>
        </w:rPr>
        <w:t xml:space="preserve"> </w:t>
      </w:r>
      <w:commentRangeEnd w:id="14"/>
      <w:r>
        <w:commentReference w:id="14"/>
      </w:r>
      <w:commentRangeEnd w:id="15"/>
      <w:r>
        <w:commentReference w:id="15"/>
      </w:r>
      <w:r>
        <w:rPr>
          <w:rFonts w:ascii="Times New Roman" w:eastAsia="Times New Roman" w:hAnsi="Times New Roman" w:cs="Times New Roman"/>
        </w:rPr>
        <w:t xml:space="preserve">showed high prognostic accuracy in liver cancer (median c=0.85) </w:t>
      </w:r>
      <w:commentRangeStart w:id="16"/>
      <w:commentRangeStart w:id="17"/>
      <w:r>
        <w:rPr>
          <w:rFonts w:ascii="Times New Roman" w:eastAsia="Times New Roman" w:hAnsi="Times New Roman" w:cs="Times New Roman"/>
        </w:rPr>
        <w:t xml:space="preserve">compared to liver cancer </w:t>
      </w:r>
      <w:commentRangeEnd w:id="16"/>
      <w:r>
        <w:commentReference w:id="16"/>
      </w:r>
      <w:commentRangeEnd w:id="17"/>
      <w:r>
        <w:commentReference w:id="17"/>
      </w:r>
      <w:r>
        <w:rPr>
          <w:rFonts w:ascii="Times New Roman" w:eastAsia="Times New Roman" w:hAnsi="Times New Roman" w:cs="Times New Roman"/>
        </w:rPr>
        <w:t xml:space="preserve">models with clinical variables only (c=0.5). A minority of lncRNAs (10/166 or 6%) did not show significant improvement in univariate models compared to models with clinical variables yet showed high accuracy overall. For example, the lncRNA </w:t>
      </w:r>
      <w:r>
        <w:rPr>
          <w:rFonts w:ascii="Times New Roman" w:eastAsia="Times New Roman" w:hAnsi="Times New Roman" w:cs="Times New Roman"/>
          <w:i/>
        </w:rPr>
        <w:t>RP4-604G5.1</w:t>
      </w:r>
      <w:r>
        <w:rPr>
          <w:rFonts w:ascii="Times New Roman" w:eastAsia="Times New Roman" w:hAnsi="Times New Roman" w:cs="Times New Roman"/>
        </w:rPr>
        <w:t xml:space="preserve"> in thyroid cancer showed a median c-index of 0.91 in a univariate model and c-index of 0.94 when combined with patient age, sex and race. In contrast, survival models with randomly selected lncRNAs showed significantly lower accuracy in thyroid cancer (median c=0.53, Wilcoxon rank-sum test, adjusted </w:t>
      </w:r>
      <w:r>
        <w:rPr>
          <w:rFonts w:ascii="Times New Roman" w:eastAsia="Times New Roman" w:hAnsi="Times New Roman" w:cs="Times New Roman"/>
          <w:i/>
        </w:rPr>
        <w:t>P</w:t>
      </w:r>
      <w:r>
        <w:rPr>
          <w:rFonts w:ascii="Times New Roman" w:eastAsia="Times New Roman" w:hAnsi="Times New Roman" w:cs="Times New Roman"/>
        </w:rPr>
        <w:t xml:space="preserve"> &lt; 2.2e-16). Thus, these lncRNAs show comparable or better prognostic performance to clinical variables in cross-validation experiments</w:t>
      </w:r>
    </w:p>
    <w:p w14:paraId="447B0166"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We hypothesized that differences of lncRNAs transcript abundance between high-risk and low-risk patients would match corresponding differences between tumors and healthy tissues. We thus asked whether increased lncRNA transcript abundance in high-risk patient tumors was coupled with reduced lncRNA abundance in healthy tissues, and similarly, whether reduced lncRNA abundance in high-risk patient tumors was coupled with increased lncRNA abundance in healthy tissues. We found that nearly all lncRNA candidates (103/110 or 94%) showed differential ranking of transcript abundance as expected (Wilcoxon rank-sum test</w:t>
      </w:r>
      <w:commentRangeStart w:id="18"/>
      <w:commentRangeStart w:id="19"/>
      <w:r>
        <w:rPr>
          <w:rFonts w:ascii="Times New Roman" w:eastAsia="Times New Roman" w:hAnsi="Times New Roman" w:cs="Times New Roman"/>
        </w:rPr>
        <w:t xml:space="preserve">, </w:t>
      </w:r>
      <w:commentRangeEnd w:id="18"/>
      <w:r>
        <w:commentReference w:id="18"/>
      </w:r>
      <w:commentRangeEnd w:id="19"/>
      <w:r>
        <w:commentReference w:id="19"/>
      </w:r>
      <w:r>
        <w:rPr>
          <w:rFonts w:ascii="Times New Roman" w:eastAsia="Times New Roman" w:hAnsi="Times New Roman" w:cs="Times New Roman"/>
        </w:rPr>
        <w:t xml:space="preserve">adjusted </w:t>
      </w:r>
      <w:r>
        <w:rPr>
          <w:rFonts w:ascii="Times New Roman" w:eastAsia="Times New Roman" w:hAnsi="Times New Roman" w:cs="Times New Roman"/>
          <w:i/>
        </w:rPr>
        <w:t>P</w:t>
      </w:r>
      <w:r>
        <w:rPr>
          <w:rFonts w:ascii="Times New Roman" w:eastAsia="Times New Roman" w:hAnsi="Times New Roman" w:cs="Times New Roman"/>
        </w:rPr>
        <w:t xml:space="preserve"> &lt; 0.05) while of these, 23/110 (20%) lncRNAs also had an absolute median rank change of 0.2. </w:t>
      </w:r>
      <w:r>
        <w:rPr>
          <w:rFonts w:ascii="Times New Roman" w:eastAsia="Times New Roman" w:hAnsi="Times New Roman" w:cs="Times New Roman"/>
          <w:b/>
        </w:rPr>
        <w:t>(Figure 2f)</w:t>
      </w:r>
      <w:r>
        <w:rPr>
          <w:rFonts w:ascii="Times New Roman" w:eastAsia="Times New Roman" w:hAnsi="Times New Roman" w:cs="Times New Roman"/>
        </w:rPr>
        <w:t xml:space="preserve">, highlighting opportunities for developing prognostic and diagnostic biomarkers. </w:t>
      </w:r>
    </w:p>
    <w:p w14:paraId="3DF17DF2"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To exclude confounding effects, we compared 84/166 (50%) lncRNA profiles with PCGs that were located in adjacent DNA sequence within +/-10 </w:t>
      </w:r>
      <w:proofErr w:type="spellStart"/>
      <w:r>
        <w:rPr>
          <w:rFonts w:ascii="Times New Roman" w:eastAsia="Times New Roman" w:hAnsi="Times New Roman" w:cs="Times New Roman"/>
        </w:rPr>
        <w:t>kbp</w:t>
      </w:r>
      <w:proofErr w:type="spellEnd"/>
      <w:r>
        <w:rPr>
          <w:rFonts w:ascii="Times New Roman" w:eastAsia="Times New Roman" w:hAnsi="Times New Roman" w:cs="Times New Roman"/>
        </w:rPr>
        <w:t xml:space="preserve"> of gene bodies, including 41 divergent lncRNAs that shared promoters with CDS genes and 15 antisense lncRNAs that were co-transcribed. Only few CDS genes were also significantly prognostic in the same cancer type (14/126 or 11% at </w:t>
      </w:r>
      <w:r>
        <w:rPr>
          <w:rFonts w:ascii="Times New Roman" w:eastAsia="Times New Roman" w:hAnsi="Times New Roman" w:cs="Times New Roman"/>
          <w:i/>
        </w:rPr>
        <w:t>P</w:t>
      </w:r>
      <w:r>
        <w:rPr>
          <w:rFonts w:ascii="Times New Roman" w:eastAsia="Times New Roman" w:hAnsi="Times New Roman" w:cs="Times New Roman"/>
        </w:rPr>
        <w:t xml:space="preserve"> &lt;0.05) and in 11 of those cases the lncRNA-based survival model outperformed the equivalent CDS-based model (median </w:t>
      </w:r>
      <w:commentRangeStart w:id="20"/>
      <w:r>
        <w:rPr>
          <w:rFonts w:ascii="Times New Roman" w:eastAsia="Times New Roman" w:hAnsi="Times New Roman" w:cs="Times New Roman"/>
        </w:rPr>
        <w:t>lncRNA c-index:0.58 versus median PCG c-index: 0.53</w:t>
      </w:r>
      <w:commentRangeEnd w:id="20"/>
      <w:r>
        <w:commentReference w:id="20"/>
      </w:r>
      <w:r>
        <w:rPr>
          <w:rFonts w:ascii="Times New Roman" w:eastAsia="Times New Roman" w:hAnsi="Times New Roman" w:cs="Times New Roman"/>
        </w:rPr>
        <w:t>) (</w:t>
      </w:r>
      <w:r>
        <w:rPr>
          <w:rFonts w:ascii="Times New Roman" w:eastAsia="Times New Roman" w:hAnsi="Times New Roman" w:cs="Times New Roman"/>
          <w:b/>
        </w:rPr>
        <w:t>Figure 2d</w:t>
      </w:r>
      <w:r>
        <w:rPr>
          <w:rFonts w:ascii="Times New Roman" w:eastAsia="Times New Roman" w:hAnsi="Times New Roman" w:cs="Times New Roman"/>
        </w:rPr>
        <w:t xml:space="preserve">). For example, the lncRNA </w:t>
      </w:r>
      <w:r>
        <w:rPr>
          <w:rFonts w:ascii="Times New Roman" w:eastAsia="Times New Roman" w:hAnsi="Times New Roman" w:cs="Times New Roman"/>
          <w:i/>
        </w:rPr>
        <w:t xml:space="preserve">CAHM </w:t>
      </w:r>
      <w:r>
        <w:rPr>
          <w:rFonts w:ascii="Times New Roman" w:eastAsia="Times New Roman" w:hAnsi="Times New Roman" w:cs="Times New Roman"/>
        </w:rPr>
        <w:t xml:space="preserve">provided a </w:t>
      </w:r>
      <w:r>
        <w:rPr>
          <w:rFonts w:ascii="Times New Roman" w:eastAsia="Times New Roman" w:hAnsi="Times New Roman" w:cs="Times New Roman"/>
        </w:rPr>
        <w:lastRenderedPageBreak/>
        <w:t xml:space="preserve">superior prognostic model compared to </w:t>
      </w:r>
      <w:r>
        <w:rPr>
          <w:rFonts w:ascii="Times New Roman" w:eastAsia="Times New Roman" w:hAnsi="Times New Roman" w:cs="Times New Roman"/>
          <w:i/>
        </w:rPr>
        <w:t>QKI</w:t>
      </w:r>
      <w:r>
        <w:rPr>
          <w:rFonts w:ascii="Times New Roman" w:eastAsia="Times New Roman" w:hAnsi="Times New Roman" w:cs="Times New Roman"/>
        </w:rPr>
        <w:t>, an adjacent cancer gene recorded as an unfavorable prognostic marker in Human Pathology Atlas (</w:t>
      </w:r>
      <w:commentRangeStart w:id="21"/>
      <w:r>
        <w:rPr>
          <w:rFonts w:ascii="Times New Roman" w:eastAsia="Times New Roman" w:hAnsi="Times New Roman" w:cs="Times New Roman"/>
          <w:b/>
          <w:highlight w:val="yellow"/>
        </w:rPr>
        <w:t xml:space="preserve">Supplementary </w:t>
      </w:r>
      <w:commentRangeEnd w:id="21"/>
      <w:r>
        <w:commentReference w:id="21"/>
      </w:r>
      <w:r>
        <w:rPr>
          <w:rFonts w:ascii="Times New Roman" w:eastAsia="Times New Roman" w:hAnsi="Times New Roman" w:cs="Times New Roman"/>
          <w:b/>
          <w:highlight w:val="yellow"/>
        </w:rPr>
        <w:t>Figure 2a</w:t>
      </w:r>
      <w:r>
        <w:rPr>
          <w:rFonts w:ascii="Times New Roman" w:eastAsia="Times New Roman" w:hAnsi="Times New Roman" w:cs="Times New Roman"/>
        </w:rPr>
        <w:t xml:space="preserve">). Thus, the lncRNAs represent unique prognostic signals and potential functionality that are not confounded by the protein-coding genome. </w:t>
      </w:r>
    </w:p>
    <w:p w14:paraId="74798939" w14:textId="77777777" w:rsidR="00AB2BC3" w:rsidRDefault="00AB2BC3">
      <w:pPr>
        <w:spacing w:after="120" w:line="360" w:lineRule="auto"/>
        <w:jc w:val="both"/>
        <w:rPr>
          <w:rFonts w:ascii="Times New Roman" w:eastAsia="Times New Roman" w:hAnsi="Times New Roman" w:cs="Times New Roman"/>
          <w:b/>
        </w:rPr>
      </w:pPr>
    </w:p>
    <w:p w14:paraId="75924784"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t>Validation in additional datasets identifies high-confidence prognostic lncRNAs (FIGURE 3)</w:t>
      </w:r>
    </w:p>
    <w:p w14:paraId="07CE7DE1"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To assess the generalizability of prognostic lncRNAs to unseen data, we used an external validation cohort from the ICGC/TCGA PCAWG project. We tested 41/166 (25%) lncRNAs for which samples of relevant cancer types were available and where transcript abundance exceeded baseline detection levels (</w:t>
      </w:r>
      <w:r>
        <w:rPr>
          <w:rFonts w:ascii="Times New Roman" w:eastAsia="Times New Roman" w:hAnsi="Times New Roman" w:cs="Times New Roman"/>
          <w:b/>
        </w:rPr>
        <w:t>Supplementary Table 3</w:t>
      </w:r>
      <w:r>
        <w:rPr>
          <w:rFonts w:ascii="Times New Roman" w:eastAsia="Times New Roman" w:hAnsi="Times New Roman" w:cs="Times New Roman"/>
        </w:rPr>
        <w:t xml:space="preserve">). </w:t>
      </w:r>
      <w:commentRangeStart w:id="22"/>
      <w:commentRangeStart w:id="23"/>
      <w:r>
        <w:rPr>
          <w:rFonts w:ascii="Times New Roman" w:eastAsia="Times New Roman" w:hAnsi="Times New Roman" w:cs="Times New Roman"/>
        </w:rPr>
        <w:t>The validation dataset was powered at 6.6-74.5% to detect significant associations (</w:t>
      </w:r>
      <w:r>
        <w:rPr>
          <w:rFonts w:ascii="Times New Roman" w:eastAsia="Times New Roman" w:hAnsi="Times New Roman" w:cs="Times New Roman"/>
          <w:i/>
        </w:rPr>
        <w:t>P</w:t>
      </w:r>
      <w:r>
        <w:rPr>
          <w:rFonts w:ascii="Times New Roman" w:eastAsia="Times New Roman" w:hAnsi="Times New Roman" w:cs="Times New Roman"/>
        </w:rPr>
        <w:t>=0.05) with a hazard ratio of 2.0 (or 0.5), based on risk/non-risk patient ratios and total events occurred, indicating limitations of current validation data (</w:t>
      </w:r>
      <w:r>
        <w:rPr>
          <w:rFonts w:ascii="Times New Roman" w:eastAsia="Times New Roman" w:hAnsi="Times New Roman" w:cs="Times New Roman"/>
          <w:b/>
        </w:rPr>
        <w:t>Supplementary Figure 3a)</w:t>
      </w:r>
      <w:r>
        <w:rPr>
          <w:rFonts w:ascii="Times New Roman" w:eastAsia="Times New Roman" w:hAnsi="Times New Roman" w:cs="Times New Roman"/>
        </w:rPr>
        <w:t>.</w:t>
      </w:r>
      <w:commentRangeEnd w:id="22"/>
      <w:r>
        <w:commentReference w:id="22"/>
      </w:r>
      <w:commentRangeEnd w:id="23"/>
      <w:r>
        <w:commentReference w:id="23"/>
      </w:r>
      <w:r>
        <w:rPr>
          <w:rFonts w:ascii="Times New Roman" w:eastAsia="Times New Roman" w:hAnsi="Times New Roman" w:cs="Times New Roman"/>
        </w:rPr>
        <w:t xml:space="preserve"> </w:t>
      </w:r>
    </w:p>
    <w:p w14:paraId="17BFDC02"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compared the discovery cohort (TCGA) and the validation cohort (PCAWG) and found that hazard ratios of lncRNA-based models were positively correlated (Pearson rho=0.37, </w:t>
      </w:r>
      <w:r>
        <w:rPr>
          <w:rFonts w:ascii="Times New Roman" w:eastAsia="Times New Roman" w:hAnsi="Times New Roman" w:cs="Times New Roman"/>
          <w:i/>
        </w:rPr>
        <w:t>P</w:t>
      </w:r>
      <w:r>
        <w:rPr>
          <w:rFonts w:ascii="Times New Roman" w:eastAsia="Times New Roman" w:hAnsi="Times New Roman" w:cs="Times New Roman"/>
        </w:rPr>
        <w:t xml:space="preserve"> = 0.014), suggesting that lncRNAs showed consistent prognostic signals in the two datasets </w:t>
      </w:r>
      <w:r>
        <w:rPr>
          <w:rFonts w:ascii="Times New Roman" w:eastAsia="Times New Roman" w:hAnsi="Times New Roman" w:cs="Times New Roman"/>
          <w:b/>
        </w:rPr>
        <w:t>(Figure 3a)</w:t>
      </w:r>
      <w:r>
        <w:rPr>
          <w:rFonts w:ascii="Times New Roman" w:eastAsia="Times New Roman" w:hAnsi="Times New Roman" w:cs="Times New Roman"/>
        </w:rPr>
        <w:t xml:space="preserve">. lncRNA-based survival models in the validation cohort showed improved c-index values compared to models with clinical variables of patient age and sex (median lncRNA concordance: </w:t>
      </w:r>
      <w:commentRangeStart w:id="24"/>
      <w:commentRangeStart w:id="25"/>
      <w:r>
        <w:rPr>
          <w:rFonts w:ascii="Times New Roman" w:eastAsia="Times New Roman" w:hAnsi="Times New Roman" w:cs="Times New Roman"/>
        </w:rPr>
        <w:t>0.6 vs median clinical variables concordance = 0.55</w:t>
      </w:r>
      <w:commentRangeEnd w:id="24"/>
      <w:r>
        <w:commentReference w:id="24"/>
      </w:r>
      <w:commentRangeEnd w:id="25"/>
      <w:r>
        <w:commentReference w:id="25"/>
      </w:r>
      <w:r>
        <w:rPr>
          <w:rFonts w:ascii="Times New Roman" w:eastAsia="Times New Roman" w:hAnsi="Times New Roman" w:cs="Times New Roman"/>
          <w:b/>
        </w:rPr>
        <w:t xml:space="preserve">, Supplementary Figure 3b), </w:t>
      </w:r>
      <w:r>
        <w:rPr>
          <w:rFonts w:ascii="Times New Roman" w:eastAsia="Times New Roman" w:hAnsi="Times New Roman" w:cs="Times New Roman"/>
        </w:rPr>
        <w:t>however</w:t>
      </w:r>
      <w:r>
        <w:rPr>
          <w:rFonts w:ascii="Times New Roman" w:eastAsia="Times New Roman" w:hAnsi="Times New Roman" w:cs="Times New Roman"/>
          <w:b/>
        </w:rPr>
        <w:t xml:space="preserve"> </w:t>
      </w:r>
      <w:r>
        <w:rPr>
          <w:rFonts w:ascii="Times New Roman" w:eastAsia="Times New Roman" w:hAnsi="Times New Roman" w:cs="Times New Roman"/>
        </w:rPr>
        <w:t xml:space="preserve">limited clinical annotations of the validation cohort warrant caution in interpreting these results. Five lncRNAs (12%) showed significant prognostic </w:t>
      </w:r>
      <w:commentRangeStart w:id="26"/>
      <w:commentRangeStart w:id="27"/>
      <w:r>
        <w:rPr>
          <w:rFonts w:ascii="Times New Roman" w:eastAsia="Times New Roman" w:hAnsi="Times New Roman" w:cs="Times New Roman"/>
        </w:rPr>
        <w:t>capacity</w:t>
      </w:r>
      <w:commentRangeEnd w:id="26"/>
      <w:r>
        <w:commentReference w:id="26"/>
      </w:r>
      <w:commentRangeEnd w:id="27"/>
      <w:r>
        <w:commentReference w:id="27"/>
      </w:r>
      <w:r>
        <w:rPr>
          <w:rFonts w:ascii="Times New Roman" w:eastAsia="Times New Roman" w:hAnsi="Times New Roman" w:cs="Times New Roman"/>
        </w:rPr>
        <w:t xml:space="preserve"> in the validation dataset (Wald </w:t>
      </w:r>
      <w:r>
        <w:rPr>
          <w:rFonts w:ascii="Times New Roman" w:eastAsia="Times New Roman" w:hAnsi="Times New Roman" w:cs="Times New Roman"/>
          <w:i/>
        </w:rPr>
        <w:t>P</w:t>
      </w:r>
      <w:r>
        <w:rPr>
          <w:rFonts w:ascii="Times New Roman" w:eastAsia="Times New Roman" w:hAnsi="Times New Roman" w:cs="Times New Roman"/>
        </w:rPr>
        <w:t xml:space="preserve">&lt;0.05): </w:t>
      </w:r>
      <w:r>
        <w:rPr>
          <w:rFonts w:ascii="Times New Roman" w:eastAsia="Times New Roman" w:hAnsi="Times New Roman" w:cs="Times New Roman"/>
          <w:i/>
        </w:rPr>
        <w:t xml:space="preserve">AC114803.3 </w:t>
      </w:r>
      <w:r>
        <w:rPr>
          <w:rFonts w:ascii="Times New Roman" w:eastAsia="Times New Roman" w:hAnsi="Times New Roman" w:cs="Times New Roman"/>
        </w:rPr>
        <w:t xml:space="preserve">and </w:t>
      </w:r>
      <w:r>
        <w:rPr>
          <w:rFonts w:ascii="Times New Roman" w:eastAsia="Times New Roman" w:hAnsi="Times New Roman" w:cs="Times New Roman"/>
          <w:i/>
        </w:rPr>
        <w:t xml:space="preserve">CTC-297N7.5 </w:t>
      </w:r>
      <w:r>
        <w:rPr>
          <w:rFonts w:ascii="Times New Roman" w:eastAsia="Times New Roman" w:hAnsi="Times New Roman" w:cs="Times New Roman"/>
        </w:rPr>
        <w:t xml:space="preserve">in liver carcinoma, </w:t>
      </w:r>
      <w:r>
        <w:rPr>
          <w:rFonts w:ascii="Times New Roman" w:eastAsia="Times New Roman" w:hAnsi="Times New Roman" w:cs="Times New Roman"/>
          <w:i/>
        </w:rPr>
        <w:t xml:space="preserve">LINC00524 </w:t>
      </w:r>
      <w:r>
        <w:rPr>
          <w:rFonts w:ascii="Times New Roman" w:eastAsia="Times New Roman" w:hAnsi="Times New Roman" w:cs="Times New Roman"/>
        </w:rPr>
        <w:t xml:space="preserve">in kidney renal carcinoma, </w:t>
      </w:r>
      <w:r>
        <w:rPr>
          <w:rFonts w:ascii="Times New Roman" w:eastAsia="Times New Roman" w:hAnsi="Times New Roman" w:cs="Times New Roman"/>
          <w:i/>
        </w:rPr>
        <w:t xml:space="preserve">AC073130.1 </w:t>
      </w:r>
      <w:r>
        <w:rPr>
          <w:rFonts w:ascii="Times New Roman" w:eastAsia="Times New Roman" w:hAnsi="Times New Roman" w:cs="Times New Roman"/>
        </w:rPr>
        <w:t xml:space="preserve">in breast adenocarcinoma and </w:t>
      </w:r>
      <w:r>
        <w:rPr>
          <w:rFonts w:ascii="Times New Roman" w:eastAsia="Times New Roman" w:hAnsi="Times New Roman" w:cs="Times New Roman"/>
          <w:i/>
        </w:rPr>
        <w:t xml:space="preserve">CTD-2316B1.2 </w:t>
      </w:r>
      <w:r>
        <w:rPr>
          <w:rFonts w:ascii="Times New Roman" w:eastAsia="Times New Roman" w:hAnsi="Times New Roman" w:cs="Times New Roman"/>
        </w:rPr>
        <w:t>in lung adenocarcinoma</w:t>
      </w:r>
      <w:r>
        <w:rPr>
          <w:rFonts w:ascii="Times New Roman" w:eastAsia="Times New Roman" w:hAnsi="Times New Roman" w:cs="Times New Roman"/>
          <w:i/>
        </w:rPr>
        <w:t xml:space="preserve"> </w:t>
      </w:r>
      <w:r>
        <w:rPr>
          <w:rFonts w:ascii="Times New Roman" w:eastAsia="Times New Roman" w:hAnsi="Times New Roman" w:cs="Times New Roman"/>
        </w:rPr>
        <w:t>(c-index range of 0.58-0.7). Five additional lncRNAs showed sub-significant trends (0.05&lt;</w:t>
      </w:r>
      <w:r>
        <w:rPr>
          <w:rFonts w:ascii="Times New Roman" w:eastAsia="Times New Roman" w:hAnsi="Times New Roman" w:cs="Times New Roman"/>
          <w:i/>
        </w:rPr>
        <w:t>P</w:t>
      </w:r>
      <w:r>
        <w:rPr>
          <w:rFonts w:ascii="Times New Roman" w:eastAsia="Times New Roman" w:hAnsi="Times New Roman" w:cs="Times New Roman"/>
        </w:rPr>
        <w:t>&lt;0.15) (</w:t>
      </w:r>
      <w:r>
        <w:rPr>
          <w:rFonts w:ascii="Times New Roman" w:eastAsia="Times New Roman" w:hAnsi="Times New Roman" w:cs="Times New Roman"/>
          <w:b/>
        </w:rPr>
        <w:t>Figure 3b-f</w:t>
      </w:r>
      <w:r>
        <w:rPr>
          <w:rFonts w:ascii="Times New Roman" w:eastAsia="Times New Roman" w:hAnsi="Times New Roman" w:cs="Times New Roman"/>
        </w:rPr>
        <w:t xml:space="preserve">). Three lncRNAs showed zero-median transcript abundance in both discovery and validation cohorts, suggesting aberrant lncRNA activation in fewer high-risk patients and complete inhibition in low-risk patients. The lncRNAs were adjacent to CDS genes, however all lncRNA-based models exceeded the performance of related CDS-based </w:t>
      </w:r>
      <w:commentRangeStart w:id="28"/>
      <w:commentRangeStart w:id="29"/>
      <w:r>
        <w:rPr>
          <w:rFonts w:ascii="Times New Roman" w:eastAsia="Times New Roman" w:hAnsi="Times New Roman" w:cs="Times New Roman"/>
        </w:rPr>
        <w:t xml:space="preserve">models </w:t>
      </w:r>
      <w:commentRangeEnd w:id="28"/>
      <w:r>
        <w:commentReference w:id="28"/>
      </w:r>
      <w:commentRangeEnd w:id="29"/>
      <w:r>
        <w:commentReference w:id="29"/>
      </w:r>
      <w:r>
        <w:rPr>
          <w:rFonts w:ascii="Times New Roman" w:eastAsia="Times New Roman" w:hAnsi="Times New Roman" w:cs="Times New Roman"/>
          <w:b/>
        </w:rPr>
        <w:t>(Figure 2e)</w:t>
      </w:r>
      <w:r>
        <w:rPr>
          <w:rFonts w:ascii="Times New Roman" w:eastAsia="Times New Roman" w:hAnsi="Times New Roman" w:cs="Times New Roman"/>
        </w:rPr>
        <w:t xml:space="preserve">. External validation of these novel lncRNAs prioritizes targets for clinical translation and lends confidence to our analysis. </w:t>
      </w:r>
    </w:p>
    <w:p w14:paraId="36680634" w14:textId="77777777" w:rsidR="00AB2BC3" w:rsidRDefault="00AB2BC3">
      <w:pPr>
        <w:spacing w:after="120" w:line="360" w:lineRule="auto"/>
        <w:jc w:val="both"/>
        <w:rPr>
          <w:rFonts w:ascii="Times New Roman" w:eastAsia="Times New Roman" w:hAnsi="Times New Roman" w:cs="Times New Roman"/>
          <w:b/>
        </w:rPr>
      </w:pPr>
    </w:p>
    <w:p w14:paraId="4FC2CBB0"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t>Prognostic lncRNAs are enriched in copy number alterations and DNA methylation changes (FIGURE 4)</w:t>
      </w:r>
    </w:p>
    <w:p w14:paraId="7F0CEDC2"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investigate genetic alterations driving lncRNA transcript abundance in patient risk groups, we studied genomic copy number alterations and DNA methylation patterns of lncRNAs. We associated </w:t>
      </w:r>
      <w:commentRangeStart w:id="30"/>
      <w:r>
        <w:rPr>
          <w:rFonts w:ascii="Times New Roman" w:eastAsia="Times New Roman" w:hAnsi="Times New Roman" w:cs="Times New Roman"/>
        </w:rPr>
        <w:t xml:space="preserve">focal </w:t>
      </w:r>
      <w:commentRangeEnd w:id="30"/>
      <w:r>
        <w:commentReference w:id="30"/>
      </w:r>
      <w:r>
        <w:rPr>
          <w:rFonts w:ascii="Times New Roman" w:eastAsia="Times New Roman" w:hAnsi="Times New Roman" w:cs="Times New Roman"/>
        </w:rPr>
        <w:t xml:space="preserve">somatic </w:t>
      </w:r>
      <w:r>
        <w:rPr>
          <w:rFonts w:ascii="Times New Roman" w:eastAsia="Times New Roman" w:hAnsi="Times New Roman" w:cs="Times New Roman"/>
        </w:rPr>
        <w:lastRenderedPageBreak/>
        <w:t>copy number alterations (CNAs) with transcript abundance of each lncRNA using two complementary statistical tests (</w:t>
      </w:r>
      <w:r>
        <w:rPr>
          <w:rFonts w:ascii="Times New Roman" w:eastAsia="Times New Roman" w:hAnsi="Times New Roman" w:cs="Times New Roman"/>
          <w:i/>
        </w:rPr>
        <w:t>FDR</w:t>
      </w:r>
      <w:r>
        <w:rPr>
          <w:rFonts w:ascii="Times New Roman" w:eastAsia="Times New Roman" w:hAnsi="Times New Roman" w:cs="Times New Roman"/>
        </w:rPr>
        <w:t>&lt;0.05) (</w:t>
      </w:r>
      <w:r>
        <w:rPr>
          <w:rFonts w:ascii="Times New Roman" w:eastAsia="Times New Roman" w:hAnsi="Times New Roman" w:cs="Times New Roman"/>
          <w:b/>
        </w:rPr>
        <w:t>Figure 3b-f</w:t>
      </w:r>
      <w:r>
        <w:rPr>
          <w:rFonts w:ascii="Times New Roman" w:eastAsia="Times New Roman" w:hAnsi="Times New Roman" w:cs="Times New Roman"/>
        </w:rPr>
        <w:t>).</w:t>
      </w:r>
    </w:p>
    <w:p w14:paraId="2E0A2EFA"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SCNAs</w:t>
      </w:r>
      <w:commentRangeStart w:id="31"/>
      <w:r>
        <w:rPr>
          <w:rFonts w:ascii="Times New Roman" w:eastAsia="Times New Roman" w:hAnsi="Times New Roman" w:cs="Times New Roman"/>
        </w:rPr>
        <w:t xml:space="preserve"> </w:t>
      </w:r>
      <w:commentRangeEnd w:id="31"/>
      <w:r>
        <w:commentReference w:id="31"/>
      </w:r>
      <w:r>
        <w:rPr>
          <w:rFonts w:ascii="Times New Roman" w:eastAsia="Times New Roman" w:hAnsi="Times New Roman" w:cs="Times New Roman"/>
        </w:rPr>
        <w:t xml:space="preserve">were associated with transcript abundance of 15/65 (25%) our prognostic lncRNAs for which CNA data were available. High transcript abundance of eight unfavorable lncRNAs was associated with copy number gains, and low transcript abundance of seven favorable lncRNAs was associated with losses (U-test, </w:t>
      </w:r>
      <w:r>
        <w:rPr>
          <w:rFonts w:ascii="Times New Roman" w:eastAsia="Times New Roman" w:hAnsi="Times New Roman" w:cs="Times New Roman"/>
          <w:i/>
        </w:rPr>
        <w:t>FDR</w:t>
      </w:r>
      <w:r>
        <w:rPr>
          <w:rFonts w:ascii="Times New Roman" w:eastAsia="Times New Roman" w:hAnsi="Times New Roman" w:cs="Times New Roman"/>
        </w:rPr>
        <w:t xml:space="preserve">&lt;0.05 and Spearman, </w:t>
      </w:r>
      <w:r>
        <w:rPr>
          <w:rFonts w:ascii="Times New Roman" w:eastAsia="Times New Roman" w:hAnsi="Times New Roman" w:cs="Times New Roman"/>
          <w:i/>
        </w:rPr>
        <w:t>p</w:t>
      </w:r>
      <w:r>
        <w:rPr>
          <w:rFonts w:ascii="Times New Roman" w:eastAsia="Times New Roman" w:hAnsi="Times New Roman" w:cs="Times New Roman"/>
        </w:rPr>
        <w:t xml:space="preserve">&lt;0.05; </w:t>
      </w:r>
      <w:commentRangeStart w:id="32"/>
      <w:r>
        <w:rPr>
          <w:rFonts w:ascii="Times New Roman" w:eastAsia="Times New Roman" w:hAnsi="Times New Roman" w:cs="Times New Roman"/>
          <w:b/>
        </w:rPr>
        <w:t>Figure 4a</w:t>
      </w:r>
      <w:commentRangeEnd w:id="32"/>
      <w:r>
        <w:commentReference w:id="32"/>
      </w:r>
      <w:r>
        <w:rPr>
          <w:rFonts w:ascii="Times New Roman" w:eastAsia="Times New Roman" w:hAnsi="Times New Roman" w:cs="Times New Roman"/>
        </w:rPr>
        <w:t xml:space="preserve">). For patients with available copy number data, SCNAs explained a fraction of patients dichotomized by lncRNA transcript abundance </w:t>
      </w:r>
      <w:commentRangeStart w:id="33"/>
      <w:r>
        <w:rPr>
          <w:rFonts w:ascii="Times New Roman" w:eastAsia="Times New Roman" w:hAnsi="Times New Roman" w:cs="Times New Roman"/>
        </w:rPr>
        <w:t xml:space="preserve">(median 30%, range 10-56 %). </w:t>
      </w:r>
      <w:commentRangeEnd w:id="33"/>
      <w:r>
        <w:commentReference w:id="33"/>
      </w:r>
      <w:r>
        <w:rPr>
          <w:rFonts w:ascii="Times New Roman" w:eastAsia="Times New Roman" w:hAnsi="Times New Roman" w:cs="Times New Roman"/>
        </w:rPr>
        <w:t xml:space="preserve">For example, copy number and transcript abundance of lncRNA </w:t>
      </w:r>
      <w:r>
        <w:rPr>
          <w:rFonts w:ascii="Times New Roman" w:eastAsia="Times New Roman" w:hAnsi="Times New Roman" w:cs="Times New Roman"/>
          <w:i/>
        </w:rPr>
        <w:t>RP13-1032I1.7</w:t>
      </w:r>
      <w:r>
        <w:rPr>
          <w:rFonts w:ascii="Times New Roman" w:eastAsia="Times New Roman" w:hAnsi="Times New Roman" w:cs="Times New Roman"/>
        </w:rPr>
        <w:t xml:space="preserve"> was associated with favorable prognosis in cervical cancer. Out of the 95 patients with SCNA information, 18 risk patients were impacted by a deletion while 11 non-risk patients were impacted by an amplification suggesting about a third of these patients’ lncRNA expression was influenced by copy number changes (</w:t>
      </w:r>
      <w:commentRangeStart w:id="34"/>
      <w:r>
        <w:rPr>
          <w:rFonts w:ascii="Times New Roman" w:eastAsia="Times New Roman" w:hAnsi="Times New Roman" w:cs="Times New Roman"/>
          <w:b/>
        </w:rPr>
        <w:t>Figure 4b</w:t>
      </w:r>
      <w:commentRangeEnd w:id="34"/>
      <w:r>
        <w:commentReference w:id="34"/>
      </w:r>
      <w:r>
        <w:rPr>
          <w:rFonts w:ascii="Times New Roman" w:eastAsia="Times New Roman" w:hAnsi="Times New Roman" w:cs="Times New Roman"/>
          <w:b/>
        </w:rPr>
        <w:t>)</w:t>
      </w:r>
      <w:r>
        <w:rPr>
          <w:rFonts w:ascii="Times New Roman" w:eastAsia="Times New Roman" w:hAnsi="Times New Roman" w:cs="Times New Roman"/>
        </w:rPr>
        <w:t xml:space="preserve">. As another example, the antisense lncRNA </w:t>
      </w:r>
      <w:r>
        <w:rPr>
          <w:rFonts w:ascii="Times New Roman" w:eastAsia="Times New Roman" w:hAnsi="Times New Roman" w:cs="Times New Roman"/>
          <w:i/>
        </w:rPr>
        <w:t>RP13-1032I1.7</w:t>
      </w:r>
      <w:r>
        <w:rPr>
          <w:rFonts w:ascii="Times New Roman" w:eastAsia="Times New Roman" w:hAnsi="Times New Roman" w:cs="Times New Roman"/>
        </w:rPr>
        <w:t xml:space="preserve"> was affected by the same </w:t>
      </w:r>
      <w:commentRangeStart w:id="35"/>
      <w:r>
        <w:rPr>
          <w:rFonts w:ascii="Times New Roman" w:eastAsia="Times New Roman" w:hAnsi="Times New Roman" w:cs="Times New Roman"/>
        </w:rPr>
        <w:t xml:space="preserve">SCNAs </w:t>
      </w:r>
      <w:commentRangeEnd w:id="35"/>
      <w:r>
        <w:commentReference w:id="35"/>
      </w:r>
      <w:r>
        <w:rPr>
          <w:rFonts w:ascii="Times New Roman" w:eastAsia="Times New Roman" w:hAnsi="Times New Roman" w:cs="Times New Roman"/>
        </w:rPr>
        <w:t xml:space="preserve">as CDS genes </w:t>
      </w:r>
      <w:r>
        <w:rPr>
          <w:rFonts w:ascii="Times New Roman" w:eastAsia="Times New Roman" w:hAnsi="Times New Roman" w:cs="Times New Roman"/>
          <w:i/>
        </w:rPr>
        <w:t>HGS</w:t>
      </w:r>
      <w:r>
        <w:rPr>
          <w:rFonts w:ascii="Times New Roman" w:eastAsia="Times New Roman" w:hAnsi="Times New Roman" w:cs="Times New Roman"/>
        </w:rPr>
        <w:t xml:space="preserve"> and </w:t>
      </w:r>
      <w:r>
        <w:rPr>
          <w:rFonts w:ascii="Times New Roman" w:eastAsia="Times New Roman" w:hAnsi="Times New Roman" w:cs="Times New Roman"/>
          <w:i/>
        </w:rPr>
        <w:t xml:space="preserve">SLC25A10. </w:t>
      </w:r>
      <w:r>
        <w:rPr>
          <w:rFonts w:ascii="Times New Roman" w:eastAsia="Times New Roman" w:hAnsi="Times New Roman" w:cs="Times New Roman"/>
        </w:rPr>
        <w:t>However, transcript abundance of the lncRNA was a better prognostic predictor compared to that of the two PCGs (</w:t>
      </w:r>
      <w:commentRangeStart w:id="36"/>
      <w:r>
        <w:rPr>
          <w:rFonts w:ascii="Times New Roman" w:eastAsia="Times New Roman" w:hAnsi="Times New Roman" w:cs="Times New Roman"/>
        </w:rPr>
        <w:t xml:space="preserve">lncRNA c = 0.63, </w:t>
      </w:r>
      <w:r>
        <w:rPr>
          <w:rFonts w:ascii="Times New Roman" w:eastAsia="Times New Roman" w:hAnsi="Times New Roman" w:cs="Times New Roman"/>
          <w:i/>
        </w:rPr>
        <w:t>HGS</w:t>
      </w:r>
      <w:r>
        <w:rPr>
          <w:rFonts w:ascii="Times New Roman" w:eastAsia="Times New Roman" w:hAnsi="Times New Roman" w:cs="Times New Roman"/>
        </w:rPr>
        <w:t xml:space="preserve"> c= 0.55, </w:t>
      </w:r>
      <w:r>
        <w:rPr>
          <w:rFonts w:ascii="Times New Roman" w:eastAsia="Times New Roman" w:hAnsi="Times New Roman" w:cs="Times New Roman"/>
          <w:i/>
        </w:rPr>
        <w:t>SLC25A10 c=</w:t>
      </w:r>
      <w:r>
        <w:rPr>
          <w:rFonts w:ascii="Times New Roman" w:eastAsia="Times New Roman" w:hAnsi="Times New Roman" w:cs="Times New Roman"/>
        </w:rPr>
        <w:t>0.6</w:t>
      </w:r>
      <w:commentRangeEnd w:id="36"/>
      <w:r>
        <w:commentReference w:id="36"/>
      </w:r>
      <w:r>
        <w:rPr>
          <w:rFonts w:ascii="Times New Roman" w:eastAsia="Times New Roman" w:hAnsi="Times New Roman" w:cs="Times New Roman"/>
        </w:rPr>
        <w:t>). Although the SCNA affected all three genes, lncRNA transcript abundance appeared the best prognostic feature. Overall, these results suggest that transcript abundance of prognostic lncRNAs is often influenced by SCNAs in tumours, suggesting potential genetic driver mechanisms affecting the lncRNAs or other adjacent genes.</w:t>
      </w:r>
    </w:p>
    <w:p w14:paraId="57B8FE44" w14:textId="77777777" w:rsidR="00AB2BC3" w:rsidRDefault="00AC43C1">
      <w:pPr>
        <w:spacing w:after="120" w:line="360" w:lineRule="auto"/>
        <w:ind w:firstLine="720"/>
        <w:jc w:val="both"/>
        <w:rPr>
          <w:rFonts w:ascii="Times New Roman" w:eastAsia="Times New Roman" w:hAnsi="Times New Roman" w:cs="Times New Roman"/>
        </w:rPr>
      </w:pPr>
      <w:commentRangeStart w:id="37"/>
      <w:commentRangeStart w:id="38"/>
      <w:r>
        <w:rPr>
          <w:rFonts w:ascii="Times New Roman" w:eastAsia="Times New Roman" w:hAnsi="Times New Roman" w:cs="Times New Roman"/>
        </w:rPr>
        <w:t xml:space="preserve">We also evaluated the </w:t>
      </w:r>
      <w:commentRangeEnd w:id="37"/>
      <w:r>
        <w:commentReference w:id="37"/>
      </w:r>
      <w:commentRangeEnd w:id="38"/>
      <w:r>
        <w:commentReference w:id="38"/>
      </w:r>
      <w:r>
        <w:rPr>
          <w:rFonts w:ascii="Times New Roman" w:eastAsia="Times New Roman" w:hAnsi="Times New Roman" w:cs="Times New Roman"/>
        </w:rPr>
        <w:t xml:space="preserve">methylation of probes overlapping lncRNA transcripts. Overall, 73 lncRNAs (73/166, 44%) overlapped at least one CpG probe. </w:t>
      </w:r>
      <w:r>
        <w:rPr>
          <w:rFonts w:ascii="Times" w:eastAsia="Times" w:hAnsi="Times" w:cs="Times"/>
          <w:color w:val="000000"/>
        </w:rPr>
        <w:t xml:space="preserve">We found 29/73 (40%) lncRNA candidates with significantly different distributions of transcript abundance (FPKM-UQ) between patients with high methylation (beta &gt;= 0.75), low methylation (beta &lt;= 0.25) and nonspecific methylation (0.25 &lt; beta &lt;0.75) of CpG sites located in lncRNA promoters or gene bodies (Kruskal-Wallis, adjusted </w:t>
      </w:r>
      <w:r>
        <w:rPr>
          <w:rFonts w:ascii="Times" w:eastAsia="Times" w:hAnsi="Times" w:cs="Times"/>
          <w:i/>
          <w:color w:val="000000"/>
        </w:rPr>
        <w:t>P</w:t>
      </w:r>
      <w:r>
        <w:rPr>
          <w:rFonts w:ascii="Times" w:eastAsia="Times" w:hAnsi="Times" w:cs="Times"/>
          <w:color w:val="000000"/>
        </w:rPr>
        <w:t xml:space="preserve"> &lt; </w:t>
      </w:r>
      <w:proofErr w:type="gramStart"/>
      <w:r>
        <w:rPr>
          <w:rFonts w:ascii="Times" w:eastAsia="Times" w:hAnsi="Times" w:cs="Times"/>
          <w:color w:val="000000"/>
        </w:rPr>
        <w:t>0.05)</w:t>
      </w:r>
      <w:r>
        <w:rPr>
          <w:rFonts w:ascii="Times" w:eastAsia="Times" w:hAnsi="Times" w:cs="Times"/>
        </w:rPr>
        <w:t>(</w:t>
      </w:r>
      <w:proofErr w:type="gramEnd"/>
      <w:r>
        <w:rPr>
          <w:rFonts w:ascii="Times" w:eastAsia="Times" w:hAnsi="Times" w:cs="Times"/>
          <w:b/>
        </w:rPr>
        <w:t>Figure 4c</w:t>
      </w:r>
      <w:r>
        <w:rPr>
          <w:rFonts w:ascii="Times" w:eastAsia="Times" w:hAnsi="Times" w:cs="Times"/>
        </w:rPr>
        <w:t xml:space="preserve">). Further, we evaluated the correlation between each significant probe and lncRNA abundance (FPKM-UQ). In cases of multiple probes overlapping a lncRNA, we selected the one with the highest absolute correlation. We found all 29 lncRNA candidates had a significant correlation between methylation (beta values) and lncRNA transcript abundance (FPKM-UQ) (Spearman, </w:t>
      </w:r>
      <w:r>
        <w:rPr>
          <w:rFonts w:ascii="Times" w:eastAsia="Times" w:hAnsi="Times" w:cs="Times"/>
          <w:i/>
        </w:rPr>
        <w:t>P</w:t>
      </w:r>
      <w:r>
        <w:rPr>
          <w:rFonts w:ascii="Times" w:eastAsia="Times" w:hAnsi="Times" w:cs="Times"/>
        </w:rPr>
        <w:t xml:space="preserve"> &lt; 0.05). Specifically, we found 14/29 (48%) of CpG probes were negatively correlated with lncRNA abundance.</w:t>
      </w:r>
      <w:r>
        <w:rPr>
          <w:rFonts w:ascii="Times New Roman" w:eastAsia="Times New Roman" w:hAnsi="Times New Roman" w:cs="Times New Roman"/>
        </w:rPr>
        <w:t xml:space="preserve"> </w:t>
      </w:r>
      <w:r>
        <w:rPr>
          <w:rFonts w:ascii="Times" w:eastAsia="Times" w:hAnsi="Times" w:cs="Times"/>
        </w:rPr>
        <w:t xml:space="preserve">For example, in liver cancer, the favorable lncRNA </w:t>
      </w:r>
      <w:r>
        <w:rPr>
          <w:rFonts w:ascii="Times" w:eastAsia="Times" w:hAnsi="Times" w:cs="Times"/>
          <w:i/>
        </w:rPr>
        <w:t xml:space="preserve">CTC-297N7.5 </w:t>
      </w:r>
      <w:r>
        <w:rPr>
          <w:rFonts w:ascii="Times" w:eastAsia="Times" w:hAnsi="Times" w:cs="Times"/>
        </w:rPr>
        <w:t>was associated with a methylated CpG site in the risk group (defined as beta values &gt;= 0.75), located within 1,332 bases from the transcription start site of the gene (</w:t>
      </w:r>
      <w:r>
        <w:rPr>
          <w:rFonts w:ascii="Times" w:eastAsia="Times" w:hAnsi="Times" w:cs="Times"/>
          <w:b/>
          <w:color w:val="000000"/>
        </w:rPr>
        <w:t>Figure 13D</w:t>
      </w:r>
      <w:r>
        <w:rPr>
          <w:rFonts w:ascii="Times" w:eastAsia="Times" w:hAnsi="Times" w:cs="Times"/>
        </w:rPr>
        <w:t xml:space="preserve">). Thus, patients with higher risk had lower transcript abundance and higher methylation at this CpG site while those with lower risk may have been unaffected by this form of transcription suppression. The remainder of significantly differentially methylated probes (n=15) were positively correlated suggesting potential methylation of lncRNA gene bodies. </w:t>
      </w:r>
      <w:r>
        <w:rPr>
          <w:rFonts w:ascii="Times" w:eastAsia="Times" w:hAnsi="Times" w:cs="Times"/>
          <w:color w:val="333333"/>
          <w:highlight w:val="white"/>
        </w:rPr>
        <w:t xml:space="preserve">The </w:t>
      </w:r>
      <w:r>
        <w:rPr>
          <w:rFonts w:ascii="Times" w:eastAsia="Times" w:hAnsi="Times" w:cs="Times"/>
        </w:rPr>
        <w:t xml:space="preserve">median distance from probes to the transcription start site was </w:t>
      </w:r>
      <w:r>
        <w:rPr>
          <w:rFonts w:ascii="Times" w:eastAsia="Times" w:hAnsi="Times" w:cs="Times"/>
        </w:rPr>
        <w:lastRenderedPageBreak/>
        <w:t>2,091 bases for negatively correlated probes and 8,984 bases for positively correlated probes.</w:t>
      </w:r>
      <w:r>
        <w:t xml:space="preserve"> </w:t>
      </w:r>
      <w:r>
        <w:rPr>
          <w:rFonts w:ascii="Times New Roman" w:eastAsia="Times New Roman" w:hAnsi="Times New Roman" w:cs="Times New Roman"/>
        </w:rPr>
        <w:t xml:space="preserve">Thus, in addition to the well-established negative association between promoter methylation and lower gene expression, lncRNAs may also be impacted by gene body methylation leading to higher gene expression as previously described in cancer </w:t>
      </w:r>
      <w:hyperlink r:id="rId34">
        <w:r>
          <w:rPr>
            <w:rFonts w:ascii="Times New Roman" w:eastAsia="Times New Roman" w:hAnsi="Times New Roman" w:cs="Times New Roman"/>
            <w:color w:val="000000"/>
            <w:vertAlign w:val="superscript"/>
          </w:rPr>
          <w:t>34</w:t>
        </w:r>
      </w:hyperlink>
      <w:r>
        <w:rPr>
          <w:rFonts w:ascii="Times New Roman" w:eastAsia="Times New Roman" w:hAnsi="Times New Roman" w:cs="Times New Roman"/>
        </w:rPr>
        <w:t xml:space="preserve">. Overall, we found a sizeable fraction of potentially prognostic lncRNAs that are regulated transcriptionally by either copy number aberrations or DNA methylation (42/166, 25%). </w:t>
      </w:r>
      <w:commentRangeStart w:id="39"/>
      <w:r>
        <w:rPr>
          <w:rFonts w:ascii="Times New Roman" w:eastAsia="Times New Roman" w:hAnsi="Times New Roman" w:cs="Times New Roman"/>
        </w:rPr>
        <w:t xml:space="preserve">Methylation differences were more widespread than SCNAs </w:t>
      </w:r>
      <w:commentRangeEnd w:id="39"/>
      <w:r>
        <w:commentReference w:id="39"/>
      </w:r>
      <w:r>
        <w:rPr>
          <w:rFonts w:ascii="Times New Roman" w:eastAsia="Times New Roman" w:hAnsi="Times New Roman" w:cs="Times New Roman"/>
        </w:rPr>
        <w:t xml:space="preserve">potentially because some cancer types are more susceptible to recurrent SCNAs than others </w:t>
      </w:r>
      <w:hyperlink r:id="rId35">
        <w:r>
          <w:rPr>
            <w:rFonts w:ascii="Times New Roman" w:eastAsia="Times New Roman" w:hAnsi="Times New Roman" w:cs="Times New Roman"/>
            <w:color w:val="000000"/>
            <w:vertAlign w:val="superscript"/>
          </w:rPr>
          <w:t>35,36</w:t>
        </w:r>
      </w:hyperlink>
      <w:r>
        <w:rPr>
          <w:rFonts w:ascii="Times New Roman" w:eastAsia="Times New Roman" w:hAnsi="Times New Roman" w:cs="Times New Roman"/>
        </w:rPr>
        <w:t xml:space="preserve">. </w:t>
      </w:r>
    </w:p>
    <w:p w14:paraId="6EFF618C" w14:textId="77777777" w:rsidR="00AB2BC3" w:rsidRDefault="00AB2BC3">
      <w:pPr>
        <w:spacing w:after="120" w:line="360" w:lineRule="auto"/>
        <w:ind w:firstLine="720"/>
        <w:jc w:val="both"/>
        <w:rPr>
          <w:rFonts w:ascii="Times New Roman" w:eastAsia="Times New Roman" w:hAnsi="Times New Roman" w:cs="Times New Roman"/>
        </w:rPr>
      </w:pPr>
    </w:p>
    <w:p w14:paraId="564E38CF" w14:textId="77777777" w:rsidR="00AB2BC3" w:rsidRDefault="00AC43C1">
      <w:pPr>
        <w:spacing w:after="12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lncRNA transcript abundance </w:t>
      </w:r>
      <w:commentRangeStart w:id="40"/>
      <w:commentRangeStart w:id="41"/>
      <w:r>
        <w:rPr>
          <w:rFonts w:ascii="Times New Roman" w:eastAsia="Times New Roman" w:hAnsi="Times New Roman" w:cs="Times New Roman"/>
          <w:b/>
        </w:rPr>
        <w:t xml:space="preserve">is often associated with </w:t>
      </w:r>
      <w:commentRangeEnd w:id="40"/>
      <w:r>
        <w:commentReference w:id="40"/>
      </w:r>
      <w:commentRangeEnd w:id="41"/>
      <w:r>
        <w:commentReference w:id="41"/>
      </w:r>
      <w:r>
        <w:rPr>
          <w:rFonts w:ascii="Times New Roman" w:eastAsia="Times New Roman" w:hAnsi="Times New Roman" w:cs="Times New Roman"/>
          <w:b/>
        </w:rPr>
        <w:t>previously defined molecular and clinical subtypes (FIGURE5)</w:t>
      </w:r>
    </w:p>
    <w:p w14:paraId="11E64E45"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Next, we characterized the lncRNAs in the context of defined clinical and molecular tumor subtypes. Systematic analysis comprised 38 lncRNAs (23% of 166 lncRNAs) across 11/22 cancer types for which data were available, using data curated by the R package TCGABiolinks </w:t>
      </w:r>
      <w:r>
        <w:rPr>
          <w:rFonts w:ascii="Times New Roman" w:eastAsia="Times New Roman" w:hAnsi="Times New Roman" w:cs="Times New Roman"/>
          <w:vertAlign w:val="superscript"/>
        </w:rPr>
        <w:t>49</w:t>
      </w:r>
      <w:r>
        <w:rPr>
          <w:rFonts w:ascii="Times New Roman" w:eastAsia="Times New Roman" w:hAnsi="Times New Roman" w:cs="Times New Roman"/>
        </w:rPr>
        <w:t xml:space="preserve">. We found 267/2,735 instances where lncRNA transcript was significantly associated with a clinical or molecular tumor subtype (Chisq-test, FDR &lt; 0.05) </w:t>
      </w:r>
      <w:commentRangeStart w:id="42"/>
      <w:r>
        <w:rPr>
          <w:rFonts w:ascii="Times New Roman" w:eastAsia="Times New Roman" w:hAnsi="Times New Roman" w:cs="Times New Roman"/>
          <w:b/>
        </w:rPr>
        <w:t>(Supplementary Table 5)</w:t>
      </w:r>
      <w:commentRangeEnd w:id="42"/>
      <w:r>
        <w:commentReference w:id="42"/>
      </w:r>
      <w:r>
        <w:rPr>
          <w:rFonts w:ascii="Times New Roman" w:eastAsia="Times New Roman" w:hAnsi="Times New Roman" w:cs="Times New Roman"/>
        </w:rPr>
        <w:t xml:space="preserve">. For all remaining significant associations (n=113), we also compared univariate survival models (lncRNAs </w:t>
      </w:r>
      <w:r>
        <w:rPr>
          <w:rFonts w:ascii="Times New Roman" w:eastAsia="Times New Roman" w:hAnsi="Times New Roman" w:cs="Times New Roman"/>
          <w:i/>
        </w:rPr>
        <w:t>vs.</w:t>
      </w:r>
      <w:r>
        <w:rPr>
          <w:rFonts w:ascii="Times New Roman" w:eastAsia="Times New Roman" w:hAnsi="Times New Roman" w:cs="Times New Roman"/>
        </w:rPr>
        <w:t xml:space="preserve"> tumor features) (</w:t>
      </w:r>
      <w:r>
        <w:rPr>
          <w:rFonts w:ascii="Times New Roman" w:eastAsia="Times New Roman" w:hAnsi="Times New Roman" w:cs="Times New Roman"/>
          <w:b/>
        </w:rPr>
        <w:t>Figure 5a)</w:t>
      </w:r>
      <w:r>
        <w:rPr>
          <w:rFonts w:ascii="Times New Roman" w:eastAsia="Times New Roman" w:hAnsi="Times New Roman" w:cs="Times New Roman"/>
        </w:rPr>
        <w:t>. As expected, the subtypes that associated with our prognostic lncRNAs were also prognostic features of respective tumor types. For example, transcript abundance of prognostic lncRNAs in low grade glioma was often associated with IDH mutation status, prominent SCNAs such as gains of chromosome 19 and 20, and methylation status</w:t>
      </w:r>
      <w:r>
        <w:rPr>
          <w:rFonts w:ascii="Times New Roman" w:eastAsia="Times New Roman" w:hAnsi="Times New Roman" w:cs="Times New Roman"/>
          <w:b/>
        </w:rPr>
        <w:t xml:space="preserve"> </w:t>
      </w:r>
      <w:r>
        <w:rPr>
          <w:rFonts w:ascii="Times New Roman" w:eastAsia="Times New Roman" w:hAnsi="Times New Roman" w:cs="Times New Roman"/>
        </w:rPr>
        <w:t>of</w:t>
      </w:r>
      <w:r>
        <w:rPr>
          <w:rFonts w:ascii="Times New Roman" w:eastAsia="Times New Roman" w:hAnsi="Times New Roman" w:cs="Times New Roman"/>
          <w:b/>
        </w:rPr>
        <w:t xml:space="preserve"> </w:t>
      </w:r>
      <w:r>
        <w:rPr>
          <w:rFonts w:ascii="Times New Roman" w:eastAsia="Times New Roman" w:hAnsi="Times New Roman" w:cs="Times New Roman"/>
          <w:i/>
        </w:rPr>
        <w:t>MGMT</w:t>
      </w:r>
      <w:r>
        <w:rPr>
          <w:rFonts w:ascii="Times New Roman" w:eastAsia="Times New Roman" w:hAnsi="Times New Roman" w:cs="Times New Roman"/>
        </w:rPr>
        <w:t xml:space="preserve"> promoter </w:t>
      </w:r>
      <w:r>
        <w:rPr>
          <w:rFonts w:ascii="Times New Roman" w:eastAsia="Times New Roman" w:hAnsi="Times New Roman" w:cs="Times New Roman"/>
          <w:b/>
        </w:rPr>
        <w:t>(Supplementary Figure 5a)</w:t>
      </w:r>
      <w:r>
        <w:rPr>
          <w:rFonts w:ascii="Times New Roman" w:eastAsia="Times New Roman" w:hAnsi="Times New Roman" w:cs="Times New Roman"/>
        </w:rPr>
        <w:t xml:space="preserve">. </w:t>
      </w:r>
    </w:p>
    <w:p w14:paraId="4B556437"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asked whether combining individual prognostic lncRNAs and tumor subtypes would lead to improved accuracy. Indeed, adding dichotomized lncRNA transcript abundance status to subtype-based survival models improved accuracy (c-index) and model fit 94% of the time (106/113 associations, </w:t>
      </w:r>
      <w:r>
        <w:rPr>
          <w:rFonts w:ascii="Times New Roman" w:eastAsia="Times New Roman" w:hAnsi="Times New Roman" w:cs="Times New Roman"/>
          <w:b/>
        </w:rPr>
        <w:t>Figure 5b</w:t>
      </w:r>
      <w:r>
        <w:rPr>
          <w:rFonts w:ascii="Times New Roman" w:eastAsia="Times New Roman" w:hAnsi="Times New Roman" w:cs="Times New Roman"/>
        </w:rPr>
        <w:t xml:space="preserve">). Median improvement of accuracy was 0.05 (range 0.01 – 0.25). For example, survival models combining the lncRNA </w:t>
      </w:r>
      <w:r>
        <w:rPr>
          <w:rFonts w:ascii="Times New Roman" w:eastAsia="Times New Roman" w:hAnsi="Times New Roman" w:cs="Times New Roman"/>
          <w:i/>
        </w:rPr>
        <w:t>AC022311.1</w:t>
      </w:r>
      <w:r>
        <w:rPr>
          <w:rFonts w:ascii="Times New Roman" w:eastAsia="Times New Roman" w:hAnsi="Times New Roman" w:cs="Times New Roman"/>
        </w:rPr>
        <w:t xml:space="preserve"> transcript abundance with tumour stage lead to a significantly improved survival model of renal papillary cell carcinoma (</w:t>
      </w:r>
      <w:proofErr w:type="spellStart"/>
      <w:r>
        <w:rPr>
          <w:rFonts w:ascii="Times New Roman" w:eastAsia="Times New Roman" w:hAnsi="Times New Roman" w:cs="Times New Roman"/>
        </w:rPr>
        <w:t>Anova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P </w:t>
      </w:r>
      <w:r>
        <w:rPr>
          <w:rFonts w:ascii="Times New Roman" w:eastAsia="Times New Roman" w:hAnsi="Times New Roman" w:cs="Times New Roman"/>
        </w:rPr>
        <w:t xml:space="preserve">= 3.6e-04) and an increase in concordance of 0.25.  Low grade glioma (LGG) candidate </w:t>
      </w:r>
      <w:r>
        <w:rPr>
          <w:rFonts w:ascii="Times New Roman" w:eastAsia="Times New Roman" w:hAnsi="Times New Roman" w:cs="Times New Roman"/>
          <w:i/>
        </w:rPr>
        <w:t>RP5-1086K13.1’</w:t>
      </w:r>
      <w:r>
        <w:rPr>
          <w:rFonts w:ascii="Times New Roman" w:eastAsia="Times New Roman" w:hAnsi="Times New Roman" w:cs="Times New Roman"/>
        </w:rPr>
        <w:t>s expression when combined with the co-gain of chromosome 19 and 20 (a prognostic feature on its own) also improved its concordance significantly by 0.16 (</w:t>
      </w:r>
      <w:proofErr w:type="spellStart"/>
      <w:r>
        <w:rPr>
          <w:rFonts w:ascii="Times New Roman" w:eastAsia="Times New Roman" w:hAnsi="Times New Roman" w:cs="Times New Roman"/>
        </w:rPr>
        <w:t>Anova</w:t>
      </w:r>
      <w:proofErr w:type="spellEnd"/>
      <w:r>
        <w:rPr>
          <w:rFonts w:ascii="Times New Roman" w:eastAsia="Times New Roman" w:hAnsi="Times New Roman" w:cs="Times New Roman"/>
        </w:rPr>
        <w:t xml:space="preserve">, adjusted </w:t>
      </w:r>
      <w:r>
        <w:rPr>
          <w:rFonts w:ascii="Times New Roman" w:eastAsia="Times New Roman" w:hAnsi="Times New Roman" w:cs="Times New Roman"/>
          <w:i/>
        </w:rPr>
        <w:t>P</w:t>
      </w:r>
      <w:r>
        <w:rPr>
          <w:rFonts w:ascii="Times New Roman" w:eastAsia="Times New Roman" w:hAnsi="Times New Roman" w:cs="Times New Roman"/>
        </w:rPr>
        <w:t xml:space="preserve"> = 1.18e-07) </w:t>
      </w:r>
      <w:r>
        <w:rPr>
          <w:rFonts w:ascii="Times New Roman" w:eastAsia="Times New Roman" w:hAnsi="Times New Roman" w:cs="Times New Roman"/>
          <w:b/>
        </w:rPr>
        <w:t>(Figure 5c)</w:t>
      </w:r>
      <w:r>
        <w:rPr>
          <w:rFonts w:ascii="Times New Roman" w:eastAsia="Times New Roman" w:hAnsi="Times New Roman" w:cs="Times New Roman"/>
        </w:rPr>
        <w:t xml:space="preserve">. </w:t>
      </w:r>
    </w:p>
    <w:p w14:paraId="25F25FD5"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focused on nine prognostic lncRNAs in low-grade glioma that were all associated with </w:t>
      </w:r>
      <w:commentRangeStart w:id="43"/>
      <w:commentRangeStart w:id="44"/>
      <w:r>
        <w:rPr>
          <w:rFonts w:ascii="Times New Roman" w:eastAsia="Times New Roman" w:hAnsi="Times New Roman" w:cs="Times New Roman"/>
          <w:i/>
        </w:rPr>
        <w:t>IDH1/2</w:t>
      </w:r>
      <w:r>
        <w:rPr>
          <w:rFonts w:ascii="Times New Roman" w:eastAsia="Times New Roman" w:hAnsi="Times New Roman" w:cs="Times New Roman"/>
        </w:rPr>
        <w:t xml:space="preserve"> </w:t>
      </w:r>
      <w:commentRangeEnd w:id="43"/>
      <w:r>
        <w:commentReference w:id="43"/>
      </w:r>
      <w:commentRangeEnd w:id="44"/>
      <w:r>
        <w:commentReference w:id="44"/>
      </w:r>
      <w:r>
        <w:rPr>
          <w:rFonts w:ascii="Times New Roman" w:eastAsia="Times New Roman" w:hAnsi="Times New Roman" w:cs="Times New Roman"/>
        </w:rPr>
        <w:t>gene mutation status, a well-established molecular prognostic feature in LGG (</w:t>
      </w:r>
      <w:r>
        <w:rPr>
          <w:rFonts w:ascii="Times" w:eastAsia="Times" w:hAnsi="Times" w:cs="Times"/>
        </w:rPr>
        <w:t xml:space="preserve">Lu et al. 2012; </w:t>
      </w:r>
      <w:proofErr w:type="spellStart"/>
      <w:r>
        <w:rPr>
          <w:rFonts w:ascii="Times" w:eastAsia="Times" w:hAnsi="Times" w:cs="Times"/>
        </w:rPr>
        <w:t>SongTao</w:t>
      </w:r>
      <w:proofErr w:type="spellEnd"/>
      <w:r>
        <w:rPr>
          <w:rFonts w:ascii="Times" w:eastAsia="Times" w:hAnsi="Times" w:cs="Times"/>
        </w:rPr>
        <w:t xml:space="preserve"> et al. 2012</w:t>
      </w:r>
      <w:r>
        <w:t>)</w:t>
      </w:r>
      <w:r>
        <w:rPr>
          <w:rFonts w:ascii="Times New Roman" w:eastAsia="Times New Roman" w:hAnsi="Times New Roman" w:cs="Times New Roman"/>
        </w:rPr>
        <w:t>. (</w:t>
      </w:r>
      <w:r>
        <w:rPr>
          <w:rFonts w:ascii="Times New Roman" w:eastAsia="Times New Roman" w:hAnsi="Times New Roman" w:cs="Times New Roman"/>
          <w:b/>
        </w:rPr>
        <w:t>Figure 5a</w:t>
      </w:r>
      <w:r>
        <w:rPr>
          <w:rFonts w:ascii="Times New Roman" w:eastAsia="Times New Roman" w:hAnsi="Times New Roman" w:cs="Times New Roman"/>
        </w:rPr>
        <w:t xml:space="preserve">). Interestingly, several of these lncRNAs including </w:t>
      </w:r>
      <w:r>
        <w:rPr>
          <w:rFonts w:ascii="Times New Roman" w:eastAsia="Times New Roman" w:hAnsi="Times New Roman" w:cs="Times New Roman"/>
          <w:i/>
        </w:rPr>
        <w:t>HOXB-AS2</w:t>
      </w:r>
      <w:r>
        <w:rPr>
          <w:rFonts w:ascii="Times New Roman" w:eastAsia="Times New Roman" w:hAnsi="Times New Roman" w:cs="Times New Roman"/>
        </w:rPr>
        <w:t xml:space="preserve"> and </w:t>
      </w:r>
      <w:r>
        <w:rPr>
          <w:rFonts w:ascii="Times New Roman" w:eastAsia="Times New Roman" w:hAnsi="Times New Roman" w:cs="Times New Roman"/>
          <w:i/>
        </w:rPr>
        <w:t>HOXA-AS4</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improved the fit of survival models when added to </w:t>
      </w:r>
      <w:r>
        <w:rPr>
          <w:rFonts w:ascii="Times New Roman" w:eastAsia="Times New Roman" w:hAnsi="Times New Roman" w:cs="Times New Roman"/>
          <w:i/>
        </w:rPr>
        <w:t>IDH1/2</w:t>
      </w:r>
      <w:r>
        <w:rPr>
          <w:rFonts w:ascii="Times New Roman" w:eastAsia="Times New Roman" w:hAnsi="Times New Roman" w:cs="Times New Roman"/>
        </w:rPr>
        <w:t xml:space="preserve"> mutation status (</w:t>
      </w:r>
      <w:proofErr w:type="spellStart"/>
      <w:r>
        <w:rPr>
          <w:rFonts w:ascii="Times New Roman" w:eastAsia="Times New Roman" w:hAnsi="Times New Roman" w:cs="Times New Roman"/>
        </w:rPr>
        <w:t>Anova</w:t>
      </w:r>
      <w:proofErr w:type="spellEnd"/>
      <w:r>
        <w:rPr>
          <w:rFonts w:ascii="Times New Roman" w:eastAsia="Times New Roman" w:hAnsi="Times New Roman" w:cs="Times New Roman"/>
        </w:rPr>
        <w:t xml:space="preserve">, adjusted </w:t>
      </w:r>
      <w:commentRangeStart w:id="45"/>
      <w:commentRangeStart w:id="46"/>
      <w:r>
        <w:rPr>
          <w:rFonts w:ascii="Times New Roman" w:eastAsia="Times New Roman" w:hAnsi="Times New Roman" w:cs="Times New Roman"/>
          <w:i/>
        </w:rPr>
        <w:t>P</w:t>
      </w:r>
      <w:r>
        <w:rPr>
          <w:rFonts w:ascii="Times New Roman" w:eastAsia="Times New Roman" w:hAnsi="Times New Roman" w:cs="Times New Roman"/>
        </w:rPr>
        <w:t xml:space="preserve"> &lt; 0.05</w:t>
      </w:r>
      <w:commentRangeEnd w:id="45"/>
      <w:r>
        <w:commentReference w:id="45"/>
      </w:r>
      <w:commentRangeEnd w:id="46"/>
      <w:r>
        <w:commentReference w:id="46"/>
      </w:r>
      <w:r>
        <w:rPr>
          <w:rFonts w:ascii="Times New Roman" w:eastAsia="Times New Roman" w:hAnsi="Times New Roman" w:cs="Times New Roman"/>
        </w:rPr>
        <w:t xml:space="preserve">). Patients with no </w:t>
      </w:r>
      <w:r>
        <w:rPr>
          <w:rFonts w:ascii="Times New Roman" w:eastAsia="Times New Roman" w:hAnsi="Times New Roman" w:cs="Times New Roman"/>
          <w:i/>
        </w:rPr>
        <w:t>IDH1/2</w:t>
      </w:r>
      <w:r>
        <w:rPr>
          <w:rFonts w:ascii="Times New Roman" w:eastAsia="Times New Roman" w:hAnsi="Times New Roman" w:cs="Times New Roman"/>
        </w:rPr>
        <w:t xml:space="preserve"> mutations and high lncRNA abundance were clearly stratified as the highest risk group compared to all other groups of patients (</w:t>
      </w:r>
      <w:r>
        <w:rPr>
          <w:rFonts w:ascii="Times New Roman" w:eastAsia="Times New Roman" w:hAnsi="Times New Roman" w:cs="Times New Roman"/>
          <w:b/>
        </w:rPr>
        <w:t>Figure 5c</w:t>
      </w:r>
      <w:r>
        <w:rPr>
          <w:rFonts w:ascii="Times New Roman" w:eastAsia="Times New Roman" w:hAnsi="Times New Roman" w:cs="Times New Roman"/>
        </w:rPr>
        <w:t xml:space="preserve">). These lncRNA candidates remained significantly prognostic when accounting for tumour purity and transcriptomic subtypes (classical, neural, mesenchymal and </w:t>
      </w:r>
      <w:proofErr w:type="spellStart"/>
      <w:r>
        <w:rPr>
          <w:rFonts w:ascii="Times New Roman" w:eastAsia="Times New Roman" w:hAnsi="Times New Roman" w:cs="Times New Roman"/>
        </w:rPr>
        <w:t>proneural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HOXB-AS2</w:t>
      </w:r>
      <w:r>
        <w:rPr>
          <w:rFonts w:ascii="Times New Roman" w:eastAsia="Times New Roman" w:hAnsi="Times New Roman" w:cs="Times New Roman"/>
        </w:rPr>
        <w:t xml:space="preserve"> and </w:t>
      </w:r>
      <w:r>
        <w:rPr>
          <w:rFonts w:ascii="Times New Roman" w:eastAsia="Times New Roman" w:hAnsi="Times New Roman" w:cs="Times New Roman"/>
          <w:i/>
        </w:rPr>
        <w:t>HOXA-AS4</w:t>
      </w:r>
      <w:r>
        <w:rPr>
          <w:rFonts w:ascii="Times New Roman" w:eastAsia="Times New Roman" w:hAnsi="Times New Roman" w:cs="Times New Roman"/>
        </w:rPr>
        <w:t xml:space="preserve"> were characterized by bimodal transcript abundance with abrupt increase in a small subset of samples and absent transcription in the majority of samples. In glioblastoma (GBM), we observed a much smaller fraction of patients with no detected levels of these two lncRNAs and all tumors were wildtype of </w:t>
      </w:r>
      <w:r>
        <w:rPr>
          <w:rFonts w:ascii="Times New Roman" w:eastAsia="Times New Roman" w:hAnsi="Times New Roman" w:cs="Times New Roman"/>
          <w:i/>
        </w:rPr>
        <w:t>IDH1</w:t>
      </w:r>
      <w:r>
        <w:rPr>
          <w:rFonts w:ascii="Times New Roman" w:eastAsia="Times New Roman" w:hAnsi="Times New Roman" w:cs="Times New Roman"/>
        </w:rPr>
        <w:t>/</w:t>
      </w:r>
      <w:r>
        <w:rPr>
          <w:rFonts w:ascii="Times New Roman" w:eastAsia="Times New Roman" w:hAnsi="Times New Roman" w:cs="Times New Roman"/>
          <w:i/>
        </w:rPr>
        <w:t>2</w:t>
      </w:r>
      <w:r>
        <w:rPr>
          <w:rFonts w:ascii="Times New Roman" w:eastAsia="Times New Roman" w:hAnsi="Times New Roman" w:cs="Times New Roman"/>
        </w:rPr>
        <w:t xml:space="preserve">. </w:t>
      </w:r>
      <w:commentRangeStart w:id="47"/>
      <w:r>
        <w:rPr>
          <w:rFonts w:ascii="Times New Roman" w:eastAsia="Times New Roman" w:hAnsi="Times New Roman" w:cs="Times New Roman"/>
        </w:rPr>
        <w:t xml:space="preserve">The two lncRNAs may thus be molecular markers of advanced gliomas and indicative of dismal outcome. </w:t>
      </w:r>
      <w:commentRangeEnd w:id="47"/>
      <w:r>
        <w:commentReference w:id="47"/>
      </w:r>
      <w:r>
        <w:rPr>
          <w:rFonts w:ascii="Times New Roman" w:eastAsia="Times New Roman" w:hAnsi="Times New Roman" w:cs="Times New Roman"/>
        </w:rPr>
        <w:t xml:space="preserve">In summary, integrating the abundance measures of lncRNAs can significantly improve the prognostic ability of previously established tumor subtypes. </w:t>
      </w:r>
    </w:p>
    <w:p w14:paraId="5E533DA7" w14:textId="77777777" w:rsidR="00AB2BC3" w:rsidRDefault="00AB2BC3">
      <w:pPr>
        <w:spacing w:after="120" w:line="360" w:lineRule="auto"/>
        <w:jc w:val="both"/>
        <w:rPr>
          <w:rFonts w:ascii="Times New Roman" w:eastAsia="Times New Roman" w:hAnsi="Times New Roman" w:cs="Times New Roman"/>
          <w:b/>
        </w:rPr>
      </w:pPr>
    </w:p>
    <w:p w14:paraId="3A711040" w14:textId="77777777" w:rsidR="00AB2BC3" w:rsidRDefault="00AC43C1">
      <w:pPr>
        <w:spacing w:after="120" w:line="360" w:lineRule="auto"/>
        <w:jc w:val="both"/>
        <w:rPr>
          <w:rFonts w:ascii="Times New Roman" w:eastAsia="Times New Roman" w:hAnsi="Times New Roman" w:cs="Times New Roman"/>
        </w:rPr>
      </w:pPr>
      <w:commentRangeStart w:id="48"/>
      <w:r>
        <w:rPr>
          <w:rFonts w:ascii="Times New Roman" w:eastAsia="Times New Roman" w:hAnsi="Times New Roman" w:cs="Times New Roman"/>
          <w:b/>
        </w:rPr>
        <w:t xml:space="preserve">lncRNA-based patient risk groups are associated with differential transcript abundance of known cancer genes and pathways (FIGURE 6) </w:t>
      </w:r>
      <w:commentRangeEnd w:id="48"/>
      <w:r>
        <w:commentReference w:id="48"/>
      </w:r>
    </w:p>
    <w:p w14:paraId="1E894643"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investigate the molecular pathways and processes associated with prognostic lncRNAs, we determined PCGs with differential abundance in patient risk groups and interpreted them using pathway enrichment analysis </w:t>
      </w:r>
      <w:hyperlink r:id="rId36">
        <w:r>
          <w:rPr>
            <w:rFonts w:ascii="Times New Roman" w:eastAsia="Times New Roman" w:hAnsi="Times New Roman" w:cs="Times New Roman"/>
            <w:color w:val="000000"/>
            <w:vertAlign w:val="superscript"/>
          </w:rPr>
          <w:t>37</w:t>
        </w:r>
      </w:hyperlink>
      <w:r>
        <w:rPr>
          <w:rFonts w:ascii="Times New Roman" w:eastAsia="Times New Roman" w:hAnsi="Times New Roman" w:cs="Times New Roman"/>
        </w:rPr>
        <w:t xml:space="preserve">. Large transcriptional differences were apparent in lncRNA-associated high-risk patient tumours compared those with better prognosis. The majority of lncRNA-associated risk groups (146/166 or 88%) were characterized by differential expression of at least </w:t>
      </w:r>
      <w:commentRangeStart w:id="49"/>
      <w:r>
        <w:rPr>
          <w:rFonts w:ascii="Times New Roman" w:eastAsia="Times New Roman" w:hAnsi="Times New Roman" w:cs="Times New Roman"/>
        </w:rPr>
        <w:t xml:space="preserve">10 PCGs </w:t>
      </w:r>
      <w:commentRangeEnd w:id="49"/>
      <w:r>
        <w:commentReference w:id="49"/>
      </w:r>
      <w:r>
        <w:rPr>
          <w:rFonts w:ascii="Times New Roman" w:eastAsia="Times New Roman" w:hAnsi="Times New Roman" w:cs="Times New Roman"/>
        </w:rPr>
        <w:t xml:space="preserve">(median group by 555 PCGs) (fold change &gt; 2, FDR &lt;0.05). Further, we identified 269 (269/8,243 total differentially expressed PCGs or 3%) PCGs annotated previously as cancer genes. </w:t>
      </w:r>
    </w:p>
    <w:p w14:paraId="1359381B"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Pathway enrichment analysis highlighted a large extent of functional diversity of these PCG signatures with 3,792 unique pathways identified in total (</w:t>
      </w:r>
      <w:r>
        <w:rPr>
          <w:rFonts w:ascii="Times New Roman" w:eastAsia="Times New Roman" w:hAnsi="Times New Roman" w:cs="Times New Roman"/>
          <w:i/>
        </w:rPr>
        <w:t xml:space="preserve">FDR </w:t>
      </w:r>
      <w:r>
        <w:rPr>
          <w:rFonts w:ascii="Times New Roman" w:eastAsia="Times New Roman" w:hAnsi="Times New Roman" w:cs="Times New Roman"/>
        </w:rPr>
        <w:t xml:space="preserve">&lt;0.01 from </w:t>
      </w:r>
      <w:proofErr w:type="gramStart"/>
      <w:r>
        <w:rPr>
          <w:rFonts w:ascii="Times New Roman" w:eastAsia="Times New Roman" w:hAnsi="Times New Roman" w:cs="Times New Roman"/>
        </w:rPr>
        <w:t>g:Profiler</w:t>
      </w:r>
      <w:proofErr w:type="gramEnd"/>
      <w:r>
        <w:rPr>
          <w:rFonts w:ascii="Times New Roman" w:eastAsia="Times New Roman" w:hAnsi="Times New Roman" w:cs="Times New Roman"/>
        </w:rPr>
        <w:t>) (</w:t>
      </w:r>
      <w:r>
        <w:rPr>
          <w:rFonts w:ascii="Times New Roman" w:eastAsia="Times New Roman" w:hAnsi="Times New Roman" w:cs="Times New Roman"/>
          <w:b/>
        </w:rPr>
        <w:t>Figure 6a</w:t>
      </w:r>
      <w:r>
        <w:rPr>
          <w:rFonts w:ascii="Times New Roman" w:eastAsia="Times New Roman" w:hAnsi="Times New Roman" w:cs="Times New Roman"/>
        </w:rPr>
        <w:t xml:space="preserve">). The majority of pathways were enriched in few lncRNA-associated risk groups (2,208/3,792 or 58% associated with five lncRNAs at most) while a minority of processes (22/3,792 or 0.006%) including ion channel activity and extracellular matrix were associated with 40/166 (24%) lncRNAs at most. The pathway analysis suggests that the prognostic lncRNAs are potential markers of many diverse aspects of tumor biology that may define tumour progression and patient outcomes. </w:t>
      </w:r>
    </w:p>
    <w:p w14:paraId="60CA2D63" w14:textId="77777777" w:rsidR="00AB2BC3" w:rsidRDefault="00AB2BC3">
      <w:pPr>
        <w:spacing w:after="120" w:line="360" w:lineRule="auto"/>
        <w:jc w:val="both"/>
        <w:rPr>
          <w:rFonts w:ascii="Times New Roman" w:eastAsia="Times New Roman" w:hAnsi="Times New Roman" w:cs="Times New Roman"/>
        </w:rPr>
      </w:pPr>
    </w:p>
    <w:p w14:paraId="473C170A" w14:textId="77777777" w:rsidR="00AB2BC3" w:rsidRDefault="00AC43C1">
      <w:pPr>
        <w:spacing w:after="120" w:line="360" w:lineRule="auto"/>
        <w:jc w:val="both"/>
        <w:rPr>
          <w:rFonts w:ascii="Times New Roman" w:eastAsia="Times New Roman" w:hAnsi="Times New Roman" w:cs="Times New Roman"/>
          <w:b/>
        </w:rPr>
      </w:pPr>
      <w:commentRangeStart w:id="50"/>
      <w:commentRangeStart w:id="51"/>
      <w:commentRangeStart w:id="52"/>
      <w:r>
        <w:rPr>
          <w:rFonts w:ascii="Times New Roman" w:eastAsia="Times New Roman" w:hAnsi="Times New Roman" w:cs="Times New Roman"/>
          <w:b/>
        </w:rPr>
        <w:t xml:space="preserve">Prognostic </w:t>
      </w:r>
      <w:commentRangeEnd w:id="50"/>
      <w:r>
        <w:commentReference w:id="50"/>
      </w:r>
      <w:commentRangeEnd w:id="51"/>
      <w:r>
        <w:commentReference w:id="51"/>
      </w:r>
      <w:r>
        <w:rPr>
          <w:rFonts w:ascii="Times New Roman" w:eastAsia="Times New Roman" w:hAnsi="Times New Roman" w:cs="Times New Roman"/>
          <w:b/>
        </w:rPr>
        <w:t xml:space="preserve">lncRNAs </w:t>
      </w:r>
      <w:r>
        <w:rPr>
          <w:rFonts w:ascii="Times New Roman" w:eastAsia="Times New Roman" w:hAnsi="Times New Roman" w:cs="Times New Roman"/>
          <w:b/>
          <w:i/>
        </w:rPr>
        <w:t xml:space="preserve">HOXA10-AS </w:t>
      </w:r>
      <w:r>
        <w:rPr>
          <w:rFonts w:ascii="Times New Roman" w:eastAsia="Times New Roman" w:hAnsi="Times New Roman" w:cs="Times New Roman"/>
          <w:b/>
        </w:rPr>
        <w:t xml:space="preserve">and </w:t>
      </w:r>
      <w:r>
        <w:rPr>
          <w:rFonts w:ascii="Times New Roman" w:eastAsia="Times New Roman" w:hAnsi="Times New Roman" w:cs="Times New Roman"/>
          <w:b/>
          <w:i/>
        </w:rPr>
        <w:t>HOXB-AS2</w:t>
      </w:r>
      <w:r>
        <w:rPr>
          <w:rFonts w:ascii="Times New Roman" w:eastAsia="Times New Roman" w:hAnsi="Times New Roman" w:cs="Times New Roman"/>
          <w:b/>
        </w:rPr>
        <w:t xml:space="preserve"> associate with brain developmental pathways and a malignancy gradient across LGG and GBM</w:t>
      </w:r>
      <w:commentRangeEnd w:id="52"/>
      <w:r>
        <w:commentReference w:id="52"/>
      </w:r>
    </w:p>
    <w:p w14:paraId="674CBFEF"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We hypothesized that transcriptional correlations of prognostic lncRNAs and protein-coding genes would converge on a common set of molecular pathways and processes indicative of tumor biology. We focused on LGG and performed integrative pathway analysis across differential mRNA abundance signatures of nine lncRNAs using our new pathway analysis method ActivePathways </w:t>
      </w:r>
      <w:hyperlink r:id="rId37">
        <w:r>
          <w:rPr>
            <w:rFonts w:ascii="Times New Roman" w:eastAsia="Times New Roman" w:hAnsi="Times New Roman" w:cs="Times New Roman"/>
            <w:color w:val="000000"/>
            <w:vertAlign w:val="superscript"/>
          </w:rPr>
          <w:t>38</w:t>
        </w:r>
      </w:hyperlink>
      <w:r>
        <w:rPr>
          <w:rFonts w:ascii="Times New Roman" w:eastAsia="Times New Roman" w:hAnsi="Times New Roman" w:cs="Times New Roman"/>
        </w:rPr>
        <w:t>. Fusion of mRNA signatures across the nine lncRNAs revealed 2,163 PCGs with significant differences in mRNA abundance in one or several lncRNA-associated risk groups. These genes were enriched in 483 GO biological processes and Reactome pathways (</w:t>
      </w:r>
      <w:r>
        <w:rPr>
          <w:rFonts w:ascii="Times New Roman" w:eastAsia="Times New Roman" w:hAnsi="Times New Roman" w:cs="Times New Roman"/>
          <w:b/>
        </w:rPr>
        <w:t>Figure 6b</w:t>
      </w:r>
      <w:r>
        <w:rPr>
          <w:rFonts w:ascii="Times New Roman" w:eastAsia="Times New Roman" w:hAnsi="Times New Roman" w:cs="Times New Roman"/>
        </w:rPr>
        <w:t>). The majority of pathways (397/483 or 82%) were associated with transcript abundance of multiple prognostic lncRNAs. However, different pathway genes were involved in each lncRNA-associated risk group, indicating convergence of prognostic signatures at the pathway level. The most prominent processes and pathways included synaptic signaling, mitotic checkpoint, angiogenesis, brain development and T cell proliferation, indicating that prognostic lncRNAs are associated with global transcriptional de-regulation of cancer hallmarks and brain developmental pathways in LGG risk groups (</w:t>
      </w:r>
      <w:commentRangeStart w:id="53"/>
      <w:r>
        <w:rPr>
          <w:rFonts w:ascii="Times New Roman" w:eastAsia="Times New Roman" w:hAnsi="Times New Roman" w:cs="Times New Roman"/>
          <w:b/>
        </w:rPr>
        <w:t>Figure 6b</w:t>
      </w:r>
      <w:commentRangeEnd w:id="53"/>
      <w:r>
        <w:commentReference w:id="53"/>
      </w:r>
      <w:r>
        <w:rPr>
          <w:rFonts w:ascii="Times New Roman" w:eastAsia="Times New Roman" w:hAnsi="Times New Roman" w:cs="Times New Roman"/>
          <w:b/>
        </w:rPr>
        <w:t>)</w:t>
      </w:r>
      <w:r>
        <w:rPr>
          <w:rFonts w:ascii="Times New Roman" w:eastAsia="Times New Roman" w:hAnsi="Times New Roman" w:cs="Times New Roman"/>
        </w:rPr>
        <w:t xml:space="preserve">. A similar analysis for liver cancer highlighted additional PCGs and pathways (Supplementary note 1, </w:t>
      </w:r>
      <w:r>
        <w:rPr>
          <w:rFonts w:ascii="Times New Roman" w:eastAsia="Times New Roman" w:hAnsi="Times New Roman" w:cs="Times New Roman"/>
          <w:b/>
        </w:rPr>
        <w:t>Supplementary Figure 6a</w:t>
      </w:r>
      <w:r>
        <w:rPr>
          <w:rFonts w:ascii="Times New Roman" w:eastAsia="Times New Roman" w:hAnsi="Times New Roman" w:cs="Times New Roman"/>
        </w:rPr>
        <w:t xml:space="preserve">). </w:t>
      </w:r>
    </w:p>
    <w:p w14:paraId="066C23D9"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We focused on a group of four brain developmental processes that were enriched in eight of nine lncRNA-associated risk groups. The enriched pathways included 185 genes and mostly showed differential mRNA abundance in patient risk groups. These included eight HOX transcription factors involved in organism development (</w:t>
      </w:r>
      <w:r>
        <w:rPr>
          <w:rFonts w:ascii="Times New Roman" w:eastAsia="Times New Roman" w:hAnsi="Times New Roman" w:cs="Times New Roman"/>
          <w:i/>
        </w:rPr>
        <w:t xml:space="preserve">HOXA, HOXB </w:t>
      </w:r>
      <w:r>
        <w:rPr>
          <w:rFonts w:ascii="Times New Roman" w:eastAsia="Times New Roman" w:hAnsi="Times New Roman" w:cs="Times New Roman"/>
        </w:rPr>
        <w:t xml:space="preserve">and </w:t>
      </w:r>
      <w:r>
        <w:rPr>
          <w:rFonts w:ascii="Times New Roman" w:eastAsia="Times New Roman" w:hAnsi="Times New Roman" w:cs="Times New Roman"/>
          <w:i/>
        </w:rPr>
        <w:t>HOXC</w:t>
      </w:r>
      <w:r>
        <w:rPr>
          <w:rFonts w:ascii="Times New Roman" w:eastAsia="Times New Roman" w:hAnsi="Times New Roman" w:cs="Times New Roman"/>
        </w:rPr>
        <w:t xml:space="preserve"> </w:t>
      </w:r>
      <w:proofErr w:type="gramStart"/>
      <w:r>
        <w:rPr>
          <w:rFonts w:ascii="Times New Roman" w:eastAsia="Times New Roman" w:hAnsi="Times New Roman" w:cs="Times New Roman"/>
        </w:rPr>
        <w:t>clusters</w:t>
      </w:r>
      <w:r>
        <w:rPr>
          <w:rFonts w:ascii="Times New Roman" w:eastAsia="Times New Roman" w:hAnsi="Times New Roman" w:cs="Times New Roman"/>
          <w:i/>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and 18 Cancer Gene Census genes (including </w:t>
      </w:r>
      <w:r>
        <w:rPr>
          <w:rFonts w:ascii="Times New Roman" w:eastAsia="Times New Roman" w:hAnsi="Times New Roman" w:cs="Times New Roman"/>
          <w:i/>
        </w:rPr>
        <w:t>MYC</w:t>
      </w:r>
      <w:r>
        <w:rPr>
          <w:rFonts w:ascii="Times New Roman" w:eastAsia="Times New Roman" w:hAnsi="Times New Roman" w:cs="Times New Roman"/>
        </w:rPr>
        <w:t>, OLIG</w:t>
      </w:r>
      <w:r>
        <w:rPr>
          <w:rFonts w:ascii="Times New Roman" w:eastAsia="Times New Roman" w:hAnsi="Times New Roman" w:cs="Times New Roman"/>
          <w:i/>
        </w:rPr>
        <w:t>2</w:t>
      </w:r>
      <w:r>
        <w:rPr>
          <w:rFonts w:ascii="Times New Roman" w:eastAsia="Times New Roman" w:hAnsi="Times New Roman" w:cs="Times New Roman"/>
        </w:rPr>
        <w:t xml:space="preserve"> and </w:t>
      </w:r>
      <w:r>
        <w:rPr>
          <w:rFonts w:ascii="Times New Roman" w:eastAsia="Times New Roman" w:hAnsi="Times New Roman" w:cs="Times New Roman"/>
          <w:i/>
        </w:rPr>
        <w:t>GLI1</w:t>
      </w:r>
      <w:r>
        <w:rPr>
          <w:rFonts w:ascii="Times New Roman" w:eastAsia="Times New Roman" w:hAnsi="Times New Roman" w:cs="Times New Roman"/>
        </w:rPr>
        <w:t xml:space="preserve">, Fisher’s exact test P = 0.0001, 7 genes expected). Transcriptional correlation analysis of prognostic lncRNAs and known cancer genes revealed two clusters. In the first cluster, transcript abundance of the prognostic lncRNA </w:t>
      </w:r>
      <w:r>
        <w:rPr>
          <w:rFonts w:ascii="Times New Roman" w:eastAsia="Times New Roman" w:hAnsi="Times New Roman" w:cs="Times New Roman"/>
          <w:i/>
        </w:rPr>
        <w:t xml:space="preserve">WAC-AS1 </w:t>
      </w:r>
      <w:r>
        <w:rPr>
          <w:rFonts w:ascii="Times New Roman" w:eastAsia="Times New Roman" w:hAnsi="Times New Roman" w:cs="Times New Roman"/>
        </w:rPr>
        <w:t xml:space="preserve">was positively correlated with cancer genes </w:t>
      </w:r>
      <w:r>
        <w:rPr>
          <w:rFonts w:ascii="Times New Roman" w:eastAsia="Times New Roman" w:hAnsi="Times New Roman" w:cs="Times New Roman"/>
          <w:i/>
        </w:rPr>
        <w:t>MYC</w:t>
      </w:r>
      <w:r>
        <w:rPr>
          <w:rFonts w:ascii="Times New Roman" w:eastAsia="Times New Roman" w:hAnsi="Times New Roman" w:cs="Times New Roman"/>
        </w:rPr>
        <w:t xml:space="preserve">, </w:t>
      </w:r>
      <w:r>
        <w:rPr>
          <w:rFonts w:ascii="Times New Roman" w:eastAsia="Times New Roman" w:hAnsi="Times New Roman" w:cs="Times New Roman"/>
          <w:i/>
        </w:rPr>
        <w:t>OLIG2</w:t>
      </w:r>
      <w:r>
        <w:rPr>
          <w:rFonts w:ascii="Times New Roman" w:eastAsia="Times New Roman" w:hAnsi="Times New Roman" w:cs="Times New Roman"/>
        </w:rPr>
        <w:t xml:space="preserve"> and others and lower transcript abundance of the lncRNA associated with improved prognosis. In the second cluster, 12 known cancer genes and eight HOX family TFs were positively correlated with unfavorable lncRNAs </w:t>
      </w:r>
      <w:r>
        <w:rPr>
          <w:rFonts w:ascii="Times New Roman" w:eastAsia="Times New Roman" w:hAnsi="Times New Roman" w:cs="Times New Roman"/>
          <w:i/>
        </w:rPr>
        <w:t>HOXA10-AS</w:t>
      </w:r>
      <w:r>
        <w:rPr>
          <w:rFonts w:ascii="Times New Roman" w:eastAsia="Times New Roman" w:hAnsi="Times New Roman" w:cs="Times New Roman"/>
        </w:rPr>
        <w:t xml:space="preserve"> and </w:t>
      </w:r>
      <w:r>
        <w:rPr>
          <w:rFonts w:ascii="Times New Roman" w:eastAsia="Times New Roman" w:hAnsi="Times New Roman" w:cs="Times New Roman"/>
          <w:i/>
        </w:rPr>
        <w:t>HOXB-AS2</w:t>
      </w:r>
      <w:r>
        <w:rPr>
          <w:rFonts w:ascii="Times New Roman" w:eastAsia="Times New Roman" w:hAnsi="Times New Roman" w:cs="Times New Roman"/>
        </w:rPr>
        <w:t>, and genes of the second cluster were negatively correlated with genes of the first cluster (</w:t>
      </w:r>
      <w:r>
        <w:rPr>
          <w:rFonts w:ascii="Times New Roman" w:eastAsia="Times New Roman" w:hAnsi="Times New Roman" w:cs="Times New Roman"/>
          <w:b/>
        </w:rPr>
        <w:t>Figure 6c</w:t>
      </w:r>
      <w:r>
        <w:rPr>
          <w:rFonts w:ascii="Times New Roman" w:eastAsia="Times New Roman" w:hAnsi="Times New Roman" w:cs="Times New Roman"/>
        </w:rPr>
        <w:t xml:space="preserve">). To exclude potential confounding effects, we confirmed that the prognostic performance of lncRNAs exceeded those of </w:t>
      </w:r>
      <w:r>
        <w:rPr>
          <w:rFonts w:ascii="Times New Roman" w:eastAsia="Times New Roman" w:hAnsi="Times New Roman" w:cs="Times New Roman"/>
          <w:i/>
        </w:rPr>
        <w:t>HOX</w:t>
      </w:r>
      <w:r>
        <w:rPr>
          <w:rFonts w:ascii="Times New Roman" w:eastAsia="Times New Roman" w:hAnsi="Times New Roman" w:cs="Times New Roman"/>
        </w:rPr>
        <w:t xml:space="preserve"> genes and known cancer genes in these clusters </w:t>
      </w:r>
      <w:r>
        <w:rPr>
          <w:rFonts w:ascii="Times New Roman" w:eastAsia="Times New Roman" w:hAnsi="Times New Roman" w:cs="Times New Roman"/>
          <w:b/>
        </w:rPr>
        <w:t>(</w:t>
      </w:r>
      <w:commentRangeStart w:id="54"/>
      <w:commentRangeStart w:id="55"/>
      <w:r>
        <w:rPr>
          <w:rFonts w:ascii="Times New Roman" w:eastAsia="Times New Roman" w:hAnsi="Times New Roman" w:cs="Times New Roman"/>
          <w:b/>
        </w:rPr>
        <w:t>Supplementary Figure 6b</w:t>
      </w:r>
      <w:commentRangeEnd w:id="54"/>
      <w:r>
        <w:commentReference w:id="54"/>
      </w:r>
      <w:commentRangeEnd w:id="55"/>
      <w:r>
        <w:commentReference w:id="55"/>
      </w:r>
      <w:r>
        <w:rPr>
          <w:rFonts w:ascii="Times New Roman" w:eastAsia="Times New Roman" w:hAnsi="Times New Roman" w:cs="Times New Roman"/>
        </w:rPr>
        <w:t xml:space="preserve">). </w:t>
      </w:r>
    </w:p>
    <w:p w14:paraId="7DA7DE25"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characterize the lncRNA candidates in the context of glioblastoma, a highly malignant type of brain tumours, we performed hierarchical clustering of the transcription profiles of lncRNAs and developmental genes across all low-grade glioma and glioblastoma samples </w:t>
      </w:r>
      <w:r>
        <w:rPr>
          <w:rFonts w:ascii="Times New Roman" w:eastAsia="Times New Roman" w:hAnsi="Times New Roman" w:cs="Times New Roman"/>
          <w:b/>
        </w:rPr>
        <w:t>(Figure 6d)</w:t>
      </w:r>
      <w:r>
        <w:rPr>
          <w:rFonts w:ascii="Times New Roman" w:eastAsia="Times New Roman" w:hAnsi="Times New Roman" w:cs="Times New Roman"/>
        </w:rPr>
        <w:t xml:space="preserve">. The clustering showed that lncRNA transcription correlated with a </w:t>
      </w:r>
      <w:commentRangeStart w:id="56"/>
      <w:commentRangeStart w:id="57"/>
      <w:r>
        <w:rPr>
          <w:rFonts w:ascii="Times New Roman" w:eastAsia="Times New Roman" w:hAnsi="Times New Roman" w:cs="Times New Roman"/>
        </w:rPr>
        <w:t>malignancy gradient</w:t>
      </w:r>
      <w:commentRangeEnd w:id="56"/>
      <w:r>
        <w:commentReference w:id="56"/>
      </w:r>
      <w:commentRangeEnd w:id="57"/>
      <w:r>
        <w:commentReference w:id="57"/>
      </w:r>
      <w:r>
        <w:rPr>
          <w:rFonts w:ascii="Times New Roman" w:eastAsia="Times New Roman" w:hAnsi="Times New Roman" w:cs="Times New Roman"/>
        </w:rPr>
        <w:t xml:space="preserve">: high-risk LGG patients with increased lncRNA transcript abundance clustered with the aggressive GBMs whereas the latter tumors showed even higher transcript abundance of these lncRNAs. Similar correlations and anti-correlations were </w:t>
      </w:r>
      <w:r>
        <w:rPr>
          <w:rFonts w:ascii="Times New Roman" w:eastAsia="Times New Roman" w:hAnsi="Times New Roman" w:cs="Times New Roman"/>
        </w:rPr>
        <w:lastRenderedPageBreak/>
        <w:t>apparent for brain developmental genes and cancer genes we identified in the pathway analysis. Although our LGG lncRNA candidates were not individually prognostic in GBM, these showed even higher transcript abundance levels in GBMs compared to LGGs (</w:t>
      </w:r>
      <w:r>
        <w:rPr>
          <w:rFonts w:ascii="Times New Roman" w:eastAsia="Times New Roman" w:hAnsi="Times New Roman" w:cs="Times New Roman"/>
          <w:b/>
        </w:rPr>
        <w:t>Supplementary Figure 6c</w:t>
      </w:r>
      <w:r>
        <w:rPr>
          <w:rFonts w:ascii="Times New Roman" w:eastAsia="Times New Roman" w:hAnsi="Times New Roman" w:cs="Times New Roman"/>
        </w:rPr>
        <w:t>).</w:t>
      </w:r>
    </w:p>
    <w:p w14:paraId="2C0238FD"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Two prognostic HOX-associated lncRNAs </w:t>
      </w:r>
      <w:r>
        <w:rPr>
          <w:rFonts w:ascii="Times New Roman" w:eastAsia="Times New Roman" w:hAnsi="Times New Roman" w:cs="Times New Roman"/>
          <w:i/>
        </w:rPr>
        <w:t>HOXB-AS2</w:t>
      </w:r>
      <w:r>
        <w:rPr>
          <w:rFonts w:ascii="Times New Roman" w:eastAsia="Times New Roman" w:hAnsi="Times New Roman" w:cs="Times New Roman"/>
        </w:rPr>
        <w:t xml:space="preserve"> and </w:t>
      </w:r>
      <w:r>
        <w:rPr>
          <w:rFonts w:ascii="Times New Roman" w:eastAsia="Times New Roman" w:hAnsi="Times New Roman" w:cs="Times New Roman"/>
          <w:i/>
        </w:rPr>
        <w:t>HOXA10-AS</w:t>
      </w:r>
      <w:r>
        <w:rPr>
          <w:rFonts w:ascii="Times New Roman" w:eastAsia="Times New Roman" w:hAnsi="Times New Roman" w:cs="Times New Roman"/>
        </w:rPr>
        <w:t xml:space="preserve"> were transcriptionally co-activated with HOX TF genes and known cancer genes </w:t>
      </w:r>
      <w:r>
        <w:rPr>
          <w:rFonts w:ascii="Times New Roman" w:eastAsia="Times New Roman" w:hAnsi="Times New Roman" w:cs="Times New Roman"/>
          <w:i/>
        </w:rPr>
        <w:t>EZH2</w:t>
      </w:r>
      <w:r>
        <w:rPr>
          <w:rFonts w:ascii="Times New Roman" w:eastAsia="Times New Roman" w:hAnsi="Times New Roman" w:cs="Times New Roman"/>
        </w:rPr>
        <w:t xml:space="preserve">, </w:t>
      </w:r>
      <w:r>
        <w:rPr>
          <w:rFonts w:ascii="Times New Roman" w:eastAsia="Times New Roman" w:hAnsi="Times New Roman" w:cs="Times New Roman"/>
          <w:i/>
        </w:rPr>
        <w:t>EGFR</w:t>
      </w:r>
      <w:r>
        <w:rPr>
          <w:rFonts w:ascii="Times New Roman" w:eastAsia="Times New Roman" w:hAnsi="Times New Roman" w:cs="Times New Roman"/>
        </w:rPr>
        <w:t xml:space="preserve"> and </w:t>
      </w:r>
      <w:r>
        <w:rPr>
          <w:rFonts w:ascii="Times New Roman" w:eastAsia="Times New Roman" w:hAnsi="Times New Roman" w:cs="Times New Roman"/>
          <w:i/>
        </w:rPr>
        <w:t>GLI1</w:t>
      </w:r>
      <w:r>
        <w:rPr>
          <w:rFonts w:ascii="Times New Roman" w:eastAsia="Times New Roman" w:hAnsi="Times New Roman" w:cs="Times New Roman"/>
        </w:rPr>
        <w:t xml:space="preserve"> high-risk LGGs and GBMs.</w:t>
      </w:r>
      <w:r>
        <w:rPr>
          <w:rFonts w:ascii="Times New Roman" w:eastAsia="Times New Roman" w:hAnsi="Times New Roman" w:cs="Times New Roman"/>
          <w:i/>
        </w:rPr>
        <w:t xml:space="preserve"> EZH2</w:t>
      </w:r>
      <w:r>
        <w:rPr>
          <w:rFonts w:ascii="Times New Roman" w:eastAsia="Times New Roman" w:hAnsi="Times New Roman" w:cs="Times New Roman"/>
        </w:rPr>
        <w:t xml:space="preserve"> has been previously associated with brain cancer and was shown to contribute to angiogenesis </w:t>
      </w:r>
      <w:hyperlink r:id="rId38">
        <w:r>
          <w:rPr>
            <w:rFonts w:ascii="Times New Roman" w:eastAsia="Times New Roman" w:hAnsi="Times New Roman" w:cs="Times New Roman"/>
            <w:color w:val="000000"/>
            <w:vertAlign w:val="superscript"/>
          </w:rPr>
          <w:t>43</w:t>
        </w:r>
      </w:hyperlink>
      <w:r>
        <w:rPr>
          <w:rFonts w:ascii="Times New Roman" w:eastAsia="Times New Roman" w:hAnsi="Times New Roman" w:cs="Times New Roman"/>
        </w:rPr>
        <w:t xml:space="preserve">. The two lncRNAs remain to be characterized functionally. However, a similar lncRNA </w:t>
      </w:r>
      <w:r>
        <w:rPr>
          <w:rFonts w:ascii="Times New Roman" w:eastAsia="Times New Roman" w:hAnsi="Times New Roman" w:cs="Times New Roman"/>
          <w:i/>
        </w:rPr>
        <w:t xml:space="preserve">HOTAIRM1 </w:t>
      </w:r>
      <w:r>
        <w:rPr>
          <w:rFonts w:ascii="Times New Roman" w:eastAsia="Times New Roman" w:hAnsi="Times New Roman" w:cs="Times New Roman"/>
        </w:rPr>
        <w:t xml:space="preserve">located upstream of </w:t>
      </w:r>
      <w:r>
        <w:rPr>
          <w:rFonts w:ascii="Times New Roman" w:eastAsia="Times New Roman" w:hAnsi="Times New Roman" w:cs="Times New Roman"/>
          <w:i/>
        </w:rPr>
        <w:t>HOXA10-AS</w:t>
      </w:r>
      <w:r>
        <w:rPr>
          <w:rFonts w:ascii="Times New Roman" w:eastAsia="Times New Roman" w:hAnsi="Times New Roman" w:cs="Times New Roman"/>
        </w:rPr>
        <w:t xml:space="preserve"> is known to contribute to the three-dimensional chromatin organization and transcriptional activation of </w:t>
      </w:r>
      <w:commentRangeStart w:id="58"/>
      <w:commentRangeStart w:id="59"/>
      <w:r>
        <w:rPr>
          <w:rFonts w:ascii="Times New Roman" w:eastAsia="Times New Roman" w:hAnsi="Times New Roman" w:cs="Times New Roman"/>
        </w:rPr>
        <w:t xml:space="preserve">adjacent HOXA </w:t>
      </w:r>
      <w:commentRangeEnd w:id="58"/>
      <w:r>
        <w:commentReference w:id="58"/>
      </w:r>
      <w:commentRangeEnd w:id="59"/>
      <w:r>
        <w:commentReference w:id="59"/>
      </w:r>
      <w:r>
        <w:rPr>
          <w:rFonts w:ascii="Times New Roman" w:eastAsia="Times New Roman" w:hAnsi="Times New Roman" w:cs="Times New Roman"/>
        </w:rPr>
        <w:t xml:space="preserve">family TFs </w:t>
      </w:r>
      <w:hyperlink r:id="rId39">
        <w:r>
          <w:rPr>
            <w:rFonts w:ascii="Times New Roman" w:eastAsia="Times New Roman" w:hAnsi="Times New Roman" w:cs="Times New Roman"/>
            <w:color w:val="000000"/>
            <w:vertAlign w:val="superscript"/>
          </w:rPr>
          <w:t>41</w:t>
        </w:r>
      </w:hyperlink>
      <w:r>
        <w:rPr>
          <w:rFonts w:ascii="Times New Roman" w:eastAsia="Times New Roman" w:hAnsi="Times New Roman" w:cs="Times New Roman"/>
        </w:rPr>
        <w:t xml:space="preserve">, suggesting that </w:t>
      </w:r>
      <w:r>
        <w:rPr>
          <w:rFonts w:ascii="Times New Roman" w:eastAsia="Times New Roman" w:hAnsi="Times New Roman" w:cs="Times New Roman"/>
          <w:i/>
        </w:rPr>
        <w:t>HOXA10-AS</w:t>
      </w:r>
      <w:r>
        <w:rPr>
          <w:rFonts w:ascii="Times New Roman" w:eastAsia="Times New Roman" w:hAnsi="Times New Roman" w:cs="Times New Roman"/>
        </w:rPr>
        <w:t xml:space="preserve"> and </w:t>
      </w:r>
      <w:r>
        <w:rPr>
          <w:rFonts w:ascii="Times New Roman" w:eastAsia="Times New Roman" w:hAnsi="Times New Roman" w:cs="Times New Roman"/>
          <w:i/>
        </w:rPr>
        <w:t xml:space="preserve">HOXB-AS2 </w:t>
      </w:r>
      <w:r>
        <w:rPr>
          <w:rFonts w:ascii="Times New Roman" w:eastAsia="Times New Roman" w:hAnsi="Times New Roman" w:cs="Times New Roman"/>
        </w:rPr>
        <w:t xml:space="preserve">may also activate developmental genes and thus directly or indirectly contribute to more aggressive tumour phenotypes. Overall these findings suggest potential functional roles of prognostic lncRNA candidates with regard to known cancer genes and pathways that contribute to aggressive and high-risk tumours. </w:t>
      </w:r>
    </w:p>
    <w:p w14:paraId="6C510C03" w14:textId="77777777" w:rsidR="00AB2BC3" w:rsidRDefault="00AB2BC3">
      <w:pPr>
        <w:spacing w:after="120" w:line="360" w:lineRule="auto"/>
        <w:jc w:val="both"/>
        <w:rPr>
          <w:rFonts w:ascii="Times New Roman" w:eastAsia="Times New Roman" w:hAnsi="Times New Roman" w:cs="Times New Roman"/>
          <w:b/>
        </w:rPr>
      </w:pPr>
    </w:p>
    <w:p w14:paraId="7C46C194"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b/>
        </w:rPr>
        <w:t>DISCUSSION</w:t>
      </w:r>
    </w:p>
    <w:p w14:paraId="417D3996" w14:textId="77777777" w:rsidR="00AB2BC3" w:rsidRDefault="00AC43C1">
      <w:pPr>
        <w:spacing w:after="120" w:line="360" w:lineRule="auto"/>
        <w:jc w:val="both"/>
        <w:rPr>
          <w:rFonts w:ascii="Times New Roman" w:eastAsia="Times New Roman" w:hAnsi="Times New Roman" w:cs="Times New Roman"/>
        </w:rPr>
      </w:pPr>
      <w:bookmarkStart w:id="60" w:name="_gjdgxs" w:colFirst="0" w:colLast="0"/>
      <w:bookmarkEnd w:id="60"/>
      <w:r>
        <w:rPr>
          <w:rFonts w:ascii="Times New Roman" w:eastAsia="Times New Roman" w:hAnsi="Times New Roman" w:cs="Times New Roman"/>
        </w:rPr>
        <w:t xml:space="preserve">Our knowledge of cancer driver genes and molecular classifiers is primarily derived from the protein-coding genome while the vast majority of the genome represents non-coding sequence and remains largely understudied. Our findings of lncRNAs as prognostic factors in multiple cancer types are consistent with the increasing appreciation of lncRNAs in diverse cellular processes and human diseases </w:t>
      </w:r>
      <w:hyperlink r:id="rId40">
        <w:r>
          <w:rPr>
            <w:rFonts w:ascii="Times New Roman" w:eastAsia="Times New Roman" w:hAnsi="Times New Roman" w:cs="Times New Roman"/>
            <w:color w:val="000000"/>
            <w:vertAlign w:val="superscript"/>
          </w:rPr>
          <w:t>15,18,19,44</w:t>
        </w:r>
      </w:hyperlink>
      <w:r>
        <w:rPr>
          <w:rFonts w:ascii="Times New Roman" w:eastAsia="Times New Roman" w:hAnsi="Times New Roman" w:cs="Times New Roman"/>
        </w:rPr>
        <w:t xml:space="preserve">. We highlight a facet of the non-coding genome that has great potential for basic and translational discoveries. Our machine learning analysis identified a subset of lncRNAs as robust predictors of patient survival in cross-validation and experiments and external data, suggesting that these transcripts should be further evaluated as molecular prognostic biomarkers in diverse molecular datasets and ultimately clinical trials. Specific transcript abundance patterns of lncRNAs in tumors and healthy tissues also indicates potential for discovering diagnostic lncRNAs. However, our analysis remains inconclusive to whether these candidate lncRNAs are functional in cancer cells or represent passive indicators of underlying transcriptional activity. On the one hand, lncRNAs may be modulated transcriptionally or epigenetically as side effects of regulatory programs that control hallmark cancer pathways such as proliferation. For example, sharp digital activation of some hazardous lncRNAs suggests disrupted transcriptional repression. On the other hand, a subset prognostic lncRNAs may be functional in cells and drive oncogenesis or inhibit tumor suppression </w:t>
      </w:r>
      <w:r>
        <w:rPr>
          <w:rFonts w:ascii="Times New Roman" w:eastAsia="Times New Roman" w:hAnsi="Times New Roman" w:cs="Times New Roman"/>
          <w:vertAlign w:val="superscript"/>
        </w:rPr>
        <w:t>32,34,41</w:t>
      </w:r>
      <w:proofErr w:type="gramStart"/>
      <w:r>
        <w:rPr>
          <w:rFonts w:ascii="Times New Roman" w:eastAsia="Times New Roman" w:hAnsi="Times New Roman" w:cs="Times New Roman"/>
          <w:vertAlign w:val="superscript"/>
        </w:rPr>
        <w:t>,</w:t>
      </w:r>
      <w:r>
        <w:rPr>
          <w:rFonts w:ascii="Times New Roman" w:eastAsia="Times New Roman" w:hAnsi="Times New Roman" w:cs="Times New Roman"/>
        </w:rPr>
        <w:t xml:space="preserve"> .In</w:t>
      </w:r>
      <w:proofErr w:type="gramEnd"/>
      <w:r>
        <w:rPr>
          <w:rFonts w:ascii="Times New Roman" w:eastAsia="Times New Roman" w:hAnsi="Times New Roman" w:cs="Times New Roman"/>
        </w:rPr>
        <w:t xml:space="preserve"> support of this, we found several lncRNAs that were affected by copy number alterations or DNA methylation patterns and showed prognostic potentials beyond those of adjacent protein-coding genes and common molecular subtypes. However, our prognostic lncRNA candidates are ultimately limited by the transcriptional and clinical information that was available for inference and validation. Tumor cohorts that </w:t>
      </w:r>
      <w:r>
        <w:rPr>
          <w:rFonts w:ascii="Times New Roman" w:eastAsia="Times New Roman" w:hAnsi="Times New Roman" w:cs="Times New Roman"/>
        </w:rPr>
        <w:lastRenderedPageBreak/>
        <w:t xml:space="preserve">we studied were under-represented in rare and early-stage malignancies and were limited in recorded clinical variables and patient follow-up. It is plausible that lncRNA transcription is associated with additional environmental, genetic and phenotypic variables that confounded our inference. We used RNA-seq datasets that had been optimized for mRNA quantification and thus additional lncRNAs likely remain uncharacterized or below the detection limit. Future multi-omics datasets with deep clinical profiles of patients will enable further discoveries and validation. Our study is a step towards systematic characterization of the non-coding transcriptome as molecular biomarkers and functional regulators of oncogenesis. </w:t>
      </w:r>
    </w:p>
    <w:p w14:paraId="7C16FBD7" w14:textId="77777777" w:rsidR="00AB2BC3" w:rsidRDefault="00AB2BC3">
      <w:pPr>
        <w:spacing w:after="120" w:line="360" w:lineRule="auto"/>
        <w:jc w:val="both"/>
        <w:rPr>
          <w:rFonts w:ascii="Times New Roman" w:eastAsia="Times New Roman" w:hAnsi="Times New Roman" w:cs="Times New Roman"/>
          <w:b/>
        </w:rPr>
      </w:pPr>
    </w:p>
    <w:p w14:paraId="18C86AD5" w14:textId="77777777" w:rsidR="00AB2BC3" w:rsidRDefault="00AB2BC3">
      <w:pPr>
        <w:spacing w:after="120" w:line="360" w:lineRule="auto"/>
        <w:jc w:val="both"/>
        <w:rPr>
          <w:rFonts w:ascii="Times New Roman" w:eastAsia="Times New Roman" w:hAnsi="Times New Roman" w:cs="Times New Roman"/>
          <w:b/>
        </w:rPr>
      </w:pPr>
    </w:p>
    <w:p w14:paraId="5BB72D71" w14:textId="77777777" w:rsidR="00AB2BC3" w:rsidRDefault="00AB2BC3">
      <w:pPr>
        <w:spacing w:after="120" w:line="360" w:lineRule="auto"/>
        <w:jc w:val="both"/>
        <w:rPr>
          <w:rFonts w:ascii="Times New Roman" w:eastAsia="Times New Roman" w:hAnsi="Times New Roman" w:cs="Times New Roman"/>
          <w:b/>
        </w:rPr>
      </w:pPr>
    </w:p>
    <w:p w14:paraId="1D572D82" w14:textId="77777777" w:rsidR="00AB2BC3" w:rsidRDefault="00AB2BC3">
      <w:pPr>
        <w:spacing w:after="120" w:line="360" w:lineRule="auto"/>
        <w:jc w:val="both"/>
        <w:rPr>
          <w:rFonts w:ascii="Times New Roman" w:eastAsia="Times New Roman" w:hAnsi="Times New Roman" w:cs="Times New Roman"/>
          <w:b/>
        </w:rPr>
      </w:pPr>
    </w:p>
    <w:p w14:paraId="34798575" w14:textId="77777777" w:rsidR="00AB2BC3" w:rsidRDefault="00AB2BC3">
      <w:pPr>
        <w:spacing w:after="120" w:line="360" w:lineRule="auto"/>
        <w:jc w:val="both"/>
        <w:rPr>
          <w:rFonts w:ascii="Times New Roman" w:eastAsia="Times New Roman" w:hAnsi="Times New Roman" w:cs="Times New Roman"/>
          <w:b/>
        </w:rPr>
      </w:pPr>
    </w:p>
    <w:p w14:paraId="350199F1" w14:textId="77777777" w:rsidR="00AB2BC3" w:rsidRPr="00AB2BC3" w:rsidRDefault="00AB2BC3">
      <w:pPr>
        <w:spacing w:after="120" w:line="360" w:lineRule="auto"/>
        <w:jc w:val="both"/>
        <w:rPr>
          <w:rPrChange w:id="61" w:author="Keren Isaev" w:date="2018-12-11T20:56:00Z">
            <w:rPr>
              <w:rFonts w:ascii="Times New Roman" w:eastAsia="Times New Roman" w:hAnsi="Times New Roman" w:cs="Times New Roman"/>
              <w:b/>
            </w:rPr>
          </w:rPrChange>
        </w:rPr>
      </w:pPr>
    </w:p>
    <w:p w14:paraId="197B947C"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METHODS </w:t>
      </w:r>
      <w:r>
        <w:rPr>
          <w:rFonts w:ascii="Times New Roman" w:eastAsia="Times New Roman" w:hAnsi="Times New Roman" w:cs="Times New Roman"/>
        </w:rPr>
        <w:t xml:space="preserve"> </w:t>
      </w:r>
    </w:p>
    <w:p w14:paraId="34FC1C09"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Data Collection:</w:t>
      </w:r>
    </w:p>
    <w:p w14:paraId="46CC4795"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We downloaded RNA-Seq data for 28 tumor types from the Genome Data (https://portal.gdc.cancer.gov). Overall survival data was downloaded from the latest publication of the PanCanAtlas </w:t>
      </w:r>
      <w:hyperlink r:id="rId41">
        <w:r>
          <w:rPr>
            <w:rFonts w:ascii="Times New Roman" w:eastAsia="Times New Roman" w:hAnsi="Times New Roman" w:cs="Times New Roman"/>
            <w:color w:val="000000"/>
            <w:vertAlign w:val="superscript"/>
          </w:rPr>
          <w:t>48</w:t>
        </w:r>
      </w:hyperlink>
      <w:r>
        <w:rPr>
          <w:rFonts w:ascii="Times New Roman" w:eastAsia="Times New Roman" w:hAnsi="Times New Roman" w:cs="Times New Roman"/>
        </w:rPr>
        <w:t xml:space="preserve">. SCNA and methylation data were downloaded for the 22 cancer types in which we identified lncRNA candidates using Firehose (https://gdac.broadinstitute.org). Additional clinical data such as alcohol, smoking status and molecular subtypes was downloaded using the R package TCGABiolinks </w:t>
      </w:r>
      <w:hyperlink r:id="rId42">
        <w:r>
          <w:rPr>
            <w:rFonts w:ascii="Times New Roman" w:eastAsia="Times New Roman" w:hAnsi="Times New Roman" w:cs="Times New Roman"/>
            <w:color w:val="000000"/>
            <w:vertAlign w:val="superscript"/>
          </w:rPr>
          <w:t>49</w:t>
        </w:r>
      </w:hyperlink>
      <w:r>
        <w:rPr>
          <w:rFonts w:ascii="Times New Roman" w:eastAsia="Times New Roman" w:hAnsi="Times New Roman" w:cs="Times New Roman"/>
        </w:rPr>
        <w:t xml:space="preserve">. We downloaded processed GTEx V7 (https://gtexportal.org/home/) RNA-Seq data in TPMs for 11,688 samples from 53 tissue types across 714 patient donors. </w:t>
      </w:r>
    </w:p>
    <w:p w14:paraId="25E2EF74"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Specifically, Affymetrix Genome-Wide Human SNP Array 6.0 was the platform from which SCNA data was obtained and Illumina Human DNA Methylation 450K array was the platform from which DNA methylation data was obtained. Illumina </w:t>
      </w:r>
      <w:proofErr w:type="spellStart"/>
      <w:r>
        <w:rPr>
          <w:rFonts w:ascii="Times New Roman" w:eastAsia="Times New Roman" w:hAnsi="Times New Roman" w:cs="Times New Roman"/>
        </w:rPr>
        <w:t>HiSeq</w:t>
      </w:r>
      <w:proofErr w:type="spellEnd"/>
      <w:r>
        <w:rPr>
          <w:rFonts w:ascii="Times New Roman" w:eastAsia="Times New Roman" w:hAnsi="Times New Roman" w:cs="Times New Roman"/>
        </w:rPr>
        <w:t xml:space="preserve"> 2000 RNA</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Sequencing was the platform from which gene expression of lncRNAs and mRNAs was obtained in TCGA. We intersected clinical data and gene expression data for each cancer type to retain cohorts that had both levels of information. </w:t>
      </w:r>
    </w:p>
    <w:p w14:paraId="0E090431"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Eight of the 28 cancer types analyzed using data from TCGA were also analyzed for RNA-Sequencing in PCAWG with substantial cohort sizes. These eight cohorts were used for external validation of prognostic </w:t>
      </w:r>
      <w:r>
        <w:rPr>
          <w:rFonts w:ascii="Times New Roman" w:eastAsia="Times New Roman" w:hAnsi="Times New Roman" w:cs="Times New Roman"/>
        </w:rPr>
        <w:lastRenderedPageBreak/>
        <w:t xml:space="preserve">candidates. At the beginning of the study, we excluded all patient samples from TCGA that also appeared in PCAWG to maintain the external validation set as large as possible. </w:t>
      </w:r>
    </w:p>
    <w:p w14:paraId="0AF2977B"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For lncRNA annotations, we downloaded the latest, comprehensive annotation set of 5’ lncRNA CAGE peaks from FANTOM - CAT. We studied 5,785 lncRNAs overall that were annotated by FANTOM and for which genes expression was annotated in TCGA and PCAWG RNA-Seq data.</w:t>
      </w:r>
    </w:p>
    <w:p w14:paraId="17AA0EB2"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RNA-Seq data processing: </w:t>
      </w:r>
    </w:p>
    <w:p w14:paraId="7202814D"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For TCGA data, we retrieved processed RNA-Seq files in FPKM-UQ and raw counts. Tumour RNA-Seq data from the ICGC-PCAWG cohort</w:t>
      </w:r>
      <w:hyperlink r:id="rId43">
        <w:r>
          <w:rPr>
            <w:rFonts w:ascii="Times New Roman" w:eastAsia="Times New Roman" w:hAnsi="Times New Roman" w:cs="Times New Roman"/>
            <w:color w:val="000000"/>
            <w:vertAlign w:val="superscript"/>
          </w:rPr>
          <w:t>50</w:t>
        </w:r>
      </w:hyperlink>
      <w:r>
        <w:rPr>
          <w:rFonts w:ascii="Times New Roman" w:eastAsia="Times New Roman" w:hAnsi="Times New Roman" w:cs="Times New Roman"/>
        </w:rPr>
        <w:t xml:space="preserve"> was uniformly processed as previously described </w:t>
      </w:r>
      <w:hyperlink r:id="rId44">
        <w:r>
          <w:rPr>
            <w:rFonts w:ascii="Times New Roman" w:eastAsia="Times New Roman" w:hAnsi="Times New Roman" w:cs="Times New Roman"/>
            <w:color w:val="000000"/>
            <w:vertAlign w:val="superscript"/>
          </w:rPr>
          <w:t>51</w:t>
        </w:r>
      </w:hyperlink>
      <w:r>
        <w:rPr>
          <w:rFonts w:ascii="Times New Roman" w:eastAsia="Times New Roman" w:hAnsi="Times New Roman" w:cs="Times New Roman"/>
        </w:rPr>
        <w:t xml:space="preserve">.  We retrieved a patient gene matrix in FPKM-UQ values for our analysis. </w:t>
      </w:r>
    </w:p>
    <w:p w14:paraId="6527617A"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Processing of lncRNA RNA-Seq data </w:t>
      </w:r>
    </w:p>
    <w:p w14:paraId="32D384ED"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lncRNAs are often very lowly expressed and we first removed those lncRNAs that had were not detected in any patient across all cohorts in TCGA RNA-Seq data (n=94). Further, we evaluated median abundance for each lncRNA in every cancer type. We considered all lncRNAs with median FPKM-UQ greater than 0 or those lncRNAs that had at least 15 patients with FPKM-UQ values greater than 100 FPKM-UQ if the median was 0. </w:t>
      </w:r>
    </w:p>
    <w:p w14:paraId="779F3862"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Evaluating differences in lncRNA expression between tumors and normal tissues:</w:t>
      </w:r>
    </w:p>
    <w:p w14:paraId="324301F6" w14:textId="77777777" w:rsidR="00AB2BC3" w:rsidRDefault="00AC43C1">
      <w:pPr>
        <w:spacing w:after="120"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We compared tumour RNA-Seq data from TCGA with RNA-Seq data from GTEx to compare relative lncRNA abundance. </w:t>
      </w:r>
      <w:r>
        <w:rPr>
          <w:rFonts w:ascii="Times New Roman" w:eastAsia="Times New Roman" w:hAnsi="Times New Roman" w:cs="Times New Roman"/>
          <w:highlight w:val="white"/>
        </w:rPr>
        <w:t xml:space="preserve">Since the processing of these two datasets was done differently and these are not patient matched tissues, we conducted an analysis of the ranked gene expression values for the candidate lncRNAs. Within each cancer/tissue cohort, all genes (including protein-coding genes and lncRNAs) were ranked from least expressed to most expressed for each patient sample. These ranks were then used to compare the distribution of the relative expression of each lncRNA candidate between the tumor cohort from TCGA and the normal samples from GTEx. We used the two-sided U test to obtain a </w:t>
      </w:r>
      <w:r>
        <w:rPr>
          <w:rFonts w:ascii="Times New Roman" w:eastAsia="Times New Roman" w:hAnsi="Times New Roman" w:cs="Times New Roman"/>
          <w:i/>
          <w:highlight w:val="white"/>
        </w:rPr>
        <w:t>P</w:t>
      </w:r>
      <w:r>
        <w:rPr>
          <w:rFonts w:ascii="Times New Roman" w:eastAsia="Times New Roman" w:hAnsi="Times New Roman" w:cs="Times New Roman"/>
          <w:highlight w:val="white"/>
        </w:rPr>
        <w:t xml:space="preserve">-value for each lncRNA candidate and further evaluated those with adjusted </w:t>
      </w:r>
      <w:r>
        <w:rPr>
          <w:rFonts w:ascii="Times New Roman" w:eastAsia="Times New Roman" w:hAnsi="Times New Roman" w:cs="Times New Roman"/>
          <w:i/>
          <w:highlight w:val="white"/>
        </w:rPr>
        <w:t>P</w:t>
      </w:r>
      <w:r>
        <w:rPr>
          <w:rFonts w:ascii="Times New Roman" w:eastAsia="Times New Roman" w:hAnsi="Times New Roman" w:cs="Times New Roman"/>
          <w:highlight w:val="white"/>
        </w:rPr>
        <w:t xml:space="preserve"> &lt; 0.05 and a median rank difference greater than 0.2. </w:t>
      </w:r>
    </w:p>
    <w:p w14:paraId="4FAF05AB" w14:textId="77777777" w:rsidR="00AB2BC3" w:rsidRDefault="00AC43C1">
      <w:pPr>
        <w:spacing w:after="1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u w:val="single"/>
        </w:rPr>
        <w:t>t-SNE analysis:</w:t>
      </w:r>
      <w:r>
        <w:rPr>
          <w:rFonts w:ascii="Times New Roman" w:eastAsia="Times New Roman" w:hAnsi="Times New Roman" w:cs="Times New Roman"/>
          <w:highlight w:val="white"/>
        </w:rPr>
        <w:t xml:space="preserve"> </w:t>
      </w:r>
    </w:p>
    <w:p w14:paraId="08796005" w14:textId="77777777" w:rsidR="00AB2BC3" w:rsidRDefault="00AC43C1">
      <w:pPr>
        <w:spacing w:after="1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We produced the t-SNE plot in </w:t>
      </w:r>
      <w:proofErr w:type="spellStart"/>
      <w:r>
        <w:rPr>
          <w:rFonts w:ascii="Times New Roman" w:eastAsia="Times New Roman" w:hAnsi="Times New Roman" w:cs="Times New Roman"/>
          <w:highlight w:val="white"/>
        </w:rPr>
        <w:t>FIgure</w:t>
      </w:r>
      <w:proofErr w:type="spellEnd"/>
      <w:r>
        <w:rPr>
          <w:rFonts w:ascii="Times New Roman" w:eastAsia="Times New Roman" w:hAnsi="Times New Roman" w:cs="Times New Roman"/>
          <w:highlight w:val="white"/>
        </w:rPr>
        <w:t xml:space="preserve"> 1C using the </w:t>
      </w:r>
      <w:proofErr w:type="spellStart"/>
      <w:r>
        <w:rPr>
          <w:rFonts w:ascii="Times New Roman" w:eastAsia="Times New Roman" w:hAnsi="Times New Roman" w:cs="Times New Roman"/>
          <w:highlight w:val="white"/>
        </w:rPr>
        <w:t>RTsne</w:t>
      </w:r>
      <w:proofErr w:type="spellEnd"/>
      <w:r>
        <w:rPr>
          <w:rFonts w:ascii="Times New Roman" w:eastAsia="Times New Roman" w:hAnsi="Times New Roman" w:cs="Times New Roman"/>
          <w:highlight w:val="white"/>
        </w:rPr>
        <w:t xml:space="preserve"> </w:t>
      </w:r>
      <w:hyperlink r:id="rId45">
        <w:r>
          <w:rPr>
            <w:rFonts w:ascii="Times New Roman" w:eastAsia="Times New Roman" w:hAnsi="Times New Roman" w:cs="Times New Roman"/>
            <w:color w:val="000000"/>
            <w:highlight w:val="white"/>
            <w:vertAlign w:val="superscript"/>
          </w:rPr>
          <w:t>52</w:t>
        </w:r>
      </w:hyperlink>
      <w:r>
        <w:rPr>
          <w:rFonts w:ascii="Times New Roman" w:eastAsia="Times New Roman" w:hAnsi="Times New Roman" w:cs="Times New Roman"/>
          <w:highlight w:val="white"/>
        </w:rPr>
        <w:t xml:space="preserve"> package with default parameters. FPKM-UQ values were log1p transformed for all detectable lncRNAs to generate this plot and labelled by tumour type. </w:t>
      </w:r>
    </w:p>
    <w:p w14:paraId="33654CB3"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Training survival models and evaluating generalizability </w:t>
      </w:r>
    </w:p>
    <w:p w14:paraId="503C414C"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each cancer type, we evaluated the survival association between the list of 6,000 lncRNAs and overall survival outcome. We also evaluated the association between available clinical variables and overall </w:t>
      </w:r>
      <w:r>
        <w:rPr>
          <w:rFonts w:ascii="Times New Roman" w:eastAsia="Times New Roman" w:hAnsi="Times New Roman" w:cs="Times New Roman"/>
        </w:rPr>
        <w:lastRenderedPageBreak/>
        <w:t>survival for comparison. We split samples into two groups: 70% as the training set and 30% as the test set (for each cancer type).  Patients within each training cohort were median dichotomized by each lncRNA’s expression. If the median was 0, patients with expression greater than 0 were labelled as high and those with 0 expression were labelled as low. When evaluating lncRNA predictors, we first set a pre-filtering criterion within the training set such that only lncRNAs with a univariate Cox model, likelihood ratio test with P &lt; 0.05 would be kept. Next, we used a Cox proportional hazards model with Elastic Net (for feature selection) to train the survival models with lncRNA expression profiles as predictors. All univariate models were built using the R package “survival” while the Elastic Net was performed using the R package “</w:t>
      </w:r>
      <w:proofErr w:type="spellStart"/>
      <w:r>
        <w:rPr>
          <w:rFonts w:ascii="Times New Roman" w:eastAsia="Times New Roman" w:hAnsi="Times New Roman" w:cs="Times New Roman"/>
        </w:rPr>
        <w:t>glmnet</w:t>
      </w:r>
      <w:proofErr w:type="spellEnd"/>
      <w:r>
        <w:rPr>
          <w:rFonts w:ascii="Times New Roman" w:eastAsia="Times New Roman" w:hAnsi="Times New Roman" w:cs="Times New Roman"/>
        </w:rPr>
        <w:t xml:space="preserve">” where the penalty parameter </w:t>
      </w:r>
      <w:r>
        <w:rPr>
          <w:rFonts w:ascii="Times New Roman" w:eastAsia="Times New Roman" w:hAnsi="Times New Roman" w:cs="Times New Roman"/>
          <w:color w:val="222222"/>
          <w:highlight w:val="white"/>
        </w:rPr>
        <w:t>λ was determined by fivefold cross-validation within each training set. The multivariate Cox Elastic Net models were then applied to the remaining 30% of the test set to obtain a concordance index (c-index) using the R package “</w:t>
      </w:r>
      <w:proofErr w:type="spellStart"/>
      <w:r>
        <w:rPr>
          <w:rFonts w:ascii="Times New Roman" w:eastAsia="Times New Roman" w:hAnsi="Times New Roman" w:cs="Times New Roman"/>
          <w:color w:val="222222"/>
          <w:highlight w:val="white"/>
        </w:rPr>
        <w:t>survcomp</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rPr>
        <w:t xml:space="preserve">Meanwhile, clinical variables that were available for each cancer types (age was always available while tumor stage, grade and ethnicity were rarer) were used to build a multivariate model using the training set and applied on test set in a similar manner. Lastly, the available clinical variables were integrated with the lncRNA expression profiles selected by Elastic Net into one multivariate model also applied on the test set. Thus, there were three c-indices obtained overall for each round of training. The whole outlined process was repeated 100 times, randomly splitting the data each time. For each cancer type we then compared the three distributions of c-indices using the </w:t>
      </w:r>
      <w:proofErr w:type="gramStart"/>
      <w:r>
        <w:rPr>
          <w:rFonts w:ascii="Times New Roman" w:eastAsia="Times New Roman" w:hAnsi="Times New Roman" w:cs="Times New Roman"/>
        </w:rPr>
        <w:t>two sided</w:t>
      </w:r>
      <w:proofErr w:type="gramEnd"/>
      <w:r>
        <w:rPr>
          <w:rFonts w:ascii="Times New Roman" w:eastAsia="Times New Roman" w:hAnsi="Times New Roman" w:cs="Times New Roman"/>
        </w:rPr>
        <w:t xml:space="preserve"> U test with clinical variables as the reference. </w:t>
      </w:r>
    </w:p>
    <w:p w14:paraId="32A1EB62"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Extracting most clinically relevant lncRNA candidates:</w:t>
      </w:r>
    </w:p>
    <w:p w14:paraId="08CFE23A"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our cross validations, we fit Elastic Net Cox models using training data obtained from random splits of the patient cohort. At each such iteration, lncRNA candidates were selected to be kept in the model and the lncRNAs that were selected at each iteration may vary based on the composition of the training set. To select the more clinically relevant lncRNAs for our further analysis, we summarized the number of times each lncRNA was kept in an elastic net survival model. We chose to include lncRNAs within each cancer type that were included in at least 50% of the iterations to obtain the most consistent candidates. This list of lncRNAs was further evaluate on a one by one basis. For example, we fit multivariate Cox PH models using each lncRNA candidate and available clinical variables in respective cancer cohorts to ensure that the prognostic effect of lncRNAs remained present when these additional variables were accounted for. </w:t>
      </w:r>
    </w:p>
    <w:p w14:paraId="2A267375"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Internal and external validation of most clinically relevant lncRNAs: </w:t>
      </w:r>
    </w:p>
    <w:p w14:paraId="202825AC"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obtain a sense of the performance of individual lncRNA candidates within the TCGA dataset, we conducted a second round of internal cross-validation. Looking at one lncRNA candidate at a time, we split the respective cancer cohort into 70% training and 30% for testing as before. Univariate Cox PH models were fit and evaluated on the test set to obtain a distribution of c-indices for each lncRNA candidate. </w:t>
      </w:r>
      <w:r>
        <w:rPr>
          <w:rFonts w:ascii="Times New Roman" w:eastAsia="Times New Roman" w:hAnsi="Times New Roman" w:cs="Times New Roman"/>
        </w:rPr>
        <w:lastRenderedPageBreak/>
        <w:t xml:space="preserve">Similarly, we conducted internal cross-validation of clinical variables, fitting multivariate Cox PH models and evaluating their performance on test sets using the c-index to compare this distribution to the one obtained by each lncRNA candidate in the respective cancer cohort. These distributions were compared using the two-sided U test where multiple testing was corrected for using Benjamini-Hochberg.  </w:t>
      </w:r>
    </w:p>
    <w:p w14:paraId="3F3A0CFA"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externally evaluate the ability of our lncRNA candidates to stratify patients by risk, we used patient data from independent cohorts available in the ICGC-PCAWG (https://docs.icgc.org/pcawg/). Out of the 22 cancer types in which we identified lncRNA candidates, eight had external RNA-Seq and clinical data. This included lncRNA candidates from ovarian, breast and liver and pancreatic cancer, as well as clear cell renal carcinoma, papillary renal carcinoma, lung adenocarcinoma and uterine endometrial carcinoma. For those cancer types for which data was available in the two data-sets, we evaluated the performance of individual lncRNA candidates within their respective cancer using two approaches. For each lncRNA candidate, we dichotomized patients by expression as before. We further considered only those lncRNAs with at least five patients with FPKM-UQ values greater than 0.05. This allowed us to validate 41/166 (25%) of our lncRNAs candidate.  As before, we fit univariate Cox-PH models with binary lncRNA predictors and plotted their Kaplan-Meier survival curves. </w:t>
      </w:r>
    </w:p>
    <w:p w14:paraId="3110B654"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Comparing lncRNA and nearby protein-coding genes: </w:t>
      </w:r>
    </w:p>
    <w:p w14:paraId="692F7062"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bedtools</w:t>
      </w:r>
      <w:proofErr w:type="spellEnd"/>
      <w:r>
        <w:rPr>
          <w:rFonts w:ascii="Times New Roman" w:eastAsia="Times New Roman" w:hAnsi="Times New Roman" w:cs="Times New Roman"/>
        </w:rPr>
        <w:t xml:space="preserve"> </w:t>
      </w:r>
      <w:hyperlink r:id="rId46">
        <w:r>
          <w:rPr>
            <w:rFonts w:ascii="Times New Roman" w:eastAsia="Times New Roman" w:hAnsi="Times New Roman" w:cs="Times New Roman"/>
            <w:color w:val="000000"/>
            <w:vertAlign w:val="superscript"/>
          </w:rPr>
          <w:t>53</w:t>
        </w:r>
      </w:hyperlink>
      <w:r>
        <w:rPr>
          <w:rFonts w:ascii="Times New Roman" w:eastAsia="Times New Roman" w:hAnsi="Times New Roman" w:cs="Times New Roman"/>
        </w:rPr>
        <w:t xml:space="preserve"> , we first intersected our lncRNA candidate coordinates with PCGs to capture all PCGs within 5,000 base pairs up/downstream of lncRNAs. From this we identified 110 lncRNA-PCG pairs that we evaluated further for differences in survival associations. For each pair, we fit univariate Cox-PH models using binary lncRNA abundance labels and compared the fit of this model to Cox-PH models fit using binary PCG abundance labels. We compared the two models using Concordance measures Wald test P-values. We also fit a multivariate model using both PCG and lncRNA labels and compared this to a univariate PCG model using </w:t>
      </w:r>
      <w:proofErr w:type="spellStart"/>
      <w:r>
        <w:rPr>
          <w:rFonts w:ascii="Times New Roman" w:eastAsia="Times New Roman" w:hAnsi="Times New Roman" w:cs="Times New Roman"/>
        </w:rPr>
        <w:t>anova</w:t>
      </w:r>
      <w:proofErr w:type="spellEnd"/>
      <w:r>
        <w:rPr>
          <w:rFonts w:ascii="Times New Roman" w:eastAsia="Times New Roman" w:hAnsi="Times New Roman" w:cs="Times New Roman"/>
        </w:rPr>
        <w:t xml:space="preserve">. Multiple testing was corrected for using Benjamini-Hochberg Procedure. </w:t>
      </w:r>
    </w:p>
    <w:p w14:paraId="5BF73E76"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Evaluating genetic and epigenetic aberrations associated with lncRNA candidates: </w:t>
      </w:r>
    </w:p>
    <w:p w14:paraId="37240D0F"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To study the potential underlying differences between risk groups, we first intersected all copy number segments from the Affymetrix SNP 6.0 array with candidate lncRNA coordinates (GENCODE V22).</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Candidates that overlapped segments were then evaluated for the association between the lncRNAs SCNA and gene expression. We considered only segments less than 20 megabases to avoid whole </w:t>
      </w:r>
      <w:proofErr w:type="spellStart"/>
      <w:r>
        <w:rPr>
          <w:rFonts w:ascii="Times New Roman" w:eastAsia="Times New Roman" w:hAnsi="Times New Roman" w:cs="Times New Roman"/>
        </w:rPr>
        <w:t>chrosomrome</w:t>
      </w:r>
      <w:proofErr w:type="spellEnd"/>
      <w:r>
        <w:rPr>
          <w:rFonts w:ascii="Times New Roman" w:eastAsia="Times New Roman" w:hAnsi="Times New Roman" w:cs="Times New Roman"/>
        </w:rPr>
        <w:t xml:space="preserve"> deletions or </w:t>
      </w:r>
      <w:proofErr w:type="spellStart"/>
      <w:r>
        <w:rPr>
          <w:rFonts w:ascii="Times New Roman" w:eastAsia="Times New Roman" w:hAnsi="Times New Roman" w:cs="Times New Roman"/>
        </w:rPr>
        <w:t>duplciations</w:t>
      </w:r>
      <w:proofErr w:type="spellEnd"/>
      <w:r>
        <w:rPr>
          <w:rFonts w:ascii="Times New Roman" w:eastAsia="Times New Roman" w:hAnsi="Times New Roman" w:cs="Times New Roman"/>
        </w:rPr>
        <w:t xml:space="preserve">. We were able to evaluate 153/166 of our lncRNA candidates as the others did not overlap any segments from the Affymetrix array. Further not all patients within a cancer cohort had SCNA information and we restricted our analysis to those with at least 20 patients. This resulted in a total of 65 </w:t>
      </w:r>
      <w:r>
        <w:rPr>
          <w:rFonts w:ascii="Times New Roman" w:eastAsia="Times New Roman" w:hAnsi="Times New Roman" w:cs="Times New Roman"/>
        </w:rPr>
        <w:lastRenderedPageBreak/>
        <w:t>lncRNA candidates that we analyzed. For each lncRNA candidate, we labelled patients as high or low expression based on dichotomization as described before. We established a cutoff for segment mean where patients with segment means greater than 0.3 were labelled as amplification and those with segment means less than -0.3 as deletions. This allowed us to compare counts of patients with high expression and amplifications versus those with low expression and deletions using a chi-square test. Specifically, we expected that groups with high lncRNA expression that were at higher risk would also have statistically more amplifications of the genes while groups with low lncRNA expression that were at higher risk would have more deletions.</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We also evaluated the correlation between lncRNA segment mean (SCNA) and expression (FPKM-UQ) in each risk group using Spearman correlation. After correcting for multiple testing, we kept only lncRNA candidates that obtained significance in both the chi-square test and correlation test, (adjusted </w:t>
      </w:r>
      <w:r>
        <w:rPr>
          <w:rFonts w:ascii="Times New Roman" w:eastAsia="Times New Roman" w:hAnsi="Times New Roman" w:cs="Times New Roman"/>
          <w:i/>
        </w:rPr>
        <w:t>p</w:t>
      </w:r>
      <w:r>
        <w:rPr>
          <w:rFonts w:ascii="Times New Roman" w:eastAsia="Times New Roman" w:hAnsi="Times New Roman" w:cs="Times New Roman"/>
        </w:rPr>
        <w:t xml:space="preserve"> &lt; 0.05). </w:t>
      </w:r>
    </w:p>
    <w:p w14:paraId="7D15CA44" w14:textId="77777777" w:rsidR="00AB2BC3" w:rsidRDefault="00AC43C1">
      <w:pPr>
        <w:spacing w:after="120" w:line="360" w:lineRule="auto"/>
        <w:ind w:firstLine="720"/>
        <w:jc w:val="both"/>
        <w:rPr>
          <w:rFonts w:ascii="Times New Roman" w:eastAsia="Times New Roman" w:hAnsi="Times New Roman" w:cs="Times New Roman"/>
        </w:rPr>
      </w:pPr>
      <w:r>
        <w:rPr>
          <w:rFonts w:ascii="Times New Roman" w:eastAsia="Times New Roman" w:hAnsi="Times New Roman" w:cs="Times New Roman"/>
        </w:rPr>
        <w:t>Utilizing methylation data from Infinium Human Methylation 450K arrays, we evaluated differential methylation between lncRNA risk groups for each candidate and cancer type for which this data was available.</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We mapped CpG probe coordinates to lncRNA candidates and found 88 lncRNAs with nearby or overlapping </w:t>
      </w:r>
      <w:proofErr w:type="spellStart"/>
      <w:r>
        <w:rPr>
          <w:rFonts w:ascii="Times New Roman" w:eastAsia="Times New Roman" w:hAnsi="Times New Roman" w:cs="Times New Roman"/>
        </w:rPr>
        <w:t>CpGs</w:t>
      </w:r>
      <w:proofErr w:type="spellEnd"/>
      <w:r>
        <w:rPr>
          <w:rFonts w:ascii="Times New Roman" w:eastAsia="Times New Roman" w:hAnsi="Times New Roman" w:cs="Times New Roman"/>
        </w:rPr>
        <w:t xml:space="preserve"> and evaluated these further. We removed probes that had beta values of 0 or were “NA” for all patients in a given cohort. Patients with available data were labelled as methylated (beta value &gt; =0.5) or unmethylated (beta value &lt; 0.5). lncRNA abundance (FPKM-UQ) was compared between these two groups using the two-sided U test. Spearman correlation was also evaluated between beta and FPKM-UQ values.  Multiple testing correction was applied using the Benjamini-Hochberg Procedure. </w:t>
      </w:r>
    </w:p>
    <w:p w14:paraId="47FDA064" w14:textId="77777777" w:rsidR="00AB2BC3" w:rsidRDefault="00AC43C1">
      <w:pPr>
        <w:spacing w:after="12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Pathway and network analysis of lncRNA-associated PCGs</w:t>
      </w:r>
    </w:p>
    <w:p w14:paraId="67FF08BF"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each lncRNA candidate, patients were first labelled as high or low expressing patients as before. We conducted differential expression analysis to identify protein-coding genes that may also be associated with lncRNA abundance. For this, we utilized raw counts from RNA-Seq and utilized LIMMA’s </w:t>
      </w:r>
      <w:hyperlink r:id="rId47">
        <w:r>
          <w:rPr>
            <w:rFonts w:ascii="Times New Roman" w:eastAsia="Times New Roman" w:hAnsi="Times New Roman" w:cs="Times New Roman"/>
            <w:color w:val="000000"/>
            <w:vertAlign w:val="superscript"/>
          </w:rPr>
          <w:t>54</w:t>
        </w:r>
      </w:hyperlink>
      <w:r>
        <w:rPr>
          <w:rFonts w:ascii="Times New Roman" w:eastAsia="Times New Roman" w:hAnsi="Times New Roman" w:cs="Times New Roman"/>
        </w:rPr>
        <w:t xml:space="preserve"> pipeline for RNA-Seq data differential expression analysis. We considered all PCGs with absolute fold change &gt; 2 and adjusted </w:t>
      </w:r>
      <w:r>
        <w:rPr>
          <w:rFonts w:ascii="Times New Roman" w:eastAsia="Times New Roman" w:hAnsi="Times New Roman" w:cs="Times New Roman"/>
          <w:i/>
        </w:rPr>
        <w:t>P</w:t>
      </w:r>
      <w:r>
        <w:rPr>
          <w:rFonts w:ascii="Times New Roman" w:eastAsia="Times New Roman" w:hAnsi="Times New Roman" w:cs="Times New Roman"/>
        </w:rPr>
        <w:t xml:space="preserve"> &lt; 0.05. We ranked differentially expressed PCGs for each lncRNA by their adjusted p-values and ran gProfiler</w:t>
      </w:r>
      <w:hyperlink r:id="rId48">
        <w:r>
          <w:rPr>
            <w:rFonts w:ascii="Times New Roman" w:eastAsia="Times New Roman" w:hAnsi="Times New Roman" w:cs="Times New Roman"/>
            <w:color w:val="000000"/>
            <w:vertAlign w:val="superscript"/>
          </w:rPr>
          <w:t>37</w:t>
        </w:r>
      </w:hyperlink>
      <w:r>
        <w:rPr>
          <w:rFonts w:ascii="Times New Roman" w:eastAsia="Times New Roman" w:hAnsi="Times New Roman" w:cs="Times New Roman"/>
        </w:rPr>
        <w:t xml:space="preserve"> to identify which pathways were enriched by each lncRNA PCG signature. We considered all gene sets greater than 10 and less than 250 with a minimum required overlap of 5 genes. Further, to evaluate PCGs across lncRNA candidates within a cancer type context, we implemented an integrative pathways enrichment analysis tool Active Pathways </w:t>
      </w:r>
      <w:hyperlink r:id="rId49">
        <w:r>
          <w:rPr>
            <w:rFonts w:ascii="Times New Roman" w:eastAsia="Times New Roman" w:hAnsi="Times New Roman" w:cs="Times New Roman"/>
            <w:color w:val="000000"/>
            <w:vertAlign w:val="superscript"/>
          </w:rPr>
          <w:t>38,54</w:t>
        </w:r>
      </w:hyperlink>
      <w:r>
        <w:rPr>
          <w:rFonts w:ascii="Times New Roman" w:eastAsia="Times New Roman" w:hAnsi="Times New Roman" w:cs="Times New Roman"/>
        </w:rPr>
        <w:t xml:space="preserve">. For a given cancer type, we integrated each lncRNA’s list of differentially expressed PCGS using LIMMA unadjusted p-values to identify which pathways were associated to all lncRNAs or a subset of them and which pathways became significantly enriched only when all lncRNAs were considered using Brown’s merged p-values. Pathway enrichment maps were built in Cytoscape </w:t>
      </w:r>
      <w:hyperlink r:id="rId50">
        <w:r>
          <w:rPr>
            <w:rFonts w:ascii="Times New Roman" w:eastAsia="Times New Roman" w:hAnsi="Times New Roman" w:cs="Times New Roman"/>
            <w:color w:val="000000"/>
            <w:vertAlign w:val="superscript"/>
          </w:rPr>
          <w:t>55</w:t>
        </w:r>
      </w:hyperlink>
      <w:r>
        <w:rPr>
          <w:rFonts w:ascii="Times New Roman" w:eastAsia="Times New Roman" w:hAnsi="Times New Roman" w:cs="Times New Roman"/>
        </w:rPr>
        <w:t xml:space="preserve">. For LGG, we extracted the genes within a set of developmental pathways </w:t>
      </w:r>
      <w:r>
        <w:rPr>
          <w:rFonts w:ascii="Times New Roman" w:eastAsia="Times New Roman" w:hAnsi="Times New Roman" w:cs="Times New Roman"/>
        </w:rPr>
        <w:lastRenderedPageBreak/>
        <w:t>to evaluate their correlation using the “</w:t>
      </w:r>
      <w:proofErr w:type="spellStart"/>
      <w:r>
        <w:rPr>
          <w:rFonts w:ascii="Times New Roman" w:eastAsia="Times New Roman" w:hAnsi="Times New Roman" w:cs="Times New Roman"/>
        </w:rPr>
        <w:t>corrplot</w:t>
      </w:r>
      <w:proofErr w:type="spellEnd"/>
      <w:r>
        <w:rPr>
          <w:rFonts w:ascii="Times New Roman" w:eastAsia="Times New Roman" w:hAnsi="Times New Roman" w:cs="Times New Roman"/>
        </w:rPr>
        <w:t xml:space="preserve">” package in R </w:t>
      </w:r>
      <w:hyperlink r:id="rId51">
        <w:r>
          <w:rPr>
            <w:rFonts w:ascii="Times New Roman" w:eastAsia="Times New Roman" w:hAnsi="Times New Roman" w:cs="Times New Roman"/>
            <w:color w:val="000000"/>
            <w:vertAlign w:val="superscript"/>
          </w:rPr>
          <w:t>56</w:t>
        </w:r>
      </w:hyperlink>
      <w:r>
        <w:rPr>
          <w:rFonts w:ascii="Times New Roman" w:eastAsia="Times New Roman" w:hAnsi="Times New Roman" w:cs="Times New Roman"/>
        </w:rPr>
        <w:t xml:space="preserve"> . We generated heatmaps to summarize the expression of these genes for LGG and GBM using the “</w:t>
      </w:r>
      <w:proofErr w:type="spellStart"/>
      <w:r>
        <w:rPr>
          <w:rFonts w:ascii="Times New Roman" w:eastAsia="Times New Roman" w:hAnsi="Times New Roman" w:cs="Times New Roman"/>
        </w:rPr>
        <w:t>ComplexHeatmap</w:t>
      </w:r>
      <w:proofErr w:type="spellEnd"/>
      <w:r>
        <w:rPr>
          <w:rFonts w:ascii="Times New Roman" w:eastAsia="Times New Roman" w:hAnsi="Times New Roman" w:cs="Times New Roman"/>
        </w:rPr>
        <w:t xml:space="preserve">” package </w:t>
      </w:r>
      <w:hyperlink r:id="rId52">
        <w:r>
          <w:rPr>
            <w:rFonts w:ascii="Times New Roman" w:eastAsia="Times New Roman" w:hAnsi="Times New Roman" w:cs="Times New Roman"/>
            <w:color w:val="000000"/>
            <w:vertAlign w:val="superscript"/>
          </w:rPr>
          <w:t>57</w:t>
        </w:r>
      </w:hyperlink>
      <w:r>
        <w:rPr>
          <w:rFonts w:ascii="Times New Roman" w:eastAsia="Times New Roman" w:hAnsi="Times New Roman" w:cs="Times New Roman"/>
        </w:rPr>
        <w:t xml:space="preserve">. </w:t>
      </w:r>
    </w:p>
    <w:p w14:paraId="3DFF8138" w14:textId="77777777" w:rsidR="00AB2BC3" w:rsidRDefault="00AB2BC3">
      <w:pPr>
        <w:spacing w:after="120" w:line="360" w:lineRule="auto"/>
        <w:jc w:val="both"/>
        <w:rPr>
          <w:rFonts w:ascii="Times New Roman" w:eastAsia="Times New Roman" w:hAnsi="Times New Roman" w:cs="Times New Roman"/>
          <w:b/>
        </w:rPr>
      </w:pPr>
    </w:p>
    <w:p w14:paraId="0E0D2886" w14:textId="77777777" w:rsidR="00AB2BC3" w:rsidRDefault="00AB2BC3">
      <w:pPr>
        <w:spacing w:after="120" w:line="360" w:lineRule="auto"/>
        <w:jc w:val="both"/>
        <w:rPr>
          <w:rFonts w:ascii="Times New Roman" w:eastAsia="Times New Roman" w:hAnsi="Times New Roman" w:cs="Times New Roman"/>
          <w:b/>
        </w:rPr>
      </w:pPr>
    </w:p>
    <w:p w14:paraId="29D854BA" w14:textId="77777777" w:rsidR="00AB2BC3" w:rsidRDefault="00AB2BC3">
      <w:pPr>
        <w:spacing w:after="120" w:line="360" w:lineRule="auto"/>
        <w:jc w:val="both"/>
        <w:rPr>
          <w:rFonts w:ascii="Times New Roman" w:eastAsia="Times New Roman" w:hAnsi="Times New Roman" w:cs="Times New Roman"/>
          <w:b/>
        </w:rPr>
      </w:pPr>
    </w:p>
    <w:p w14:paraId="6B373850" w14:textId="77777777" w:rsidR="00AB2BC3" w:rsidRDefault="00AB2BC3">
      <w:pPr>
        <w:spacing w:after="120" w:line="360" w:lineRule="auto"/>
        <w:jc w:val="both"/>
        <w:rPr>
          <w:rFonts w:ascii="Times New Roman" w:eastAsia="Times New Roman" w:hAnsi="Times New Roman" w:cs="Times New Roman"/>
          <w:b/>
        </w:rPr>
      </w:pPr>
    </w:p>
    <w:p w14:paraId="40783F9C" w14:textId="77777777" w:rsidR="00AB2BC3" w:rsidRDefault="00AB2BC3">
      <w:pPr>
        <w:spacing w:after="120" w:line="360" w:lineRule="auto"/>
        <w:jc w:val="both"/>
        <w:rPr>
          <w:rFonts w:ascii="Times New Roman" w:eastAsia="Times New Roman" w:hAnsi="Times New Roman" w:cs="Times New Roman"/>
          <w:b/>
        </w:rPr>
      </w:pPr>
    </w:p>
    <w:p w14:paraId="602D28E6" w14:textId="77777777" w:rsidR="00AB2BC3" w:rsidRDefault="00AB2BC3">
      <w:pPr>
        <w:spacing w:after="120" w:line="360" w:lineRule="auto"/>
        <w:jc w:val="both"/>
        <w:rPr>
          <w:rFonts w:ascii="Times New Roman" w:eastAsia="Times New Roman" w:hAnsi="Times New Roman" w:cs="Times New Roman"/>
          <w:b/>
        </w:rPr>
      </w:pPr>
    </w:p>
    <w:p w14:paraId="3F86E89B" w14:textId="77777777" w:rsidR="00AB2BC3" w:rsidRDefault="00AB2BC3">
      <w:pPr>
        <w:spacing w:after="120" w:line="360" w:lineRule="auto"/>
        <w:jc w:val="both"/>
        <w:rPr>
          <w:rFonts w:ascii="Times New Roman" w:eastAsia="Times New Roman" w:hAnsi="Times New Roman" w:cs="Times New Roman"/>
          <w:b/>
        </w:rPr>
      </w:pPr>
    </w:p>
    <w:p w14:paraId="35964F1C" w14:textId="77777777" w:rsidR="00AB2BC3" w:rsidRDefault="00AB2BC3">
      <w:pPr>
        <w:spacing w:after="120" w:line="360" w:lineRule="auto"/>
        <w:jc w:val="both"/>
        <w:rPr>
          <w:rFonts w:ascii="Times New Roman" w:eastAsia="Times New Roman" w:hAnsi="Times New Roman" w:cs="Times New Roman"/>
          <w:b/>
        </w:rPr>
      </w:pPr>
    </w:p>
    <w:p w14:paraId="6265C5FA" w14:textId="77777777" w:rsidR="00AB2BC3" w:rsidRDefault="00AC43C1">
      <w:pPr>
        <w:spacing w:after="120" w:line="360" w:lineRule="auto"/>
        <w:jc w:val="both"/>
        <w:rPr>
          <w:rFonts w:ascii="Times New Roman" w:eastAsia="Times New Roman" w:hAnsi="Times New Roman" w:cs="Times New Roman"/>
        </w:rPr>
      </w:pPr>
      <w:r>
        <w:rPr>
          <w:rFonts w:ascii="Times New Roman" w:eastAsia="Times New Roman" w:hAnsi="Times New Roman" w:cs="Times New Roman"/>
          <w:b/>
        </w:rPr>
        <w:t>CITATIONS</w:t>
      </w:r>
    </w:p>
    <w:p w14:paraId="7568FBBB" w14:textId="77777777" w:rsidR="00AB2BC3" w:rsidRDefault="00AC43C1">
      <w:pPr>
        <w:widowControl w:val="0"/>
        <w:pBdr>
          <w:top w:val="nil"/>
          <w:left w:val="nil"/>
          <w:bottom w:val="nil"/>
          <w:right w:val="nil"/>
          <w:between w:val="nil"/>
        </w:pBdr>
        <w:spacing w:before="220"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hyperlink r:id="rId53">
        <w:r>
          <w:rPr>
            <w:rFonts w:ascii="Times New Roman" w:eastAsia="Times New Roman" w:hAnsi="Times New Roman" w:cs="Times New Roman"/>
            <w:color w:val="000000"/>
          </w:rPr>
          <w:t xml:space="preserve">Iyer, M. K. </w:t>
        </w:r>
      </w:hyperlink>
      <w:hyperlink r:id="rId54">
        <w:r>
          <w:rPr>
            <w:rFonts w:ascii="Times New Roman" w:eastAsia="Times New Roman" w:hAnsi="Times New Roman" w:cs="Times New Roman"/>
            <w:i/>
            <w:color w:val="000000"/>
          </w:rPr>
          <w:t>et al.</w:t>
        </w:r>
      </w:hyperlink>
      <w:hyperlink r:id="rId55">
        <w:r>
          <w:rPr>
            <w:rFonts w:ascii="Times New Roman" w:eastAsia="Times New Roman" w:hAnsi="Times New Roman" w:cs="Times New Roman"/>
            <w:color w:val="000000"/>
          </w:rPr>
          <w:t xml:space="preserve"> The landscape of long noncoding RNAs in the human transcriptome. </w:t>
        </w:r>
      </w:hyperlink>
      <w:hyperlink r:id="rId56">
        <w:r>
          <w:rPr>
            <w:rFonts w:ascii="Times New Roman" w:eastAsia="Times New Roman" w:hAnsi="Times New Roman" w:cs="Times New Roman"/>
            <w:i/>
            <w:color w:val="000000"/>
          </w:rPr>
          <w:t>Nat. Genet.</w:t>
        </w:r>
      </w:hyperlink>
      <w:hyperlink r:id="rId57">
        <w:r>
          <w:rPr>
            <w:rFonts w:ascii="Times New Roman" w:eastAsia="Times New Roman" w:hAnsi="Times New Roman" w:cs="Times New Roman"/>
            <w:color w:val="000000"/>
          </w:rPr>
          <w:t xml:space="preserve"> </w:t>
        </w:r>
      </w:hyperlink>
      <w:hyperlink r:id="rId58">
        <w:r>
          <w:rPr>
            <w:rFonts w:ascii="Times New Roman" w:eastAsia="Times New Roman" w:hAnsi="Times New Roman" w:cs="Times New Roman"/>
            <w:b/>
            <w:color w:val="000000"/>
          </w:rPr>
          <w:t>47,</w:t>
        </w:r>
      </w:hyperlink>
      <w:hyperlink r:id="rId59">
        <w:r>
          <w:rPr>
            <w:rFonts w:ascii="Times New Roman" w:eastAsia="Times New Roman" w:hAnsi="Times New Roman" w:cs="Times New Roman"/>
            <w:color w:val="000000"/>
          </w:rPr>
          <w:t xml:space="preserve"> 199–208 (2015).</w:t>
        </w:r>
      </w:hyperlink>
    </w:p>
    <w:p w14:paraId="578E350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hyperlink r:id="rId60">
        <w:r>
          <w:rPr>
            <w:rFonts w:ascii="Times New Roman" w:eastAsia="Times New Roman" w:hAnsi="Times New Roman" w:cs="Times New Roman"/>
            <w:color w:val="000000"/>
          </w:rPr>
          <w:t xml:space="preserve">Brunner, A. L. </w:t>
        </w:r>
      </w:hyperlink>
      <w:hyperlink r:id="rId61">
        <w:r>
          <w:rPr>
            <w:rFonts w:ascii="Times New Roman" w:eastAsia="Times New Roman" w:hAnsi="Times New Roman" w:cs="Times New Roman"/>
            <w:i/>
            <w:color w:val="000000"/>
          </w:rPr>
          <w:t>et al.</w:t>
        </w:r>
      </w:hyperlink>
      <w:hyperlink r:id="rId62">
        <w:r>
          <w:rPr>
            <w:rFonts w:ascii="Times New Roman" w:eastAsia="Times New Roman" w:hAnsi="Times New Roman" w:cs="Times New Roman"/>
            <w:color w:val="000000"/>
          </w:rPr>
          <w:t xml:space="preserve"> Transcriptional profiling of long non-coding RNAs and novel transcribed regions across a diverse panel of archived human cancers. </w:t>
        </w:r>
      </w:hyperlink>
      <w:hyperlink r:id="rId63">
        <w:r>
          <w:rPr>
            <w:rFonts w:ascii="Times New Roman" w:eastAsia="Times New Roman" w:hAnsi="Times New Roman" w:cs="Times New Roman"/>
            <w:i/>
            <w:color w:val="000000"/>
          </w:rPr>
          <w:t>Genome Biol.</w:t>
        </w:r>
      </w:hyperlink>
      <w:hyperlink r:id="rId64">
        <w:r>
          <w:rPr>
            <w:rFonts w:ascii="Times New Roman" w:eastAsia="Times New Roman" w:hAnsi="Times New Roman" w:cs="Times New Roman"/>
            <w:color w:val="000000"/>
          </w:rPr>
          <w:t xml:space="preserve"> </w:t>
        </w:r>
      </w:hyperlink>
      <w:hyperlink r:id="rId65">
        <w:r>
          <w:rPr>
            <w:rFonts w:ascii="Times New Roman" w:eastAsia="Times New Roman" w:hAnsi="Times New Roman" w:cs="Times New Roman"/>
            <w:b/>
            <w:color w:val="000000"/>
          </w:rPr>
          <w:t>13,</w:t>
        </w:r>
      </w:hyperlink>
      <w:hyperlink r:id="rId66">
        <w:r>
          <w:rPr>
            <w:rFonts w:ascii="Times New Roman" w:eastAsia="Times New Roman" w:hAnsi="Times New Roman" w:cs="Times New Roman"/>
            <w:color w:val="000000"/>
          </w:rPr>
          <w:t xml:space="preserve"> R75 (2012).</w:t>
        </w:r>
      </w:hyperlink>
    </w:p>
    <w:p w14:paraId="059671AB"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hyperlink r:id="rId67">
        <w:r>
          <w:rPr>
            <w:rFonts w:ascii="Times New Roman" w:eastAsia="Times New Roman" w:hAnsi="Times New Roman" w:cs="Times New Roman"/>
            <w:color w:val="000000"/>
          </w:rPr>
          <w:t xml:space="preserve">Hon, C.-C. </w:t>
        </w:r>
      </w:hyperlink>
      <w:hyperlink r:id="rId68">
        <w:r>
          <w:rPr>
            <w:rFonts w:ascii="Times New Roman" w:eastAsia="Times New Roman" w:hAnsi="Times New Roman" w:cs="Times New Roman"/>
            <w:i/>
            <w:color w:val="000000"/>
          </w:rPr>
          <w:t>et al.</w:t>
        </w:r>
      </w:hyperlink>
      <w:hyperlink r:id="rId69">
        <w:r>
          <w:rPr>
            <w:rFonts w:ascii="Times New Roman" w:eastAsia="Times New Roman" w:hAnsi="Times New Roman" w:cs="Times New Roman"/>
            <w:color w:val="000000"/>
          </w:rPr>
          <w:t xml:space="preserve"> An atlas of human long non-coding RNAs with accurate 5’ ends. </w:t>
        </w:r>
      </w:hyperlink>
      <w:hyperlink r:id="rId70">
        <w:r>
          <w:rPr>
            <w:rFonts w:ascii="Times New Roman" w:eastAsia="Times New Roman" w:hAnsi="Times New Roman" w:cs="Times New Roman"/>
            <w:i/>
            <w:color w:val="000000"/>
          </w:rPr>
          <w:t>Nature</w:t>
        </w:r>
      </w:hyperlink>
      <w:hyperlink r:id="rId71">
        <w:r>
          <w:rPr>
            <w:rFonts w:ascii="Times New Roman" w:eastAsia="Times New Roman" w:hAnsi="Times New Roman" w:cs="Times New Roman"/>
            <w:color w:val="000000"/>
          </w:rPr>
          <w:t xml:space="preserve"> </w:t>
        </w:r>
      </w:hyperlink>
      <w:hyperlink r:id="rId72">
        <w:r>
          <w:rPr>
            <w:rFonts w:ascii="Times New Roman" w:eastAsia="Times New Roman" w:hAnsi="Times New Roman" w:cs="Times New Roman"/>
            <w:b/>
            <w:color w:val="000000"/>
          </w:rPr>
          <w:t>543,</w:t>
        </w:r>
      </w:hyperlink>
      <w:hyperlink r:id="rId73">
        <w:r>
          <w:rPr>
            <w:rFonts w:ascii="Times New Roman" w:eastAsia="Times New Roman" w:hAnsi="Times New Roman" w:cs="Times New Roman"/>
            <w:color w:val="000000"/>
          </w:rPr>
          <w:t xml:space="preserve"> 199–204 (2017).</w:t>
        </w:r>
      </w:hyperlink>
    </w:p>
    <w:p w14:paraId="77937234"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hyperlink r:id="rId74">
        <w:r>
          <w:rPr>
            <w:rFonts w:ascii="Times New Roman" w:eastAsia="Times New Roman" w:hAnsi="Times New Roman" w:cs="Times New Roman"/>
            <w:color w:val="000000"/>
          </w:rPr>
          <w:t xml:space="preserve">Gibb, E. A. </w:t>
        </w:r>
      </w:hyperlink>
      <w:hyperlink r:id="rId75">
        <w:r>
          <w:rPr>
            <w:rFonts w:ascii="Times New Roman" w:eastAsia="Times New Roman" w:hAnsi="Times New Roman" w:cs="Times New Roman"/>
            <w:i/>
            <w:color w:val="000000"/>
          </w:rPr>
          <w:t>et al.</w:t>
        </w:r>
      </w:hyperlink>
      <w:hyperlink r:id="rId76">
        <w:r>
          <w:rPr>
            <w:rFonts w:ascii="Times New Roman" w:eastAsia="Times New Roman" w:hAnsi="Times New Roman" w:cs="Times New Roman"/>
            <w:color w:val="000000"/>
          </w:rPr>
          <w:t xml:space="preserve"> Human Cancer Long Non-Coding RNA Transcriptomes. </w:t>
        </w:r>
      </w:hyperlink>
      <w:hyperlink r:id="rId77">
        <w:proofErr w:type="spellStart"/>
        <w:r>
          <w:rPr>
            <w:rFonts w:ascii="Times New Roman" w:eastAsia="Times New Roman" w:hAnsi="Times New Roman" w:cs="Times New Roman"/>
            <w:i/>
            <w:color w:val="000000"/>
          </w:rPr>
          <w:t>PLoS</w:t>
        </w:r>
        <w:proofErr w:type="spellEnd"/>
        <w:r>
          <w:rPr>
            <w:rFonts w:ascii="Times New Roman" w:eastAsia="Times New Roman" w:hAnsi="Times New Roman" w:cs="Times New Roman"/>
            <w:i/>
            <w:color w:val="000000"/>
          </w:rPr>
          <w:t xml:space="preserve"> One</w:t>
        </w:r>
      </w:hyperlink>
      <w:hyperlink r:id="rId78">
        <w:r>
          <w:rPr>
            <w:rFonts w:ascii="Times New Roman" w:eastAsia="Times New Roman" w:hAnsi="Times New Roman" w:cs="Times New Roman"/>
            <w:color w:val="000000"/>
          </w:rPr>
          <w:t xml:space="preserve"> </w:t>
        </w:r>
      </w:hyperlink>
      <w:hyperlink r:id="rId79">
        <w:r>
          <w:rPr>
            <w:rFonts w:ascii="Times New Roman" w:eastAsia="Times New Roman" w:hAnsi="Times New Roman" w:cs="Times New Roman"/>
            <w:b/>
            <w:color w:val="000000"/>
          </w:rPr>
          <w:t>6,</w:t>
        </w:r>
      </w:hyperlink>
      <w:hyperlink r:id="rId80">
        <w:r>
          <w:rPr>
            <w:rFonts w:ascii="Times New Roman" w:eastAsia="Times New Roman" w:hAnsi="Times New Roman" w:cs="Times New Roman"/>
            <w:color w:val="000000"/>
          </w:rPr>
          <w:t xml:space="preserve"> e25915 (2011).</w:t>
        </w:r>
      </w:hyperlink>
    </w:p>
    <w:p w14:paraId="6E9120DC"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hyperlink r:id="rId81">
        <w:r>
          <w:rPr>
            <w:rFonts w:ascii="Times New Roman" w:eastAsia="Times New Roman" w:hAnsi="Times New Roman" w:cs="Times New Roman"/>
            <w:color w:val="000000"/>
          </w:rPr>
          <w:t xml:space="preserve">Kung, J. T. Y., </w:t>
        </w:r>
        <w:proofErr w:type="spellStart"/>
        <w:r>
          <w:rPr>
            <w:rFonts w:ascii="Times New Roman" w:eastAsia="Times New Roman" w:hAnsi="Times New Roman" w:cs="Times New Roman"/>
            <w:color w:val="000000"/>
          </w:rPr>
          <w:t>Colognori</w:t>
        </w:r>
        <w:proofErr w:type="spellEnd"/>
        <w:r>
          <w:rPr>
            <w:rFonts w:ascii="Times New Roman" w:eastAsia="Times New Roman" w:hAnsi="Times New Roman" w:cs="Times New Roman"/>
            <w:color w:val="000000"/>
          </w:rPr>
          <w:t xml:space="preserve">, D. &amp; Lee, J. T. Long noncoding RNAs: past, present, and future. </w:t>
        </w:r>
      </w:hyperlink>
      <w:hyperlink r:id="rId82">
        <w:r>
          <w:rPr>
            <w:rFonts w:ascii="Times New Roman" w:eastAsia="Times New Roman" w:hAnsi="Times New Roman" w:cs="Times New Roman"/>
            <w:i/>
            <w:color w:val="000000"/>
          </w:rPr>
          <w:t>Genetics</w:t>
        </w:r>
      </w:hyperlink>
      <w:hyperlink r:id="rId83">
        <w:r>
          <w:rPr>
            <w:rFonts w:ascii="Times New Roman" w:eastAsia="Times New Roman" w:hAnsi="Times New Roman" w:cs="Times New Roman"/>
            <w:color w:val="000000"/>
          </w:rPr>
          <w:t xml:space="preserve"> </w:t>
        </w:r>
      </w:hyperlink>
      <w:hyperlink r:id="rId84">
        <w:r>
          <w:rPr>
            <w:rFonts w:ascii="Times New Roman" w:eastAsia="Times New Roman" w:hAnsi="Times New Roman" w:cs="Times New Roman"/>
            <w:b/>
            <w:color w:val="000000"/>
          </w:rPr>
          <w:t>193,</w:t>
        </w:r>
      </w:hyperlink>
      <w:hyperlink r:id="rId85">
        <w:r>
          <w:rPr>
            <w:rFonts w:ascii="Times New Roman" w:eastAsia="Times New Roman" w:hAnsi="Times New Roman" w:cs="Times New Roman"/>
            <w:color w:val="000000"/>
          </w:rPr>
          <w:t xml:space="preserve"> 651–669 (2013).</w:t>
        </w:r>
      </w:hyperlink>
    </w:p>
    <w:p w14:paraId="50A68E62"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Times New Roman" w:eastAsia="Times New Roman" w:hAnsi="Times New Roman" w:cs="Times New Roman"/>
          <w:color w:val="000000"/>
        </w:rPr>
        <w:tab/>
      </w:r>
      <w:hyperlink r:id="rId86">
        <w:proofErr w:type="spellStart"/>
        <w:r>
          <w:rPr>
            <w:rFonts w:ascii="Times New Roman" w:eastAsia="Times New Roman" w:hAnsi="Times New Roman" w:cs="Times New Roman"/>
            <w:color w:val="000000"/>
          </w:rPr>
          <w:t>Engreitz</w:t>
        </w:r>
        <w:proofErr w:type="spellEnd"/>
        <w:r>
          <w:rPr>
            <w:rFonts w:ascii="Times New Roman" w:eastAsia="Times New Roman" w:hAnsi="Times New Roman" w:cs="Times New Roman"/>
            <w:color w:val="000000"/>
          </w:rPr>
          <w:t xml:space="preserve">, J. M. </w:t>
        </w:r>
      </w:hyperlink>
      <w:hyperlink r:id="rId87">
        <w:r>
          <w:rPr>
            <w:rFonts w:ascii="Times New Roman" w:eastAsia="Times New Roman" w:hAnsi="Times New Roman" w:cs="Times New Roman"/>
            <w:i/>
            <w:color w:val="000000"/>
          </w:rPr>
          <w:t>et al.</w:t>
        </w:r>
      </w:hyperlink>
      <w:hyperlink r:id="rId88">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Xist</w:t>
        </w:r>
        <w:proofErr w:type="spellEnd"/>
        <w:r>
          <w:rPr>
            <w:rFonts w:ascii="Times New Roman" w:eastAsia="Times New Roman" w:hAnsi="Times New Roman" w:cs="Times New Roman"/>
            <w:color w:val="000000"/>
          </w:rPr>
          <w:t xml:space="preserve"> lncRNA exploits three-dimensional genome architecture to spread across the X chromosome. </w:t>
        </w:r>
      </w:hyperlink>
      <w:hyperlink r:id="rId89">
        <w:r>
          <w:rPr>
            <w:rFonts w:ascii="Times New Roman" w:eastAsia="Times New Roman" w:hAnsi="Times New Roman" w:cs="Times New Roman"/>
            <w:i/>
            <w:color w:val="000000"/>
          </w:rPr>
          <w:t>Science</w:t>
        </w:r>
      </w:hyperlink>
      <w:hyperlink r:id="rId90">
        <w:r>
          <w:rPr>
            <w:rFonts w:ascii="Times New Roman" w:eastAsia="Times New Roman" w:hAnsi="Times New Roman" w:cs="Times New Roman"/>
            <w:color w:val="000000"/>
          </w:rPr>
          <w:t xml:space="preserve"> </w:t>
        </w:r>
      </w:hyperlink>
      <w:hyperlink r:id="rId91">
        <w:r>
          <w:rPr>
            <w:rFonts w:ascii="Times New Roman" w:eastAsia="Times New Roman" w:hAnsi="Times New Roman" w:cs="Times New Roman"/>
            <w:b/>
            <w:color w:val="000000"/>
          </w:rPr>
          <w:t>341,</w:t>
        </w:r>
      </w:hyperlink>
      <w:hyperlink r:id="rId92">
        <w:r>
          <w:rPr>
            <w:rFonts w:ascii="Times New Roman" w:eastAsia="Times New Roman" w:hAnsi="Times New Roman" w:cs="Times New Roman"/>
            <w:color w:val="000000"/>
          </w:rPr>
          <w:t xml:space="preserve"> 1237973 (2013).</w:t>
        </w:r>
      </w:hyperlink>
    </w:p>
    <w:p w14:paraId="20B12630"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ab/>
      </w:r>
      <w:hyperlink r:id="rId93">
        <w:r>
          <w:rPr>
            <w:rFonts w:ascii="Times New Roman" w:eastAsia="Times New Roman" w:hAnsi="Times New Roman" w:cs="Times New Roman"/>
            <w:color w:val="000000"/>
          </w:rPr>
          <w:t xml:space="preserve">Tsai, M.-C. </w:t>
        </w:r>
      </w:hyperlink>
      <w:hyperlink r:id="rId94">
        <w:r>
          <w:rPr>
            <w:rFonts w:ascii="Times New Roman" w:eastAsia="Times New Roman" w:hAnsi="Times New Roman" w:cs="Times New Roman"/>
            <w:i/>
            <w:color w:val="000000"/>
          </w:rPr>
          <w:t>et al.</w:t>
        </w:r>
      </w:hyperlink>
      <w:hyperlink r:id="rId95">
        <w:r>
          <w:rPr>
            <w:rFonts w:ascii="Times New Roman" w:eastAsia="Times New Roman" w:hAnsi="Times New Roman" w:cs="Times New Roman"/>
            <w:color w:val="000000"/>
          </w:rPr>
          <w:t xml:space="preserve"> Long noncoding RNA as modular scaffold of histone modification complexes. </w:t>
        </w:r>
      </w:hyperlink>
      <w:hyperlink r:id="rId96">
        <w:r>
          <w:rPr>
            <w:rFonts w:ascii="Times New Roman" w:eastAsia="Times New Roman" w:hAnsi="Times New Roman" w:cs="Times New Roman"/>
            <w:i/>
            <w:color w:val="000000"/>
          </w:rPr>
          <w:t>Science</w:t>
        </w:r>
      </w:hyperlink>
      <w:hyperlink r:id="rId97">
        <w:r>
          <w:rPr>
            <w:rFonts w:ascii="Times New Roman" w:eastAsia="Times New Roman" w:hAnsi="Times New Roman" w:cs="Times New Roman"/>
            <w:color w:val="000000"/>
          </w:rPr>
          <w:t xml:space="preserve"> </w:t>
        </w:r>
      </w:hyperlink>
      <w:hyperlink r:id="rId98">
        <w:r>
          <w:rPr>
            <w:rFonts w:ascii="Times New Roman" w:eastAsia="Times New Roman" w:hAnsi="Times New Roman" w:cs="Times New Roman"/>
            <w:b/>
            <w:color w:val="000000"/>
          </w:rPr>
          <w:t>329,</w:t>
        </w:r>
      </w:hyperlink>
      <w:hyperlink r:id="rId99">
        <w:r>
          <w:rPr>
            <w:rFonts w:ascii="Times New Roman" w:eastAsia="Times New Roman" w:hAnsi="Times New Roman" w:cs="Times New Roman"/>
            <w:color w:val="000000"/>
          </w:rPr>
          <w:t xml:space="preserve"> 689–693 (2010).</w:t>
        </w:r>
      </w:hyperlink>
    </w:p>
    <w:p w14:paraId="4712B815"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8.</w:t>
      </w:r>
      <w:r>
        <w:rPr>
          <w:rFonts w:ascii="Times New Roman" w:eastAsia="Times New Roman" w:hAnsi="Times New Roman" w:cs="Times New Roman"/>
          <w:color w:val="000000"/>
        </w:rPr>
        <w:tab/>
      </w:r>
      <w:hyperlink r:id="rId100">
        <w:r>
          <w:rPr>
            <w:rFonts w:ascii="Times New Roman" w:eastAsia="Times New Roman" w:hAnsi="Times New Roman" w:cs="Times New Roman"/>
            <w:color w:val="000000"/>
          </w:rPr>
          <w:t xml:space="preserve">Gonzalez, I. </w:t>
        </w:r>
      </w:hyperlink>
      <w:hyperlink r:id="rId101">
        <w:r>
          <w:rPr>
            <w:rFonts w:ascii="Times New Roman" w:eastAsia="Times New Roman" w:hAnsi="Times New Roman" w:cs="Times New Roman"/>
            <w:i/>
            <w:color w:val="000000"/>
          </w:rPr>
          <w:t>et al.</w:t>
        </w:r>
      </w:hyperlink>
      <w:hyperlink r:id="rId102">
        <w:r>
          <w:rPr>
            <w:rFonts w:ascii="Times New Roman" w:eastAsia="Times New Roman" w:hAnsi="Times New Roman" w:cs="Times New Roman"/>
            <w:color w:val="000000"/>
          </w:rPr>
          <w:t xml:space="preserve"> A lncRNA regulates alternative splicing via establishment of a splicing-specific </w:t>
        </w:r>
        <w:r>
          <w:rPr>
            <w:rFonts w:ascii="Times New Roman" w:eastAsia="Times New Roman" w:hAnsi="Times New Roman" w:cs="Times New Roman"/>
            <w:color w:val="000000"/>
          </w:rPr>
          <w:lastRenderedPageBreak/>
          <w:t xml:space="preserve">chromatin signature. </w:t>
        </w:r>
      </w:hyperlink>
      <w:hyperlink r:id="rId103">
        <w:r>
          <w:rPr>
            <w:rFonts w:ascii="Times New Roman" w:eastAsia="Times New Roman" w:hAnsi="Times New Roman" w:cs="Times New Roman"/>
            <w:i/>
            <w:color w:val="000000"/>
          </w:rPr>
          <w:t>Nat. Struct. Mol. Biol.</w:t>
        </w:r>
      </w:hyperlink>
      <w:hyperlink r:id="rId104">
        <w:r>
          <w:rPr>
            <w:rFonts w:ascii="Times New Roman" w:eastAsia="Times New Roman" w:hAnsi="Times New Roman" w:cs="Times New Roman"/>
            <w:color w:val="000000"/>
          </w:rPr>
          <w:t xml:space="preserve"> </w:t>
        </w:r>
      </w:hyperlink>
      <w:hyperlink r:id="rId105">
        <w:r>
          <w:rPr>
            <w:rFonts w:ascii="Times New Roman" w:eastAsia="Times New Roman" w:hAnsi="Times New Roman" w:cs="Times New Roman"/>
            <w:b/>
            <w:color w:val="000000"/>
          </w:rPr>
          <w:t>22,</w:t>
        </w:r>
      </w:hyperlink>
      <w:hyperlink r:id="rId106">
        <w:r>
          <w:rPr>
            <w:rFonts w:ascii="Times New Roman" w:eastAsia="Times New Roman" w:hAnsi="Times New Roman" w:cs="Times New Roman"/>
            <w:color w:val="000000"/>
          </w:rPr>
          <w:t xml:space="preserve"> 370–376 (2015).</w:t>
        </w:r>
      </w:hyperlink>
    </w:p>
    <w:p w14:paraId="342CE3C2"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9.</w:t>
      </w:r>
      <w:r>
        <w:rPr>
          <w:rFonts w:ascii="Times New Roman" w:eastAsia="Times New Roman" w:hAnsi="Times New Roman" w:cs="Times New Roman"/>
          <w:color w:val="000000"/>
        </w:rPr>
        <w:tab/>
      </w:r>
      <w:hyperlink r:id="rId107">
        <w:r>
          <w:rPr>
            <w:rFonts w:ascii="Times New Roman" w:eastAsia="Times New Roman" w:hAnsi="Times New Roman" w:cs="Times New Roman"/>
            <w:color w:val="000000"/>
          </w:rPr>
          <w:t xml:space="preserve">Yang, L. </w:t>
        </w:r>
      </w:hyperlink>
      <w:hyperlink r:id="rId108">
        <w:r>
          <w:rPr>
            <w:rFonts w:ascii="Times New Roman" w:eastAsia="Times New Roman" w:hAnsi="Times New Roman" w:cs="Times New Roman"/>
            <w:i/>
            <w:color w:val="000000"/>
          </w:rPr>
          <w:t>et al.</w:t>
        </w:r>
      </w:hyperlink>
      <w:hyperlink r:id="rId109">
        <w:r>
          <w:rPr>
            <w:rFonts w:ascii="Times New Roman" w:eastAsia="Times New Roman" w:hAnsi="Times New Roman" w:cs="Times New Roman"/>
            <w:color w:val="000000"/>
          </w:rPr>
          <w:t xml:space="preserve"> lncRNA-dependent mechanisms of androgen-receptor-regulated gene activation programs. </w:t>
        </w:r>
      </w:hyperlink>
      <w:hyperlink r:id="rId110">
        <w:r>
          <w:rPr>
            <w:rFonts w:ascii="Times New Roman" w:eastAsia="Times New Roman" w:hAnsi="Times New Roman" w:cs="Times New Roman"/>
            <w:i/>
            <w:color w:val="000000"/>
          </w:rPr>
          <w:t>Nature</w:t>
        </w:r>
      </w:hyperlink>
      <w:hyperlink r:id="rId111">
        <w:r>
          <w:rPr>
            <w:rFonts w:ascii="Times New Roman" w:eastAsia="Times New Roman" w:hAnsi="Times New Roman" w:cs="Times New Roman"/>
            <w:color w:val="000000"/>
          </w:rPr>
          <w:t xml:space="preserve"> </w:t>
        </w:r>
      </w:hyperlink>
      <w:hyperlink r:id="rId112">
        <w:r>
          <w:rPr>
            <w:rFonts w:ascii="Times New Roman" w:eastAsia="Times New Roman" w:hAnsi="Times New Roman" w:cs="Times New Roman"/>
            <w:b/>
            <w:color w:val="000000"/>
          </w:rPr>
          <w:t>500,</w:t>
        </w:r>
      </w:hyperlink>
      <w:hyperlink r:id="rId113">
        <w:r>
          <w:rPr>
            <w:rFonts w:ascii="Times New Roman" w:eastAsia="Times New Roman" w:hAnsi="Times New Roman" w:cs="Times New Roman"/>
            <w:color w:val="000000"/>
          </w:rPr>
          <w:t xml:space="preserve"> 598–602 (2013).</w:t>
        </w:r>
      </w:hyperlink>
    </w:p>
    <w:p w14:paraId="392A530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10.</w:t>
      </w:r>
      <w:r>
        <w:rPr>
          <w:rFonts w:ascii="Times New Roman" w:eastAsia="Times New Roman" w:hAnsi="Times New Roman" w:cs="Times New Roman"/>
          <w:color w:val="000000"/>
        </w:rPr>
        <w:tab/>
      </w:r>
      <w:hyperlink r:id="rId114">
        <w:r>
          <w:rPr>
            <w:rFonts w:ascii="Times New Roman" w:eastAsia="Times New Roman" w:hAnsi="Times New Roman" w:cs="Times New Roman"/>
            <w:color w:val="000000"/>
          </w:rPr>
          <w:t xml:space="preserve">Zhang, B. </w:t>
        </w:r>
      </w:hyperlink>
      <w:hyperlink r:id="rId115">
        <w:r>
          <w:rPr>
            <w:rFonts w:ascii="Times New Roman" w:eastAsia="Times New Roman" w:hAnsi="Times New Roman" w:cs="Times New Roman"/>
            <w:i/>
            <w:color w:val="000000"/>
          </w:rPr>
          <w:t>et al.</w:t>
        </w:r>
      </w:hyperlink>
      <w:hyperlink r:id="rId116">
        <w:r>
          <w:rPr>
            <w:rFonts w:ascii="Times New Roman" w:eastAsia="Times New Roman" w:hAnsi="Times New Roman" w:cs="Times New Roman"/>
            <w:color w:val="000000"/>
          </w:rPr>
          <w:t xml:space="preserve"> The lncRNA Malat1 Is Dispensable for Mouse Development but Its Transcription Plays a cis-Regulatory Role in the Adult. </w:t>
        </w:r>
      </w:hyperlink>
      <w:hyperlink r:id="rId117">
        <w:r>
          <w:rPr>
            <w:rFonts w:ascii="Times New Roman" w:eastAsia="Times New Roman" w:hAnsi="Times New Roman" w:cs="Times New Roman"/>
            <w:i/>
            <w:color w:val="000000"/>
          </w:rPr>
          <w:t>Cell Rep.</w:t>
        </w:r>
      </w:hyperlink>
      <w:hyperlink r:id="rId118">
        <w:r>
          <w:rPr>
            <w:rFonts w:ascii="Times New Roman" w:eastAsia="Times New Roman" w:hAnsi="Times New Roman" w:cs="Times New Roman"/>
            <w:color w:val="000000"/>
          </w:rPr>
          <w:t xml:space="preserve"> </w:t>
        </w:r>
      </w:hyperlink>
      <w:hyperlink r:id="rId119">
        <w:r>
          <w:rPr>
            <w:rFonts w:ascii="Times New Roman" w:eastAsia="Times New Roman" w:hAnsi="Times New Roman" w:cs="Times New Roman"/>
            <w:b/>
            <w:color w:val="000000"/>
          </w:rPr>
          <w:t>2,</w:t>
        </w:r>
      </w:hyperlink>
      <w:hyperlink r:id="rId120">
        <w:r>
          <w:rPr>
            <w:rFonts w:ascii="Times New Roman" w:eastAsia="Times New Roman" w:hAnsi="Times New Roman" w:cs="Times New Roman"/>
            <w:color w:val="000000"/>
          </w:rPr>
          <w:t xml:space="preserve"> 111–123 (2012).</w:t>
        </w:r>
      </w:hyperlink>
    </w:p>
    <w:p w14:paraId="27C1282A"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11.</w:t>
      </w:r>
      <w:r>
        <w:rPr>
          <w:rFonts w:ascii="Times New Roman" w:eastAsia="Times New Roman" w:hAnsi="Times New Roman" w:cs="Times New Roman"/>
          <w:color w:val="000000"/>
        </w:rPr>
        <w:tab/>
      </w:r>
      <w:hyperlink r:id="rId121">
        <w:r>
          <w:rPr>
            <w:rFonts w:ascii="Times New Roman" w:eastAsia="Times New Roman" w:hAnsi="Times New Roman" w:cs="Times New Roman"/>
            <w:color w:val="000000"/>
          </w:rPr>
          <w:t xml:space="preserve">Wang, Z. </w:t>
        </w:r>
      </w:hyperlink>
      <w:hyperlink r:id="rId122">
        <w:r>
          <w:rPr>
            <w:rFonts w:ascii="Times New Roman" w:eastAsia="Times New Roman" w:hAnsi="Times New Roman" w:cs="Times New Roman"/>
            <w:i/>
            <w:color w:val="000000"/>
          </w:rPr>
          <w:t>et al.</w:t>
        </w:r>
      </w:hyperlink>
      <w:hyperlink r:id="rId123">
        <w:r>
          <w:rPr>
            <w:rFonts w:ascii="Times New Roman" w:eastAsia="Times New Roman" w:hAnsi="Times New Roman" w:cs="Times New Roman"/>
            <w:color w:val="000000"/>
          </w:rPr>
          <w:t xml:space="preserve"> lncRNA Epigenetic Landscape Analysis Identifies EPIC1 as an Oncogenic lncRNA that Interacts with MYC and Promotes Cell-Cycle Progression in Cancer. </w:t>
        </w:r>
      </w:hyperlink>
      <w:hyperlink r:id="rId124">
        <w:r>
          <w:rPr>
            <w:rFonts w:ascii="Times New Roman" w:eastAsia="Times New Roman" w:hAnsi="Times New Roman" w:cs="Times New Roman"/>
            <w:i/>
            <w:color w:val="000000"/>
          </w:rPr>
          <w:t>Cancer Cell</w:t>
        </w:r>
      </w:hyperlink>
      <w:hyperlink r:id="rId125">
        <w:r>
          <w:rPr>
            <w:rFonts w:ascii="Times New Roman" w:eastAsia="Times New Roman" w:hAnsi="Times New Roman" w:cs="Times New Roman"/>
            <w:color w:val="000000"/>
          </w:rPr>
          <w:t xml:space="preserve"> </w:t>
        </w:r>
      </w:hyperlink>
      <w:hyperlink r:id="rId126">
        <w:r>
          <w:rPr>
            <w:rFonts w:ascii="Times New Roman" w:eastAsia="Times New Roman" w:hAnsi="Times New Roman" w:cs="Times New Roman"/>
            <w:b/>
            <w:color w:val="000000"/>
          </w:rPr>
          <w:t>33,</w:t>
        </w:r>
      </w:hyperlink>
      <w:hyperlink r:id="rId127">
        <w:r>
          <w:rPr>
            <w:rFonts w:ascii="Times New Roman" w:eastAsia="Times New Roman" w:hAnsi="Times New Roman" w:cs="Times New Roman"/>
            <w:color w:val="000000"/>
          </w:rPr>
          <w:t xml:space="preserve"> 706–720.e9 (2018).</w:t>
        </w:r>
      </w:hyperlink>
    </w:p>
    <w:p w14:paraId="382E9233"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12.</w:t>
      </w:r>
      <w:r>
        <w:rPr>
          <w:rFonts w:ascii="Times New Roman" w:eastAsia="Times New Roman" w:hAnsi="Times New Roman" w:cs="Times New Roman"/>
          <w:color w:val="000000"/>
        </w:rPr>
        <w:tab/>
      </w:r>
      <w:hyperlink r:id="rId128">
        <w:r>
          <w:rPr>
            <w:rFonts w:ascii="Times New Roman" w:eastAsia="Times New Roman" w:hAnsi="Times New Roman" w:cs="Times New Roman"/>
            <w:color w:val="000000"/>
          </w:rPr>
          <w:t xml:space="preserve">Gong, X. </w:t>
        </w:r>
      </w:hyperlink>
      <w:hyperlink r:id="rId129">
        <w:r>
          <w:rPr>
            <w:rFonts w:ascii="Times New Roman" w:eastAsia="Times New Roman" w:hAnsi="Times New Roman" w:cs="Times New Roman"/>
            <w:i/>
            <w:color w:val="000000"/>
          </w:rPr>
          <w:t>et al.</w:t>
        </w:r>
      </w:hyperlink>
      <w:hyperlink r:id="rId130">
        <w:r>
          <w:rPr>
            <w:rFonts w:ascii="Times New Roman" w:eastAsia="Times New Roman" w:hAnsi="Times New Roman" w:cs="Times New Roman"/>
            <w:color w:val="000000"/>
          </w:rPr>
          <w:t xml:space="preserve"> Novel lincRNA SLINKY is a prognostic biomarker in kidney cancer. </w:t>
        </w:r>
      </w:hyperlink>
      <w:hyperlink r:id="rId131">
        <w:proofErr w:type="spellStart"/>
        <w:r>
          <w:rPr>
            <w:rFonts w:ascii="Times New Roman" w:eastAsia="Times New Roman" w:hAnsi="Times New Roman" w:cs="Times New Roman"/>
            <w:i/>
            <w:color w:val="000000"/>
          </w:rPr>
          <w:t>Oncotarget</w:t>
        </w:r>
        <w:proofErr w:type="spellEnd"/>
      </w:hyperlink>
      <w:hyperlink r:id="rId132">
        <w:r>
          <w:rPr>
            <w:rFonts w:ascii="Times New Roman" w:eastAsia="Times New Roman" w:hAnsi="Times New Roman" w:cs="Times New Roman"/>
            <w:color w:val="000000"/>
          </w:rPr>
          <w:t xml:space="preserve"> </w:t>
        </w:r>
      </w:hyperlink>
      <w:hyperlink r:id="rId133">
        <w:r>
          <w:rPr>
            <w:rFonts w:ascii="Times New Roman" w:eastAsia="Times New Roman" w:hAnsi="Times New Roman" w:cs="Times New Roman"/>
            <w:b/>
            <w:color w:val="000000"/>
          </w:rPr>
          <w:t>8,</w:t>
        </w:r>
      </w:hyperlink>
      <w:hyperlink r:id="rId134">
        <w:r>
          <w:rPr>
            <w:rFonts w:ascii="Times New Roman" w:eastAsia="Times New Roman" w:hAnsi="Times New Roman" w:cs="Times New Roman"/>
            <w:color w:val="000000"/>
          </w:rPr>
          <w:t xml:space="preserve"> 18657–18669 (2017).</w:t>
        </w:r>
      </w:hyperlink>
    </w:p>
    <w:p w14:paraId="6DAB782E"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13.</w:t>
      </w:r>
      <w:r>
        <w:rPr>
          <w:rFonts w:ascii="Times New Roman" w:eastAsia="Times New Roman" w:hAnsi="Times New Roman" w:cs="Times New Roman"/>
          <w:color w:val="000000"/>
        </w:rPr>
        <w:tab/>
      </w:r>
      <w:hyperlink r:id="rId135">
        <w:r>
          <w:rPr>
            <w:rFonts w:ascii="Times New Roman" w:eastAsia="Times New Roman" w:hAnsi="Times New Roman" w:cs="Times New Roman"/>
            <w:color w:val="000000"/>
          </w:rPr>
          <w:t xml:space="preserve">Ali, M. M. </w:t>
        </w:r>
      </w:hyperlink>
      <w:hyperlink r:id="rId136">
        <w:r>
          <w:rPr>
            <w:rFonts w:ascii="Times New Roman" w:eastAsia="Times New Roman" w:hAnsi="Times New Roman" w:cs="Times New Roman"/>
            <w:i/>
            <w:color w:val="000000"/>
          </w:rPr>
          <w:t>et al.</w:t>
        </w:r>
      </w:hyperlink>
      <w:hyperlink r:id="rId137">
        <w:r>
          <w:rPr>
            <w:rFonts w:ascii="Times New Roman" w:eastAsia="Times New Roman" w:hAnsi="Times New Roman" w:cs="Times New Roman"/>
            <w:color w:val="000000"/>
          </w:rPr>
          <w:t xml:space="preserve"> PAN-cancer analysis of S-phase enriched lncRNAs identifies oncogenic drivers and biomarkers. </w:t>
        </w:r>
      </w:hyperlink>
      <w:hyperlink r:id="rId138">
        <w:r>
          <w:rPr>
            <w:rFonts w:ascii="Times New Roman" w:eastAsia="Times New Roman" w:hAnsi="Times New Roman" w:cs="Times New Roman"/>
            <w:i/>
            <w:color w:val="000000"/>
          </w:rPr>
          <w:t xml:space="preserve">Nat. </w:t>
        </w:r>
        <w:proofErr w:type="spellStart"/>
        <w:r>
          <w:rPr>
            <w:rFonts w:ascii="Times New Roman" w:eastAsia="Times New Roman" w:hAnsi="Times New Roman" w:cs="Times New Roman"/>
            <w:i/>
            <w:color w:val="000000"/>
          </w:rPr>
          <w:t>Commun</w:t>
        </w:r>
        <w:proofErr w:type="spellEnd"/>
        <w:r>
          <w:rPr>
            <w:rFonts w:ascii="Times New Roman" w:eastAsia="Times New Roman" w:hAnsi="Times New Roman" w:cs="Times New Roman"/>
            <w:i/>
            <w:color w:val="000000"/>
          </w:rPr>
          <w:t>.</w:t>
        </w:r>
      </w:hyperlink>
      <w:hyperlink r:id="rId139">
        <w:r>
          <w:rPr>
            <w:rFonts w:ascii="Times New Roman" w:eastAsia="Times New Roman" w:hAnsi="Times New Roman" w:cs="Times New Roman"/>
            <w:color w:val="000000"/>
          </w:rPr>
          <w:t xml:space="preserve"> </w:t>
        </w:r>
      </w:hyperlink>
      <w:hyperlink r:id="rId140">
        <w:r>
          <w:rPr>
            <w:rFonts w:ascii="Times New Roman" w:eastAsia="Times New Roman" w:hAnsi="Times New Roman" w:cs="Times New Roman"/>
            <w:b/>
            <w:color w:val="000000"/>
          </w:rPr>
          <w:t>9,</w:t>
        </w:r>
      </w:hyperlink>
      <w:hyperlink r:id="rId141">
        <w:r>
          <w:rPr>
            <w:rFonts w:ascii="Times New Roman" w:eastAsia="Times New Roman" w:hAnsi="Times New Roman" w:cs="Times New Roman"/>
            <w:color w:val="000000"/>
          </w:rPr>
          <w:t xml:space="preserve"> 883 (2018).</w:t>
        </w:r>
      </w:hyperlink>
    </w:p>
    <w:p w14:paraId="662E6BC1"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14.</w:t>
      </w:r>
      <w:r>
        <w:rPr>
          <w:rFonts w:ascii="Times New Roman" w:eastAsia="Times New Roman" w:hAnsi="Times New Roman" w:cs="Times New Roman"/>
          <w:color w:val="000000"/>
        </w:rPr>
        <w:tab/>
      </w:r>
      <w:hyperlink r:id="rId142">
        <w:r>
          <w:rPr>
            <w:rFonts w:ascii="Times New Roman" w:eastAsia="Times New Roman" w:hAnsi="Times New Roman" w:cs="Times New Roman"/>
            <w:color w:val="000000"/>
          </w:rPr>
          <w:t xml:space="preserve">Berger, A. C. </w:t>
        </w:r>
      </w:hyperlink>
      <w:hyperlink r:id="rId143">
        <w:r>
          <w:rPr>
            <w:rFonts w:ascii="Times New Roman" w:eastAsia="Times New Roman" w:hAnsi="Times New Roman" w:cs="Times New Roman"/>
            <w:i/>
            <w:color w:val="000000"/>
          </w:rPr>
          <w:t>et al.</w:t>
        </w:r>
      </w:hyperlink>
      <w:hyperlink r:id="rId144">
        <w:r>
          <w:rPr>
            <w:rFonts w:ascii="Times New Roman" w:eastAsia="Times New Roman" w:hAnsi="Times New Roman" w:cs="Times New Roman"/>
            <w:color w:val="000000"/>
          </w:rPr>
          <w:t xml:space="preserve"> A Comprehensive Pan-Cancer Molecular Study of Gynecologic and Breast Cancers. </w:t>
        </w:r>
      </w:hyperlink>
      <w:hyperlink r:id="rId145">
        <w:r>
          <w:rPr>
            <w:rFonts w:ascii="Times New Roman" w:eastAsia="Times New Roman" w:hAnsi="Times New Roman" w:cs="Times New Roman"/>
            <w:i/>
            <w:color w:val="000000"/>
          </w:rPr>
          <w:t>Cancer Cell</w:t>
        </w:r>
      </w:hyperlink>
      <w:hyperlink r:id="rId146">
        <w:r>
          <w:rPr>
            <w:rFonts w:ascii="Times New Roman" w:eastAsia="Times New Roman" w:hAnsi="Times New Roman" w:cs="Times New Roman"/>
            <w:color w:val="000000"/>
          </w:rPr>
          <w:t xml:space="preserve"> </w:t>
        </w:r>
      </w:hyperlink>
      <w:hyperlink r:id="rId147">
        <w:r>
          <w:rPr>
            <w:rFonts w:ascii="Times New Roman" w:eastAsia="Times New Roman" w:hAnsi="Times New Roman" w:cs="Times New Roman"/>
            <w:b/>
            <w:color w:val="000000"/>
          </w:rPr>
          <w:t>33,</w:t>
        </w:r>
      </w:hyperlink>
      <w:hyperlink r:id="rId148">
        <w:r>
          <w:rPr>
            <w:rFonts w:ascii="Times New Roman" w:eastAsia="Times New Roman" w:hAnsi="Times New Roman" w:cs="Times New Roman"/>
            <w:color w:val="000000"/>
          </w:rPr>
          <w:t xml:space="preserve"> 690–705.e9 (2018).</w:t>
        </w:r>
      </w:hyperlink>
    </w:p>
    <w:p w14:paraId="1DE8AC73"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15.</w:t>
      </w:r>
      <w:r>
        <w:rPr>
          <w:rFonts w:ascii="Times New Roman" w:eastAsia="Times New Roman" w:hAnsi="Times New Roman" w:cs="Times New Roman"/>
          <w:color w:val="000000"/>
        </w:rPr>
        <w:tab/>
      </w:r>
      <w:hyperlink r:id="rId149">
        <w:r>
          <w:rPr>
            <w:rFonts w:ascii="Times New Roman" w:eastAsia="Times New Roman" w:hAnsi="Times New Roman" w:cs="Times New Roman"/>
            <w:color w:val="000000"/>
          </w:rPr>
          <w:t xml:space="preserve">Liu, J., Lin, J., Li, Y., Zhang, Y. &amp; Chen, X. Prognostic role of lncRNA TUG1 for cancer outcome: Evidence from 840 cancer patients. </w:t>
        </w:r>
      </w:hyperlink>
      <w:hyperlink r:id="rId150">
        <w:proofErr w:type="spellStart"/>
        <w:r>
          <w:rPr>
            <w:rFonts w:ascii="Times New Roman" w:eastAsia="Times New Roman" w:hAnsi="Times New Roman" w:cs="Times New Roman"/>
            <w:i/>
            <w:color w:val="000000"/>
          </w:rPr>
          <w:t>Oncotarget</w:t>
        </w:r>
        <w:proofErr w:type="spellEnd"/>
      </w:hyperlink>
      <w:hyperlink r:id="rId151">
        <w:r>
          <w:rPr>
            <w:rFonts w:ascii="Times New Roman" w:eastAsia="Times New Roman" w:hAnsi="Times New Roman" w:cs="Times New Roman"/>
            <w:color w:val="000000"/>
          </w:rPr>
          <w:t xml:space="preserve"> </w:t>
        </w:r>
      </w:hyperlink>
      <w:hyperlink r:id="rId152">
        <w:r>
          <w:rPr>
            <w:rFonts w:ascii="Times New Roman" w:eastAsia="Times New Roman" w:hAnsi="Times New Roman" w:cs="Times New Roman"/>
            <w:b/>
            <w:color w:val="000000"/>
          </w:rPr>
          <w:t>8,</w:t>
        </w:r>
      </w:hyperlink>
      <w:hyperlink r:id="rId153">
        <w:r>
          <w:rPr>
            <w:rFonts w:ascii="Times New Roman" w:eastAsia="Times New Roman" w:hAnsi="Times New Roman" w:cs="Times New Roman"/>
            <w:color w:val="000000"/>
          </w:rPr>
          <w:t xml:space="preserve"> (2017).</w:t>
        </w:r>
      </w:hyperlink>
    </w:p>
    <w:p w14:paraId="022C6962"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16.</w:t>
      </w:r>
      <w:r>
        <w:rPr>
          <w:rFonts w:ascii="Times New Roman" w:eastAsia="Times New Roman" w:hAnsi="Times New Roman" w:cs="Times New Roman"/>
          <w:color w:val="000000"/>
        </w:rPr>
        <w:tab/>
      </w:r>
      <w:hyperlink r:id="rId154">
        <w:r>
          <w:rPr>
            <w:rFonts w:ascii="Times New Roman" w:eastAsia="Times New Roman" w:hAnsi="Times New Roman" w:cs="Times New Roman"/>
            <w:color w:val="000000"/>
          </w:rPr>
          <w:t xml:space="preserve">Kirk, J. M. </w:t>
        </w:r>
      </w:hyperlink>
      <w:hyperlink r:id="rId155">
        <w:r>
          <w:rPr>
            <w:rFonts w:ascii="Times New Roman" w:eastAsia="Times New Roman" w:hAnsi="Times New Roman" w:cs="Times New Roman"/>
            <w:i/>
            <w:color w:val="000000"/>
          </w:rPr>
          <w:t>et al.</w:t>
        </w:r>
      </w:hyperlink>
      <w:hyperlink r:id="rId156">
        <w:r>
          <w:rPr>
            <w:rFonts w:ascii="Times New Roman" w:eastAsia="Times New Roman" w:hAnsi="Times New Roman" w:cs="Times New Roman"/>
            <w:color w:val="000000"/>
          </w:rPr>
          <w:t xml:space="preserve"> Functional classification of long non-coding RNAs by k-</w:t>
        </w:r>
        <w:proofErr w:type="spellStart"/>
        <w:r>
          <w:rPr>
            <w:rFonts w:ascii="Times New Roman" w:eastAsia="Times New Roman" w:hAnsi="Times New Roman" w:cs="Times New Roman"/>
            <w:color w:val="000000"/>
          </w:rPr>
          <w:t>mer</w:t>
        </w:r>
        <w:proofErr w:type="spellEnd"/>
        <w:r>
          <w:rPr>
            <w:rFonts w:ascii="Times New Roman" w:eastAsia="Times New Roman" w:hAnsi="Times New Roman" w:cs="Times New Roman"/>
            <w:color w:val="000000"/>
          </w:rPr>
          <w:t xml:space="preserve"> content. </w:t>
        </w:r>
      </w:hyperlink>
      <w:hyperlink r:id="rId157">
        <w:r>
          <w:rPr>
            <w:rFonts w:ascii="Times New Roman" w:eastAsia="Times New Roman" w:hAnsi="Times New Roman" w:cs="Times New Roman"/>
            <w:i/>
            <w:color w:val="000000"/>
          </w:rPr>
          <w:t>Nat. Genet.</w:t>
        </w:r>
      </w:hyperlink>
      <w:hyperlink r:id="rId158">
        <w:r>
          <w:rPr>
            <w:rFonts w:ascii="Times New Roman" w:eastAsia="Times New Roman" w:hAnsi="Times New Roman" w:cs="Times New Roman"/>
            <w:color w:val="000000"/>
          </w:rPr>
          <w:t xml:space="preserve"> (2018). doi:</w:t>
        </w:r>
      </w:hyperlink>
      <w:hyperlink r:id="rId159">
        <w:r>
          <w:rPr>
            <w:rFonts w:ascii="Times New Roman" w:eastAsia="Times New Roman" w:hAnsi="Times New Roman" w:cs="Times New Roman"/>
            <w:color w:val="000000"/>
          </w:rPr>
          <w:t>10.1038/s41588-018-0207-8</w:t>
        </w:r>
      </w:hyperlink>
    </w:p>
    <w:p w14:paraId="7CD39184"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17.</w:t>
      </w:r>
      <w:r>
        <w:rPr>
          <w:rFonts w:ascii="Times New Roman" w:eastAsia="Times New Roman" w:hAnsi="Times New Roman" w:cs="Times New Roman"/>
          <w:color w:val="000000"/>
        </w:rPr>
        <w:tab/>
      </w:r>
      <w:hyperlink r:id="rId160">
        <w:r>
          <w:rPr>
            <w:rFonts w:ascii="Times New Roman" w:eastAsia="Times New Roman" w:hAnsi="Times New Roman" w:cs="Times New Roman"/>
            <w:color w:val="000000"/>
          </w:rPr>
          <w:t xml:space="preserve">Chiu, H.-S. </w:t>
        </w:r>
      </w:hyperlink>
      <w:hyperlink r:id="rId161">
        <w:r>
          <w:rPr>
            <w:rFonts w:ascii="Times New Roman" w:eastAsia="Times New Roman" w:hAnsi="Times New Roman" w:cs="Times New Roman"/>
            <w:i/>
            <w:color w:val="000000"/>
          </w:rPr>
          <w:t>et al.</w:t>
        </w:r>
      </w:hyperlink>
      <w:hyperlink r:id="rId162">
        <w:r>
          <w:rPr>
            <w:rFonts w:ascii="Times New Roman" w:eastAsia="Times New Roman" w:hAnsi="Times New Roman" w:cs="Times New Roman"/>
            <w:color w:val="000000"/>
          </w:rPr>
          <w:t xml:space="preserve"> Pan-Cancer Analysis of lncRNA Regulation Supports Their Targeting of Cancer Genes in Each Tumor Context. </w:t>
        </w:r>
      </w:hyperlink>
      <w:hyperlink r:id="rId163">
        <w:r>
          <w:rPr>
            <w:rFonts w:ascii="Times New Roman" w:eastAsia="Times New Roman" w:hAnsi="Times New Roman" w:cs="Times New Roman"/>
            <w:i/>
            <w:color w:val="000000"/>
          </w:rPr>
          <w:t>Cell Rep.</w:t>
        </w:r>
      </w:hyperlink>
      <w:hyperlink r:id="rId164">
        <w:r>
          <w:rPr>
            <w:rFonts w:ascii="Times New Roman" w:eastAsia="Times New Roman" w:hAnsi="Times New Roman" w:cs="Times New Roman"/>
            <w:color w:val="000000"/>
          </w:rPr>
          <w:t xml:space="preserve"> </w:t>
        </w:r>
      </w:hyperlink>
      <w:hyperlink r:id="rId165">
        <w:r>
          <w:rPr>
            <w:rFonts w:ascii="Times New Roman" w:eastAsia="Times New Roman" w:hAnsi="Times New Roman" w:cs="Times New Roman"/>
            <w:b/>
            <w:color w:val="000000"/>
          </w:rPr>
          <w:t>23,</w:t>
        </w:r>
      </w:hyperlink>
      <w:hyperlink r:id="rId166">
        <w:r>
          <w:rPr>
            <w:rFonts w:ascii="Times New Roman" w:eastAsia="Times New Roman" w:hAnsi="Times New Roman" w:cs="Times New Roman"/>
            <w:color w:val="000000"/>
          </w:rPr>
          <w:t xml:space="preserve"> 297–312.e12 (2018).</w:t>
        </w:r>
      </w:hyperlink>
    </w:p>
    <w:p w14:paraId="5B8268A5"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18.</w:t>
      </w:r>
      <w:r>
        <w:rPr>
          <w:rFonts w:ascii="Times New Roman" w:eastAsia="Times New Roman" w:hAnsi="Times New Roman" w:cs="Times New Roman"/>
          <w:color w:val="000000"/>
        </w:rPr>
        <w:tab/>
      </w:r>
      <w:hyperlink r:id="rId167">
        <w:r>
          <w:rPr>
            <w:rFonts w:ascii="Times New Roman" w:eastAsia="Times New Roman" w:hAnsi="Times New Roman" w:cs="Times New Roman"/>
            <w:color w:val="000000"/>
          </w:rPr>
          <w:t xml:space="preserve">Liu, S. J. </w:t>
        </w:r>
      </w:hyperlink>
      <w:hyperlink r:id="rId168">
        <w:r>
          <w:rPr>
            <w:rFonts w:ascii="Times New Roman" w:eastAsia="Times New Roman" w:hAnsi="Times New Roman" w:cs="Times New Roman"/>
            <w:i/>
            <w:color w:val="000000"/>
          </w:rPr>
          <w:t>et al.</w:t>
        </w:r>
      </w:hyperlink>
      <w:hyperlink r:id="rId169">
        <w:r>
          <w:rPr>
            <w:rFonts w:ascii="Times New Roman" w:eastAsia="Times New Roman" w:hAnsi="Times New Roman" w:cs="Times New Roman"/>
            <w:color w:val="000000"/>
          </w:rPr>
          <w:t xml:space="preserve"> CRISPRi-based genome-scale identification of functional long noncoding RNA loci in human cells. </w:t>
        </w:r>
      </w:hyperlink>
      <w:hyperlink r:id="rId170">
        <w:r>
          <w:rPr>
            <w:rFonts w:ascii="Times New Roman" w:eastAsia="Times New Roman" w:hAnsi="Times New Roman" w:cs="Times New Roman"/>
            <w:i/>
            <w:color w:val="000000"/>
          </w:rPr>
          <w:t>Science</w:t>
        </w:r>
      </w:hyperlink>
      <w:hyperlink r:id="rId171">
        <w:r>
          <w:rPr>
            <w:rFonts w:ascii="Times New Roman" w:eastAsia="Times New Roman" w:hAnsi="Times New Roman" w:cs="Times New Roman"/>
            <w:color w:val="000000"/>
          </w:rPr>
          <w:t xml:space="preserve"> </w:t>
        </w:r>
      </w:hyperlink>
      <w:hyperlink r:id="rId172">
        <w:r>
          <w:rPr>
            <w:rFonts w:ascii="Times New Roman" w:eastAsia="Times New Roman" w:hAnsi="Times New Roman" w:cs="Times New Roman"/>
            <w:b/>
            <w:color w:val="000000"/>
          </w:rPr>
          <w:t>355,</w:t>
        </w:r>
      </w:hyperlink>
      <w:hyperlink r:id="rId173">
        <w:r>
          <w:rPr>
            <w:rFonts w:ascii="Times New Roman" w:eastAsia="Times New Roman" w:hAnsi="Times New Roman" w:cs="Times New Roman"/>
            <w:color w:val="000000"/>
          </w:rPr>
          <w:t xml:space="preserve"> (2017).</w:t>
        </w:r>
      </w:hyperlink>
    </w:p>
    <w:p w14:paraId="34F55DE1"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19.</w:t>
      </w:r>
      <w:r>
        <w:rPr>
          <w:rFonts w:ascii="Times New Roman" w:eastAsia="Times New Roman" w:hAnsi="Times New Roman" w:cs="Times New Roman"/>
          <w:color w:val="000000"/>
        </w:rPr>
        <w:tab/>
      </w:r>
      <w:hyperlink r:id="rId174">
        <w:r>
          <w:rPr>
            <w:rFonts w:ascii="Times New Roman" w:eastAsia="Times New Roman" w:hAnsi="Times New Roman" w:cs="Times New Roman"/>
            <w:color w:val="000000"/>
          </w:rPr>
          <w:t xml:space="preserve">Jiang, C. </w:t>
        </w:r>
      </w:hyperlink>
      <w:hyperlink r:id="rId175">
        <w:r>
          <w:rPr>
            <w:rFonts w:ascii="Times New Roman" w:eastAsia="Times New Roman" w:hAnsi="Times New Roman" w:cs="Times New Roman"/>
            <w:i/>
            <w:color w:val="000000"/>
          </w:rPr>
          <w:t>et al.</w:t>
        </w:r>
      </w:hyperlink>
      <w:hyperlink r:id="rId176">
        <w:r>
          <w:rPr>
            <w:rFonts w:ascii="Times New Roman" w:eastAsia="Times New Roman" w:hAnsi="Times New Roman" w:cs="Times New Roman"/>
            <w:color w:val="000000"/>
          </w:rPr>
          <w:t xml:space="preserve"> Identifying and functionally characterizing tissue-specific and ubiquitously expressed human lncRNAs. </w:t>
        </w:r>
      </w:hyperlink>
      <w:hyperlink r:id="rId177">
        <w:proofErr w:type="spellStart"/>
        <w:r>
          <w:rPr>
            <w:rFonts w:ascii="Times New Roman" w:eastAsia="Times New Roman" w:hAnsi="Times New Roman" w:cs="Times New Roman"/>
            <w:i/>
            <w:color w:val="000000"/>
          </w:rPr>
          <w:t>Oncotarget</w:t>
        </w:r>
        <w:proofErr w:type="spellEnd"/>
      </w:hyperlink>
      <w:hyperlink r:id="rId178">
        <w:r>
          <w:rPr>
            <w:rFonts w:ascii="Times New Roman" w:eastAsia="Times New Roman" w:hAnsi="Times New Roman" w:cs="Times New Roman"/>
            <w:color w:val="000000"/>
          </w:rPr>
          <w:t xml:space="preserve"> </w:t>
        </w:r>
      </w:hyperlink>
      <w:hyperlink r:id="rId179">
        <w:r>
          <w:rPr>
            <w:rFonts w:ascii="Times New Roman" w:eastAsia="Times New Roman" w:hAnsi="Times New Roman" w:cs="Times New Roman"/>
            <w:b/>
            <w:color w:val="000000"/>
          </w:rPr>
          <w:t>7,</w:t>
        </w:r>
      </w:hyperlink>
      <w:hyperlink r:id="rId180">
        <w:r>
          <w:rPr>
            <w:rFonts w:ascii="Times New Roman" w:eastAsia="Times New Roman" w:hAnsi="Times New Roman" w:cs="Times New Roman"/>
            <w:color w:val="000000"/>
          </w:rPr>
          <w:t xml:space="preserve"> 7120–7133 (2016).</w:t>
        </w:r>
      </w:hyperlink>
    </w:p>
    <w:p w14:paraId="441F55B5"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20.</w:t>
      </w:r>
      <w:r>
        <w:rPr>
          <w:rFonts w:ascii="Times New Roman" w:eastAsia="Times New Roman" w:hAnsi="Times New Roman" w:cs="Times New Roman"/>
          <w:color w:val="000000"/>
        </w:rPr>
        <w:tab/>
      </w:r>
      <w:hyperlink r:id="rId181">
        <w:r>
          <w:rPr>
            <w:rFonts w:ascii="Times New Roman" w:eastAsia="Times New Roman" w:hAnsi="Times New Roman" w:cs="Times New Roman"/>
            <w:color w:val="000000"/>
          </w:rPr>
          <w:t xml:space="preserve">Tomlins, S. A. </w:t>
        </w:r>
      </w:hyperlink>
      <w:hyperlink r:id="rId182">
        <w:r>
          <w:rPr>
            <w:rFonts w:ascii="Times New Roman" w:eastAsia="Times New Roman" w:hAnsi="Times New Roman" w:cs="Times New Roman"/>
            <w:i/>
            <w:color w:val="000000"/>
          </w:rPr>
          <w:t>et al.</w:t>
        </w:r>
      </w:hyperlink>
      <w:hyperlink r:id="rId183">
        <w:r>
          <w:rPr>
            <w:rFonts w:ascii="Times New Roman" w:eastAsia="Times New Roman" w:hAnsi="Times New Roman" w:cs="Times New Roman"/>
            <w:color w:val="000000"/>
          </w:rPr>
          <w:t xml:space="preserve"> Urine TMPRSS2:ERG fusion transcript stratifies prostate cancer risk in men with elevated serum PSA. </w:t>
        </w:r>
      </w:hyperlink>
      <w:hyperlink r:id="rId184">
        <w:r>
          <w:rPr>
            <w:rFonts w:ascii="Times New Roman" w:eastAsia="Times New Roman" w:hAnsi="Times New Roman" w:cs="Times New Roman"/>
            <w:i/>
            <w:color w:val="000000"/>
          </w:rPr>
          <w:t>Sci. Transl. Med.</w:t>
        </w:r>
      </w:hyperlink>
      <w:hyperlink r:id="rId185">
        <w:r>
          <w:rPr>
            <w:rFonts w:ascii="Times New Roman" w:eastAsia="Times New Roman" w:hAnsi="Times New Roman" w:cs="Times New Roman"/>
            <w:color w:val="000000"/>
          </w:rPr>
          <w:t xml:space="preserve"> </w:t>
        </w:r>
      </w:hyperlink>
      <w:hyperlink r:id="rId186">
        <w:r>
          <w:rPr>
            <w:rFonts w:ascii="Times New Roman" w:eastAsia="Times New Roman" w:hAnsi="Times New Roman" w:cs="Times New Roman"/>
            <w:b/>
            <w:color w:val="000000"/>
          </w:rPr>
          <w:t>3,</w:t>
        </w:r>
      </w:hyperlink>
      <w:hyperlink r:id="rId187">
        <w:r>
          <w:rPr>
            <w:rFonts w:ascii="Times New Roman" w:eastAsia="Times New Roman" w:hAnsi="Times New Roman" w:cs="Times New Roman"/>
            <w:color w:val="000000"/>
          </w:rPr>
          <w:t xml:space="preserve"> 94ra72 (2011).</w:t>
        </w:r>
      </w:hyperlink>
    </w:p>
    <w:p w14:paraId="0127D9D9"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21.</w:t>
      </w:r>
      <w:r>
        <w:rPr>
          <w:rFonts w:ascii="Times New Roman" w:eastAsia="Times New Roman" w:hAnsi="Times New Roman" w:cs="Times New Roman"/>
          <w:color w:val="000000"/>
        </w:rPr>
        <w:tab/>
      </w:r>
      <w:hyperlink r:id="rId188">
        <w:r>
          <w:rPr>
            <w:rFonts w:ascii="Times New Roman" w:eastAsia="Times New Roman" w:hAnsi="Times New Roman" w:cs="Times New Roman"/>
            <w:color w:val="000000"/>
          </w:rPr>
          <w:t xml:space="preserve">Gupta, R. A. </w:t>
        </w:r>
      </w:hyperlink>
      <w:hyperlink r:id="rId189">
        <w:r>
          <w:rPr>
            <w:rFonts w:ascii="Times New Roman" w:eastAsia="Times New Roman" w:hAnsi="Times New Roman" w:cs="Times New Roman"/>
            <w:i/>
            <w:color w:val="000000"/>
          </w:rPr>
          <w:t>et al.</w:t>
        </w:r>
      </w:hyperlink>
      <w:hyperlink r:id="rId190">
        <w:r>
          <w:rPr>
            <w:rFonts w:ascii="Times New Roman" w:eastAsia="Times New Roman" w:hAnsi="Times New Roman" w:cs="Times New Roman"/>
            <w:color w:val="000000"/>
          </w:rPr>
          <w:t xml:space="preserve"> Long non-coding RNA HOTAIR reprograms chromatin state to promote cancer metastasis. </w:t>
        </w:r>
      </w:hyperlink>
      <w:hyperlink r:id="rId191">
        <w:r>
          <w:rPr>
            <w:rFonts w:ascii="Times New Roman" w:eastAsia="Times New Roman" w:hAnsi="Times New Roman" w:cs="Times New Roman"/>
            <w:i/>
            <w:color w:val="000000"/>
          </w:rPr>
          <w:t>Nature</w:t>
        </w:r>
      </w:hyperlink>
      <w:hyperlink r:id="rId192">
        <w:r>
          <w:rPr>
            <w:rFonts w:ascii="Times New Roman" w:eastAsia="Times New Roman" w:hAnsi="Times New Roman" w:cs="Times New Roman"/>
            <w:color w:val="000000"/>
          </w:rPr>
          <w:t xml:space="preserve"> </w:t>
        </w:r>
      </w:hyperlink>
      <w:hyperlink r:id="rId193">
        <w:r>
          <w:rPr>
            <w:rFonts w:ascii="Times New Roman" w:eastAsia="Times New Roman" w:hAnsi="Times New Roman" w:cs="Times New Roman"/>
            <w:b/>
            <w:color w:val="000000"/>
          </w:rPr>
          <w:t>464,</w:t>
        </w:r>
      </w:hyperlink>
      <w:hyperlink r:id="rId194">
        <w:r>
          <w:rPr>
            <w:rFonts w:ascii="Times New Roman" w:eastAsia="Times New Roman" w:hAnsi="Times New Roman" w:cs="Times New Roman"/>
            <w:color w:val="000000"/>
          </w:rPr>
          <w:t xml:space="preserve"> 1071–1076 (2010).</w:t>
        </w:r>
      </w:hyperlink>
    </w:p>
    <w:p w14:paraId="70DD0C2E"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22.</w:t>
      </w:r>
      <w:r>
        <w:rPr>
          <w:rFonts w:ascii="Times New Roman" w:eastAsia="Times New Roman" w:hAnsi="Times New Roman" w:cs="Times New Roman"/>
          <w:color w:val="000000"/>
        </w:rPr>
        <w:tab/>
      </w:r>
      <w:hyperlink r:id="rId195">
        <w:r>
          <w:rPr>
            <w:rFonts w:ascii="Times New Roman" w:eastAsia="Times New Roman" w:hAnsi="Times New Roman" w:cs="Times New Roman"/>
            <w:color w:val="000000"/>
          </w:rPr>
          <w:t xml:space="preserve">McFerrin, L. G. </w:t>
        </w:r>
      </w:hyperlink>
      <w:hyperlink r:id="rId196">
        <w:r>
          <w:rPr>
            <w:rFonts w:ascii="Times New Roman" w:eastAsia="Times New Roman" w:hAnsi="Times New Roman" w:cs="Times New Roman"/>
            <w:i/>
            <w:color w:val="000000"/>
          </w:rPr>
          <w:t>et al.</w:t>
        </w:r>
      </w:hyperlink>
      <w:hyperlink r:id="rId197">
        <w:r>
          <w:rPr>
            <w:rFonts w:ascii="Times New Roman" w:eastAsia="Times New Roman" w:hAnsi="Times New Roman" w:cs="Times New Roman"/>
            <w:color w:val="000000"/>
          </w:rPr>
          <w:t xml:space="preserve"> Analysis and visualization of linked molecular and clinical cancer data by using </w:t>
        </w:r>
        <w:proofErr w:type="spellStart"/>
        <w:r>
          <w:rPr>
            <w:rFonts w:ascii="Times New Roman" w:eastAsia="Times New Roman" w:hAnsi="Times New Roman" w:cs="Times New Roman"/>
            <w:color w:val="000000"/>
          </w:rPr>
          <w:t>Oncoscape</w:t>
        </w:r>
        <w:proofErr w:type="spellEnd"/>
        <w:r>
          <w:rPr>
            <w:rFonts w:ascii="Times New Roman" w:eastAsia="Times New Roman" w:hAnsi="Times New Roman" w:cs="Times New Roman"/>
            <w:color w:val="000000"/>
          </w:rPr>
          <w:t xml:space="preserve">. </w:t>
        </w:r>
      </w:hyperlink>
      <w:hyperlink r:id="rId198">
        <w:r>
          <w:rPr>
            <w:rFonts w:ascii="Times New Roman" w:eastAsia="Times New Roman" w:hAnsi="Times New Roman" w:cs="Times New Roman"/>
            <w:i/>
            <w:color w:val="000000"/>
          </w:rPr>
          <w:t>Nat. Genet.</w:t>
        </w:r>
      </w:hyperlink>
      <w:hyperlink r:id="rId199">
        <w:r>
          <w:rPr>
            <w:rFonts w:ascii="Times New Roman" w:eastAsia="Times New Roman" w:hAnsi="Times New Roman" w:cs="Times New Roman"/>
            <w:color w:val="000000"/>
          </w:rPr>
          <w:t xml:space="preserve"> </w:t>
        </w:r>
      </w:hyperlink>
      <w:hyperlink r:id="rId200">
        <w:r>
          <w:rPr>
            <w:rFonts w:ascii="Times New Roman" w:eastAsia="Times New Roman" w:hAnsi="Times New Roman" w:cs="Times New Roman"/>
            <w:b/>
            <w:color w:val="000000"/>
          </w:rPr>
          <w:t>50,</w:t>
        </w:r>
      </w:hyperlink>
      <w:hyperlink r:id="rId201">
        <w:r>
          <w:rPr>
            <w:rFonts w:ascii="Times New Roman" w:eastAsia="Times New Roman" w:hAnsi="Times New Roman" w:cs="Times New Roman"/>
            <w:color w:val="000000"/>
          </w:rPr>
          <w:t xml:space="preserve"> 1203–1204 (2018).</w:t>
        </w:r>
      </w:hyperlink>
    </w:p>
    <w:p w14:paraId="6B29434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23.</w:t>
      </w:r>
      <w:r>
        <w:rPr>
          <w:rFonts w:ascii="Times New Roman" w:eastAsia="Times New Roman" w:hAnsi="Times New Roman" w:cs="Times New Roman"/>
          <w:color w:val="000000"/>
        </w:rPr>
        <w:tab/>
      </w:r>
      <w:hyperlink r:id="rId202">
        <w:proofErr w:type="spellStart"/>
        <w:r>
          <w:rPr>
            <w:rFonts w:ascii="Times New Roman" w:eastAsia="Times New Roman" w:hAnsi="Times New Roman" w:cs="Times New Roman"/>
            <w:color w:val="000000"/>
          </w:rPr>
          <w:t>Uhlen</w:t>
        </w:r>
        <w:proofErr w:type="spellEnd"/>
        <w:r>
          <w:rPr>
            <w:rFonts w:ascii="Times New Roman" w:eastAsia="Times New Roman" w:hAnsi="Times New Roman" w:cs="Times New Roman"/>
            <w:color w:val="000000"/>
          </w:rPr>
          <w:t xml:space="preserve">, M. </w:t>
        </w:r>
      </w:hyperlink>
      <w:hyperlink r:id="rId203">
        <w:r>
          <w:rPr>
            <w:rFonts w:ascii="Times New Roman" w:eastAsia="Times New Roman" w:hAnsi="Times New Roman" w:cs="Times New Roman"/>
            <w:i/>
            <w:color w:val="000000"/>
          </w:rPr>
          <w:t>et al.</w:t>
        </w:r>
      </w:hyperlink>
      <w:hyperlink r:id="rId204">
        <w:r>
          <w:rPr>
            <w:rFonts w:ascii="Times New Roman" w:eastAsia="Times New Roman" w:hAnsi="Times New Roman" w:cs="Times New Roman"/>
            <w:color w:val="000000"/>
          </w:rPr>
          <w:t xml:space="preserve"> A pathology atlas of the human cancer transcriptome. </w:t>
        </w:r>
      </w:hyperlink>
      <w:hyperlink r:id="rId205">
        <w:r>
          <w:rPr>
            <w:rFonts w:ascii="Times New Roman" w:eastAsia="Times New Roman" w:hAnsi="Times New Roman" w:cs="Times New Roman"/>
            <w:i/>
            <w:color w:val="000000"/>
          </w:rPr>
          <w:t>Science</w:t>
        </w:r>
      </w:hyperlink>
      <w:hyperlink r:id="rId206">
        <w:r>
          <w:rPr>
            <w:rFonts w:ascii="Times New Roman" w:eastAsia="Times New Roman" w:hAnsi="Times New Roman" w:cs="Times New Roman"/>
            <w:color w:val="000000"/>
          </w:rPr>
          <w:t xml:space="preserve"> </w:t>
        </w:r>
      </w:hyperlink>
      <w:hyperlink r:id="rId207">
        <w:r>
          <w:rPr>
            <w:rFonts w:ascii="Times New Roman" w:eastAsia="Times New Roman" w:hAnsi="Times New Roman" w:cs="Times New Roman"/>
            <w:b/>
            <w:color w:val="000000"/>
          </w:rPr>
          <w:t>357,</w:t>
        </w:r>
      </w:hyperlink>
      <w:hyperlink r:id="rId208">
        <w:r>
          <w:rPr>
            <w:rFonts w:ascii="Times New Roman" w:eastAsia="Times New Roman" w:hAnsi="Times New Roman" w:cs="Times New Roman"/>
            <w:color w:val="000000"/>
          </w:rPr>
          <w:t xml:space="preserve"> (2017).</w:t>
        </w:r>
      </w:hyperlink>
    </w:p>
    <w:p w14:paraId="29082A28"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24.</w:t>
      </w:r>
      <w:r>
        <w:rPr>
          <w:rFonts w:ascii="Times New Roman" w:eastAsia="Times New Roman" w:hAnsi="Times New Roman" w:cs="Times New Roman"/>
          <w:color w:val="000000"/>
        </w:rPr>
        <w:tab/>
      </w:r>
      <w:hyperlink r:id="rId209">
        <w:r>
          <w:rPr>
            <w:rFonts w:ascii="Times New Roman" w:eastAsia="Times New Roman" w:hAnsi="Times New Roman" w:cs="Times New Roman"/>
            <w:color w:val="000000"/>
          </w:rPr>
          <w:t xml:space="preserve">The Cancer Genome Atlas Home Page. </w:t>
        </w:r>
      </w:hyperlink>
      <w:hyperlink r:id="rId210">
        <w:r>
          <w:rPr>
            <w:rFonts w:ascii="Times New Roman" w:eastAsia="Times New Roman" w:hAnsi="Times New Roman" w:cs="Times New Roman"/>
            <w:i/>
            <w:color w:val="000000"/>
          </w:rPr>
          <w:t>The Cancer Genome Atlas - National Cancer Institute</w:t>
        </w:r>
      </w:hyperlink>
      <w:hyperlink r:id="rId211">
        <w:r>
          <w:rPr>
            <w:rFonts w:ascii="Times New Roman" w:eastAsia="Times New Roman" w:hAnsi="Times New Roman" w:cs="Times New Roman"/>
            <w:color w:val="000000"/>
          </w:rPr>
          <w:t xml:space="preserve"> (2011). Available at: </w:t>
        </w:r>
      </w:hyperlink>
      <w:hyperlink r:id="rId212">
        <w:r>
          <w:rPr>
            <w:rFonts w:ascii="Times New Roman" w:eastAsia="Times New Roman" w:hAnsi="Times New Roman" w:cs="Times New Roman"/>
            <w:color w:val="000000"/>
          </w:rPr>
          <w:t>https://cancergenome.nih.gov/.</w:t>
        </w:r>
      </w:hyperlink>
      <w:hyperlink r:id="rId213">
        <w:r>
          <w:rPr>
            <w:rFonts w:ascii="Times New Roman" w:eastAsia="Times New Roman" w:hAnsi="Times New Roman" w:cs="Times New Roman"/>
            <w:color w:val="000000"/>
          </w:rPr>
          <w:t xml:space="preserve"> (Accessed: 26th September 2018)</w:t>
        </w:r>
      </w:hyperlink>
    </w:p>
    <w:p w14:paraId="39460F22"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25.</w:t>
      </w:r>
      <w:r>
        <w:rPr>
          <w:rFonts w:ascii="Times New Roman" w:eastAsia="Times New Roman" w:hAnsi="Times New Roman" w:cs="Times New Roman"/>
          <w:color w:val="000000"/>
        </w:rPr>
        <w:tab/>
      </w:r>
      <w:hyperlink r:id="rId214">
        <w:r>
          <w:rPr>
            <w:rFonts w:ascii="Times New Roman" w:eastAsia="Times New Roman" w:hAnsi="Times New Roman" w:cs="Times New Roman"/>
            <w:color w:val="000000"/>
          </w:rPr>
          <w:t xml:space="preserve">GTEx Consortium. </w:t>
        </w:r>
        <w:bookmarkStart w:id="62" w:name="_GoBack"/>
        <w:r>
          <w:rPr>
            <w:rFonts w:ascii="Times New Roman" w:eastAsia="Times New Roman" w:hAnsi="Times New Roman" w:cs="Times New Roman"/>
            <w:color w:val="000000"/>
          </w:rPr>
          <w:t>The Genotype-Tissue Expression (GTEx) project</w:t>
        </w:r>
        <w:bookmarkEnd w:id="62"/>
        <w:r>
          <w:rPr>
            <w:rFonts w:ascii="Times New Roman" w:eastAsia="Times New Roman" w:hAnsi="Times New Roman" w:cs="Times New Roman"/>
            <w:color w:val="000000"/>
          </w:rPr>
          <w:t xml:space="preserve">. </w:t>
        </w:r>
      </w:hyperlink>
      <w:hyperlink r:id="rId215">
        <w:r>
          <w:rPr>
            <w:rFonts w:ascii="Times New Roman" w:eastAsia="Times New Roman" w:hAnsi="Times New Roman" w:cs="Times New Roman"/>
            <w:i/>
            <w:color w:val="000000"/>
          </w:rPr>
          <w:t>Nat. Genet.</w:t>
        </w:r>
      </w:hyperlink>
      <w:hyperlink r:id="rId216">
        <w:r>
          <w:rPr>
            <w:rFonts w:ascii="Times New Roman" w:eastAsia="Times New Roman" w:hAnsi="Times New Roman" w:cs="Times New Roman"/>
            <w:color w:val="000000"/>
          </w:rPr>
          <w:t xml:space="preserve"> </w:t>
        </w:r>
      </w:hyperlink>
      <w:hyperlink r:id="rId217">
        <w:r>
          <w:rPr>
            <w:rFonts w:ascii="Times New Roman" w:eastAsia="Times New Roman" w:hAnsi="Times New Roman" w:cs="Times New Roman"/>
            <w:b/>
            <w:color w:val="000000"/>
          </w:rPr>
          <w:t>45,</w:t>
        </w:r>
      </w:hyperlink>
      <w:hyperlink r:id="rId218">
        <w:r>
          <w:rPr>
            <w:rFonts w:ascii="Times New Roman" w:eastAsia="Times New Roman" w:hAnsi="Times New Roman" w:cs="Times New Roman"/>
            <w:color w:val="000000"/>
          </w:rPr>
          <w:t xml:space="preserve"> 580–585 (2013).</w:t>
        </w:r>
      </w:hyperlink>
    </w:p>
    <w:p w14:paraId="4FBF5395"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26.</w:t>
      </w:r>
      <w:r>
        <w:rPr>
          <w:rFonts w:ascii="Times New Roman" w:eastAsia="Times New Roman" w:hAnsi="Times New Roman" w:cs="Times New Roman"/>
          <w:color w:val="000000"/>
        </w:rPr>
        <w:tab/>
      </w:r>
      <w:hyperlink r:id="rId219">
        <w:r>
          <w:rPr>
            <w:rFonts w:ascii="Times New Roman" w:eastAsia="Times New Roman" w:hAnsi="Times New Roman" w:cs="Times New Roman"/>
            <w:color w:val="000000"/>
          </w:rPr>
          <w:t xml:space="preserve">Guo, H. </w:t>
        </w:r>
      </w:hyperlink>
      <w:hyperlink r:id="rId220">
        <w:r>
          <w:rPr>
            <w:rFonts w:ascii="Times New Roman" w:eastAsia="Times New Roman" w:hAnsi="Times New Roman" w:cs="Times New Roman"/>
            <w:i/>
            <w:color w:val="000000"/>
          </w:rPr>
          <w:t>et al.</w:t>
        </w:r>
      </w:hyperlink>
      <w:hyperlink r:id="rId221">
        <w:r>
          <w:rPr>
            <w:rFonts w:ascii="Times New Roman" w:eastAsia="Times New Roman" w:hAnsi="Times New Roman" w:cs="Times New Roman"/>
            <w:color w:val="000000"/>
          </w:rPr>
          <w:t xml:space="preserve"> Modulation of long noncoding RNAs by risk SNPs underlying genetic predispositions to prostate cancer. </w:t>
        </w:r>
      </w:hyperlink>
      <w:hyperlink r:id="rId222">
        <w:r>
          <w:rPr>
            <w:rFonts w:ascii="Times New Roman" w:eastAsia="Times New Roman" w:hAnsi="Times New Roman" w:cs="Times New Roman"/>
            <w:i/>
            <w:color w:val="000000"/>
          </w:rPr>
          <w:t>Nat. Genet.</w:t>
        </w:r>
      </w:hyperlink>
      <w:hyperlink r:id="rId223">
        <w:r>
          <w:rPr>
            <w:rFonts w:ascii="Times New Roman" w:eastAsia="Times New Roman" w:hAnsi="Times New Roman" w:cs="Times New Roman"/>
            <w:color w:val="000000"/>
          </w:rPr>
          <w:t xml:space="preserve"> </w:t>
        </w:r>
      </w:hyperlink>
      <w:hyperlink r:id="rId224">
        <w:r>
          <w:rPr>
            <w:rFonts w:ascii="Times New Roman" w:eastAsia="Times New Roman" w:hAnsi="Times New Roman" w:cs="Times New Roman"/>
            <w:b/>
            <w:color w:val="000000"/>
          </w:rPr>
          <w:t>48,</w:t>
        </w:r>
      </w:hyperlink>
      <w:hyperlink r:id="rId225">
        <w:r>
          <w:rPr>
            <w:rFonts w:ascii="Times New Roman" w:eastAsia="Times New Roman" w:hAnsi="Times New Roman" w:cs="Times New Roman"/>
            <w:color w:val="000000"/>
          </w:rPr>
          <w:t xml:space="preserve"> 1142–1150 (2016).</w:t>
        </w:r>
      </w:hyperlink>
    </w:p>
    <w:p w14:paraId="79F658DC"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27.</w:t>
      </w:r>
      <w:r>
        <w:rPr>
          <w:rFonts w:ascii="Times New Roman" w:eastAsia="Times New Roman" w:hAnsi="Times New Roman" w:cs="Times New Roman"/>
          <w:color w:val="000000"/>
        </w:rPr>
        <w:tab/>
      </w:r>
      <w:hyperlink r:id="rId226">
        <w:r>
          <w:rPr>
            <w:rFonts w:ascii="Times New Roman" w:eastAsia="Times New Roman" w:hAnsi="Times New Roman" w:cs="Times New Roman"/>
            <w:color w:val="000000"/>
          </w:rPr>
          <w:t xml:space="preserve">Huang, H.-L. </w:t>
        </w:r>
      </w:hyperlink>
      <w:hyperlink r:id="rId227">
        <w:r>
          <w:rPr>
            <w:rFonts w:ascii="Times New Roman" w:eastAsia="Times New Roman" w:hAnsi="Times New Roman" w:cs="Times New Roman"/>
            <w:i/>
            <w:color w:val="000000"/>
          </w:rPr>
          <w:t>et al.</w:t>
        </w:r>
      </w:hyperlink>
      <w:hyperlink r:id="rId228">
        <w:r>
          <w:rPr>
            <w:rFonts w:ascii="Times New Roman" w:eastAsia="Times New Roman" w:hAnsi="Times New Roman" w:cs="Times New Roman"/>
            <w:color w:val="000000"/>
          </w:rPr>
          <w:t xml:space="preserve"> Discovery of prognostic biomarkers for predicting lung cancer metastasis using microarray and survival data. </w:t>
        </w:r>
      </w:hyperlink>
      <w:hyperlink r:id="rId229">
        <w:r>
          <w:rPr>
            <w:rFonts w:ascii="Times New Roman" w:eastAsia="Times New Roman" w:hAnsi="Times New Roman" w:cs="Times New Roman"/>
            <w:i/>
            <w:color w:val="000000"/>
          </w:rPr>
          <w:t>BMC Bioinformatics</w:t>
        </w:r>
      </w:hyperlink>
      <w:hyperlink r:id="rId230">
        <w:r>
          <w:rPr>
            <w:rFonts w:ascii="Times New Roman" w:eastAsia="Times New Roman" w:hAnsi="Times New Roman" w:cs="Times New Roman"/>
            <w:color w:val="000000"/>
          </w:rPr>
          <w:t xml:space="preserve"> </w:t>
        </w:r>
      </w:hyperlink>
      <w:hyperlink r:id="rId231">
        <w:r>
          <w:rPr>
            <w:rFonts w:ascii="Times New Roman" w:eastAsia="Times New Roman" w:hAnsi="Times New Roman" w:cs="Times New Roman"/>
            <w:b/>
            <w:color w:val="000000"/>
          </w:rPr>
          <w:t>16,</w:t>
        </w:r>
      </w:hyperlink>
      <w:hyperlink r:id="rId232">
        <w:r>
          <w:rPr>
            <w:rFonts w:ascii="Times New Roman" w:eastAsia="Times New Roman" w:hAnsi="Times New Roman" w:cs="Times New Roman"/>
            <w:color w:val="000000"/>
          </w:rPr>
          <w:t xml:space="preserve"> 54 (2015).</w:t>
        </w:r>
      </w:hyperlink>
    </w:p>
    <w:p w14:paraId="7ABBF90A"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28.</w:t>
      </w:r>
      <w:r>
        <w:rPr>
          <w:rFonts w:ascii="Times New Roman" w:eastAsia="Times New Roman" w:hAnsi="Times New Roman" w:cs="Times New Roman"/>
          <w:color w:val="000000"/>
        </w:rPr>
        <w:tab/>
      </w:r>
      <w:hyperlink r:id="rId233">
        <w:proofErr w:type="spellStart"/>
        <w:r>
          <w:rPr>
            <w:rFonts w:ascii="Times New Roman" w:eastAsia="Times New Roman" w:hAnsi="Times New Roman" w:cs="Times New Roman"/>
            <w:color w:val="000000"/>
          </w:rPr>
          <w:t>Xiong</w:t>
        </w:r>
        <w:proofErr w:type="spellEnd"/>
        <w:r>
          <w:rPr>
            <w:rFonts w:ascii="Times New Roman" w:eastAsia="Times New Roman" w:hAnsi="Times New Roman" w:cs="Times New Roman"/>
            <w:color w:val="000000"/>
          </w:rPr>
          <w:t xml:space="preserve">, J., Bing, Z., Su, Y., Deng, D. &amp; Peng, X. An integrated mRNA and microRNA expression signature for glioblastoma multiforme prognosis. </w:t>
        </w:r>
      </w:hyperlink>
      <w:hyperlink r:id="rId234">
        <w:proofErr w:type="spellStart"/>
        <w:r>
          <w:rPr>
            <w:rFonts w:ascii="Times New Roman" w:eastAsia="Times New Roman" w:hAnsi="Times New Roman" w:cs="Times New Roman"/>
            <w:i/>
            <w:color w:val="000000"/>
          </w:rPr>
          <w:t>PLoS</w:t>
        </w:r>
        <w:proofErr w:type="spellEnd"/>
        <w:r>
          <w:rPr>
            <w:rFonts w:ascii="Times New Roman" w:eastAsia="Times New Roman" w:hAnsi="Times New Roman" w:cs="Times New Roman"/>
            <w:i/>
            <w:color w:val="000000"/>
          </w:rPr>
          <w:t xml:space="preserve"> One</w:t>
        </w:r>
      </w:hyperlink>
      <w:hyperlink r:id="rId235">
        <w:r>
          <w:rPr>
            <w:rFonts w:ascii="Times New Roman" w:eastAsia="Times New Roman" w:hAnsi="Times New Roman" w:cs="Times New Roman"/>
            <w:color w:val="000000"/>
          </w:rPr>
          <w:t xml:space="preserve"> </w:t>
        </w:r>
      </w:hyperlink>
      <w:hyperlink r:id="rId236">
        <w:r>
          <w:rPr>
            <w:rFonts w:ascii="Times New Roman" w:eastAsia="Times New Roman" w:hAnsi="Times New Roman" w:cs="Times New Roman"/>
            <w:b/>
            <w:color w:val="000000"/>
          </w:rPr>
          <w:t>9,</w:t>
        </w:r>
      </w:hyperlink>
      <w:hyperlink r:id="rId237">
        <w:r>
          <w:rPr>
            <w:rFonts w:ascii="Times New Roman" w:eastAsia="Times New Roman" w:hAnsi="Times New Roman" w:cs="Times New Roman"/>
            <w:color w:val="000000"/>
          </w:rPr>
          <w:t xml:space="preserve"> e98419 (2014).</w:t>
        </w:r>
      </w:hyperlink>
    </w:p>
    <w:p w14:paraId="184DDE0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29.</w:t>
      </w:r>
      <w:r>
        <w:rPr>
          <w:rFonts w:ascii="Times New Roman" w:eastAsia="Times New Roman" w:hAnsi="Times New Roman" w:cs="Times New Roman"/>
          <w:color w:val="000000"/>
        </w:rPr>
        <w:tab/>
      </w:r>
      <w:hyperlink r:id="rId238">
        <w:r>
          <w:rPr>
            <w:rFonts w:ascii="Times New Roman" w:eastAsia="Times New Roman" w:hAnsi="Times New Roman" w:cs="Times New Roman"/>
            <w:color w:val="000000"/>
          </w:rPr>
          <w:t xml:space="preserve">Yu, K.-H. </w:t>
        </w:r>
      </w:hyperlink>
      <w:hyperlink r:id="rId239">
        <w:r>
          <w:rPr>
            <w:rFonts w:ascii="Times New Roman" w:eastAsia="Times New Roman" w:hAnsi="Times New Roman" w:cs="Times New Roman"/>
            <w:i/>
            <w:color w:val="000000"/>
          </w:rPr>
          <w:t>et al.</w:t>
        </w:r>
      </w:hyperlink>
      <w:hyperlink r:id="rId240">
        <w:r>
          <w:rPr>
            <w:rFonts w:ascii="Times New Roman" w:eastAsia="Times New Roman" w:hAnsi="Times New Roman" w:cs="Times New Roman"/>
            <w:color w:val="000000"/>
          </w:rPr>
          <w:t xml:space="preserve"> Predicting non-small cell lung cancer prognosis by fully automated microscopic pathology image features. </w:t>
        </w:r>
      </w:hyperlink>
      <w:hyperlink r:id="rId241">
        <w:r>
          <w:rPr>
            <w:rFonts w:ascii="Times New Roman" w:eastAsia="Times New Roman" w:hAnsi="Times New Roman" w:cs="Times New Roman"/>
            <w:i/>
            <w:color w:val="000000"/>
          </w:rPr>
          <w:t xml:space="preserve">Nat. </w:t>
        </w:r>
        <w:proofErr w:type="spellStart"/>
        <w:r>
          <w:rPr>
            <w:rFonts w:ascii="Times New Roman" w:eastAsia="Times New Roman" w:hAnsi="Times New Roman" w:cs="Times New Roman"/>
            <w:i/>
            <w:color w:val="000000"/>
          </w:rPr>
          <w:t>Commun</w:t>
        </w:r>
        <w:proofErr w:type="spellEnd"/>
        <w:r>
          <w:rPr>
            <w:rFonts w:ascii="Times New Roman" w:eastAsia="Times New Roman" w:hAnsi="Times New Roman" w:cs="Times New Roman"/>
            <w:i/>
            <w:color w:val="000000"/>
          </w:rPr>
          <w:t>.</w:t>
        </w:r>
      </w:hyperlink>
      <w:hyperlink r:id="rId242">
        <w:r>
          <w:rPr>
            <w:rFonts w:ascii="Times New Roman" w:eastAsia="Times New Roman" w:hAnsi="Times New Roman" w:cs="Times New Roman"/>
            <w:color w:val="000000"/>
          </w:rPr>
          <w:t xml:space="preserve"> </w:t>
        </w:r>
      </w:hyperlink>
      <w:hyperlink r:id="rId243">
        <w:r>
          <w:rPr>
            <w:rFonts w:ascii="Times New Roman" w:eastAsia="Times New Roman" w:hAnsi="Times New Roman" w:cs="Times New Roman"/>
            <w:b/>
            <w:color w:val="000000"/>
          </w:rPr>
          <w:t>7,</w:t>
        </w:r>
      </w:hyperlink>
      <w:hyperlink r:id="rId244">
        <w:r>
          <w:rPr>
            <w:rFonts w:ascii="Times New Roman" w:eastAsia="Times New Roman" w:hAnsi="Times New Roman" w:cs="Times New Roman"/>
            <w:color w:val="000000"/>
          </w:rPr>
          <w:t xml:space="preserve"> 12474 (2016).</w:t>
        </w:r>
      </w:hyperlink>
    </w:p>
    <w:p w14:paraId="7E4CAECD"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30.</w:t>
      </w:r>
      <w:r>
        <w:rPr>
          <w:rFonts w:ascii="Times New Roman" w:eastAsia="Times New Roman" w:hAnsi="Times New Roman" w:cs="Times New Roman"/>
          <w:color w:val="000000"/>
        </w:rPr>
        <w:tab/>
      </w:r>
      <w:hyperlink r:id="rId245">
        <w:r>
          <w:rPr>
            <w:rFonts w:ascii="Times New Roman" w:eastAsia="Times New Roman" w:hAnsi="Times New Roman" w:cs="Times New Roman"/>
            <w:color w:val="000000"/>
          </w:rPr>
          <w:t xml:space="preserve">Jain, R. </w:t>
        </w:r>
      </w:hyperlink>
      <w:hyperlink r:id="rId246">
        <w:r>
          <w:rPr>
            <w:rFonts w:ascii="Times New Roman" w:eastAsia="Times New Roman" w:hAnsi="Times New Roman" w:cs="Times New Roman"/>
            <w:i/>
            <w:color w:val="000000"/>
          </w:rPr>
          <w:t>et al.</w:t>
        </w:r>
      </w:hyperlink>
      <w:hyperlink r:id="rId247">
        <w:r>
          <w:rPr>
            <w:rFonts w:ascii="Times New Roman" w:eastAsia="Times New Roman" w:hAnsi="Times New Roman" w:cs="Times New Roman"/>
            <w:color w:val="000000"/>
          </w:rPr>
          <w:t xml:space="preserve"> Outcome prediction in patients with glioblastoma by using imaging, clinical, and genomic biomarkers: focus on the </w:t>
        </w:r>
        <w:proofErr w:type="spellStart"/>
        <w:r>
          <w:rPr>
            <w:rFonts w:ascii="Times New Roman" w:eastAsia="Times New Roman" w:hAnsi="Times New Roman" w:cs="Times New Roman"/>
            <w:color w:val="000000"/>
          </w:rPr>
          <w:t>nonenhancing</w:t>
        </w:r>
        <w:proofErr w:type="spellEnd"/>
        <w:r>
          <w:rPr>
            <w:rFonts w:ascii="Times New Roman" w:eastAsia="Times New Roman" w:hAnsi="Times New Roman" w:cs="Times New Roman"/>
            <w:color w:val="000000"/>
          </w:rPr>
          <w:t xml:space="preserve"> component of the tumor. </w:t>
        </w:r>
      </w:hyperlink>
      <w:hyperlink r:id="rId248">
        <w:r>
          <w:rPr>
            <w:rFonts w:ascii="Times New Roman" w:eastAsia="Times New Roman" w:hAnsi="Times New Roman" w:cs="Times New Roman"/>
            <w:i/>
            <w:color w:val="000000"/>
          </w:rPr>
          <w:t>Radiology</w:t>
        </w:r>
      </w:hyperlink>
      <w:hyperlink r:id="rId249">
        <w:r>
          <w:rPr>
            <w:rFonts w:ascii="Times New Roman" w:eastAsia="Times New Roman" w:hAnsi="Times New Roman" w:cs="Times New Roman"/>
            <w:color w:val="000000"/>
          </w:rPr>
          <w:t xml:space="preserve"> </w:t>
        </w:r>
      </w:hyperlink>
      <w:hyperlink r:id="rId250">
        <w:r>
          <w:rPr>
            <w:rFonts w:ascii="Times New Roman" w:eastAsia="Times New Roman" w:hAnsi="Times New Roman" w:cs="Times New Roman"/>
            <w:b/>
            <w:color w:val="000000"/>
          </w:rPr>
          <w:t>272,</w:t>
        </w:r>
      </w:hyperlink>
      <w:hyperlink r:id="rId251">
        <w:r>
          <w:rPr>
            <w:rFonts w:ascii="Times New Roman" w:eastAsia="Times New Roman" w:hAnsi="Times New Roman" w:cs="Times New Roman"/>
            <w:color w:val="000000"/>
          </w:rPr>
          <w:t xml:space="preserve"> 484–493 (2014).</w:t>
        </w:r>
      </w:hyperlink>
    </w:p>
    <w:p w14:paraId="5EDAE801"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31.</w:t>
      </w:r>
      <w:r>
        <w:rPr>
          <w:rFonts w:ascii="Times New Roman" w:eastAsia="Times New Roman" w:hAnsi="Times New Roman" w:cs="Times New Roman"/>
          <w:color w:val="000000"/>
        </w:rPr>
        <w:tab/>
      </w:r>
      <w:hyperlink r:id="rId252">
        <w:r>
          <w:rPr>
            <w:rFonts w:ascii="Times New Roman" w:eastAsia="Times New Roman" w:hAnsi="Times New Roman" w:cs="Times New Roman"/>
            <w:color w:val="000000"/>
          </w:rPr>
          <w:t xml:space="preserve">Uno, H., Cai, T., </w:t>
        </w:r>
        <w:proofErr w:type="spellStart"/>
        <w:r>
          <w:rPr>
            <w:rFonts w:ascii="Times New Roman" w:eastAsia="Times New Roman" w:hAnsi="Times New Roman" w:cs="Times New Roman"/>
            <w:color w:val="000000"/>
          </w:rPr>
          <w:t>Pencina</w:t>
        </w:r>
        <w:proofErr w:type="spellEnd"/>
        <w:r>
          <w:rPr>
            <w:rFonts w:ascii="Times New Roman" w:eastAsia="Times New Roman" w:hAnsi="Times New Roman" w:cs="Times New Roman"/>
            <w:color w:val="000000"/>
          </w:rPr>
          <w:t xml:space="preserve">, M. J., D’Agostino, R. B. &amp; Wei, L. J. On the C-statistics for evaluating overall adequacy of risk prediction procedures with censored survival data. </w:t>
        </w:r>
      </w:hyperlink>
      <w:hyperlink r:id="rId253">
        <w:r>
          <w:rPr>
            <w:rFonts w:ascii="Times New Roman" w:eastAsia="Times New Roman" w:hAnsi="Times New Roman" w:cs="Times New Roman"/>
            <w:i/>
            <w:color w:val="000000"/>
          </w:rPr>
          <w:t>Stat. Med.</w:t>
        </w:r>
      </w:hyperlink>
      <w:hyperlink r:id="rId254">
        <w:r>
          <w:rPr>
            <w:rFonts w:ascii="Times New Roman" w:eastAsia="Times New Roman" w:hAnsi="Times New Roman" w:cs="Times New Roman"/>
            <w:color w:val="000000"/>
          </w:rPr>
          <w:t xml:space="preserve"> </w:t>
        </w:r>
      </w:hyperlink>
      <w:hyperlink r:id="rId255">
        <w:r>
          <w:rPr>
            <w:rFonts w:ascii="Times New Roman" w:eastAsia="Times New Roman" w:hAnsi="Times New Roman" w:cs="Times New Roman"/>
            <w:b/>
            <w:color w:val="000000"/>
          </w:rPr>
          <w:t>30,</w:t>
        </w:r>
      </w:hyperlink>
      <w:hyperlink r:id="rId256">
        <w:r>
          <w:rPr>
            <w:rFonts w:ascii="Times New Roman" w:eastAsia="Times New Roman" w:hAnsi="Times New Roman" w:cs="Times New Roman"/>
            <w:color w:val="000000"/>
          </w:rPr>
          <w:t xml:space="preserve"> 1105–1117 (2011).</w:t>
        </w:r>
      </w:hyperlink>
    </w:p>
    <w:p w14:paraId="0F03602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32.</w:t>
      </w:r>
      <w:r>
        <w:rPr>
          <w:rFonts w:ascii="Times New Roman" w:eastAsia="Times New Roman" w:hAnsi="Times New Roman" w:cs="Times New Roman"/>
          <w:color w:val="000000"/>
        </w:rPr>
        <w:tab/>
      </w:r>
      <w:hyperlink r:id="rId257">
        <w:r>
          <w:rPr>
            <w:rFonts w:ascii="Times New Roman" w:eastAsia="Times New Roman" w:hAnsi="Times New Roman" w:cs="Times New Roman"/>
            <w:color w:val="000000"/>
          </w:rPr>
          <w:t xml:space="preserve">Tian, F., Xu, J., </w:t>
        </w:r>
        <w:proofErr w:type="spellStart"/>
        <w:r>
          <w:rPr>
            <w:rFonts w:ascii="Times New Roman" w:eastAsia="Times New Roman" w:hAnsi="Times New Roman" w:cs="Times New Roman"/>
            <w:color w:val="000000"/>
          </w:rPr>
          <w:t>Xue</w:t>
        </w:r>
        <w:proofErr w:type="spellEnd"/>
        <w:r>
          <w:rPr>
            <w:rFonts w:ascii="Times New Roman" w:eastAsia="Times New Roman" w:hAnsi="Times New Roman" w:cs="Times New Roman"/>
            <w:color w:val="000000"/>
          </w:rPr>
          <w:t xml:space="preserve">, F., Guan, E. &amp; Xu, X. TINCR expression is associated with unfavorable prognosis in patients with hepatocellular carcinoma. </w:t>
        </w:r>
      </w:hyperlink>
      <w:hyperlink r:id="rId258">
        <w:proofErr w:type="spellStart"/>
        <w:r>
          <w:rPr>
            <w:rFonts w:ascii="Times New Roman" w:eastAsia="Times New Roman" w:hAnsi="Times New Roman" w:cs="Times New Roman"/>
            <w:i/>
            <w:color w:val="000000"/>
          </w:rPr>
          <w:t>Biosci</w:t>
        </w:r>
        <w:proofErr w:type="spellEnd"/>
        <w:r>
          <w:rPr>
            <w:rFonts w:ascii="Times New Roman" w:eastAsia="Times New Roman" w:hAnsi="Times New Roman" w:cs="Times New Roman"/>
            <w:i/>
            <w:color w:val="000000"/>
          </w:rPr>
          <w:t>. Rep.</w:t>
        </w:r>
      </w:hyperlink>
      <w:hyperlink r:id="rId259">
        <w:r>
          <w:rPr>
            <w:rFonts w:ascii="Times New Roman" w:eastAsia="Times New Roman" w:hAnsi="Times New Roman" w:cs="Times New Roman"/>
            <w:color w:val="000000"/>
          </w:rPr>
          <w:t xml:space="preserve"> </w:t>
        </w:r>
      </w:hyperlink>
      <w:hyperlink r:id="rId260">
        <w:r>
          <w:rPr>
            <w:rFonts w:ascii="Times New Roman" w:eastAsia="Times New Roman" w:hAnsi="Times New Roman" w:cs="Times New Roman"/>
            <w:b/>
            <w:color w:val="000000"/>
          </w:rPr>
          <w:t>37,</w:t>
        </w:r>
      </w:hyperlink>
      <w:hyperlink r:id="rId261">
        <w:r>
          <w:rPr>
            <w:rFonts w:ascii="Times New Roman" w:eastAsia="Times New Roman" w:hAnsi="Times New Roman" w:cs="Times New Roman"/>
            <w:color w:val="000000"/>
          </w:rPr>
          <w:t xml:space="preserve"> (2017).</w:t>
        </w:r>
      </w:hyperlink>
    </w:p>
    <w:p w14:paraId="0F8D9B2E"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33.</w:t>
      </w:r>
      <w:r>
        <w:rPr>
          <w:rFonts w:ascii="Times New Roman" w:eastAsia="Times New Roman" w:hAnsi="Times New Roman" w:cs="Times New Roman"/>
          <w:color w:val="000000"/>
        </w:rPr>
        <w:tab/>
      </w:r>
      <w:hyperlink r:id="rId262">
        <w:r>
          <w:rPr>
            <w:rFonts w:ascii="Times New Roman" w:eastAsia="Times New Roman" w:hAnsi="Times New Roman" w:cs="Times New Roman"/>
            <w:color w:val="000000"/>
          </w:rPr>
          <w:t xml:space="preserve">Yang, Y., </w:t>
        </w:r>
        <w:proofErr w:type="spellStart"/>
        <w:r>
          <w:rPr>
            <w:rFonts w:ascii="Times New Roman" w:eastAsia="Times New Roman" w:hAnsi="Times New Roman" w:cs="Times New Roman"/>
            <w:color w:val="000000"/>
          </w:rPr>
          <w:t>Junjie</w:t>
        </w:r>
        <w:proofErr w:type="spellEnd"/>
        <w:r>
          <w:rPr>
            <w:rFonts w:ascii="Times New Roman" w:eastAsia="Times New Roman" w:hAnsi="Times New Roman" w:cs="Times New Roman"/>
            <w:color w:val="000000"/>
          </w:rPr>
          <w:t xml:space="preserve">, P., </w:t>
        </w:r>
        <w:proofErr w:type="spellStart"/>
        <w:r>
          <w:rPr>
            <w:rFonts w:ascii="Times New Roman" w:eastAsia="Times New Roman" w:hAnsi="Times New Roman" w:cs="Times New Roman"/>
            <w:color w:val="000000"/>
          </w:rPr>
          <w:t>Sanjun</w:t>
        </w:r>
        <w:proofErr w:type="spellEnd"/>
        <w:r>
          <w:rPr>
            <w:rFonts w:ascii="Times New Roman" w:eastAsia="Times New Roman" w:hAnsi="Times New Roman" w:cs="Times New Roman"/>
            <w:color w:val="000000"/>
          </w:rPr>
          <w:t xml:space="preserve">, C. &amp; Ma, Y. Long non-coding RNAs in Colorectal Cancer: Progression </w:t>
        </w:r>
        <w:r>
          <w:rPr>
            <w:rFonts w:ascii="Times New Roman" w:eastAsia="Times New Roman" w:hAnsi="Times New Roman" w:cs="Times New Roman"/>
            <w:color w:val="000000"/>
          </w:rPr>
          <w:lastRenderedPageBreak/>
          <w:t xml:space="preserve">and Future Directions. </w:t>
        </w:r>
      </w:hyperlink>
      <w:hyperlink r:id="rId263">
        <w:r>
          <w:rPr>
            <w:rFonts w:ascii="Times New Roman" w:eastAsia="Times New Roman" w:hAnsi="Times New Roman" w:cs="Times New Roman"/>
            <w:i/>
            <w:color w:val="000000"/>
          </w:rPr>
          <w:t>J. Cancer</w:t>
        </w:r>
      </w:hyperlink>
      <w:hyperlink r:id="rId264">
        <w:r>
          <w:rPr>
            <w:rFonts w:ascii="Times New Roman" w:eastAsia="Times New Roman" w:hAnsi="Times New Roman" w:cs="Times New Roman"/>
            <w:color w:val="000000"/>
          </w:rPr>
          <w:t xml:space="preserve"> </w:t>
        </w:r>
      </w:hyperlink>
      <w:hyperlink r:id="rId265">
        <w:r>
          <w:rPr>
            <w:rFonts w:ascii="Times New Roman" w:eastAsia="Times New Roman" w:hAnsi="Times New Roman" w:cs="Times New Roman"/>
            <w:b/>
            <w:color w:val="000000"/>
          </w:rPr>
          <w:t>8,</w:t>
        </w:r>
      </w:hyperlink>
      <w:hyperlink r:id="rId266">
        <w:r>
          <w:rPr>
            <w:rFonts w:ascii="Times New Roman" w:eastAsia="Times New Roman" w:hAnsi="Times New Roman" w:cs="Times New Roman"/>
            <w:color w:val="000000"/>
          </w:rPr>
          <w:t xml:space="preserve"> 3212–3225 (2017).</w:t>
        </w:r>
      </w:hyperlink>
    </w:p>
    <w:p w14:paraId="4686FEB7"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34.</w:t>
      </w:r>
      <w:r>
        <w:rPr>
          <w:rFonts w:ascii="Times New Roman" w:eastAsia="Times New Roman" w:hAnsi="Times New Roman" w:cs="Times New Roman"/>
          <w:color w:val="000000"/>
        </w:rPr>
        <w:tab/>
      </w:r>
      <w:hyperlink r:id="rId267">
        <w:proofErr w:type="spellStart"/>
        <w:r>
          <w:rPr>
            <w:rFonts w:ascii="Times New Roman" w:eastAsia="Times New Roman" w:hAnsi="Times New Roman" w:cs="Times New Roman"/>
            <w:color w:val="000000"/>
          </w:rPr>
          <w:t>Arechederra</w:t>
        </w:r>
        <w:proofErr w:type="spellEnd"/>
        <w:r>
          <w:rPr>
            <w:rFonts w:ascii="Times New Roman" w:eastAsia="Times New Roman" w:hAnsi="Times New Roman" w:cs="Times New Roman"/>
            <w:color w:val="000000"/>
          </w:rPr>
          <w:t xml:space="preserve">, M. </w:t>
        </w:r>
      </w:hyperlink>
      <w:hyperlink r:id="rId268">
        <w:r>
          <w:rPr>
            <w:rFonts w:ascii="Times New Roman" w:eastAsia="Times New Roman" w:hAnsi="Times New Roman" w:cs="Times New Roman"/>
            <w:i/>
            <w:color w:val="000000"/>
          </w:rPr>
          <w:t>et al.</w:t>
        </w:r>
      </w:hyperlink>
      <w:hyperlink r:id="rId269">
        <w:r>
          <w:rPr>
            <w:rFonts w:ascii="Times New Roman" w:eastAsia="Times New Roman" w:hAnsi="Times New Roman" w:cs="Times New Roman"/>
            <w:color w:val="000000"/>
          </w:rPr>
          <w:t xml:space="preserve"> Hypermethylation of gene body CpG islands predicts high dosage of functional oncogenes in liver cancer. </w:t>
        </w:r>
      </w:hyperlink>
      <w:hyperlink r:id="rId270">
        <w:r>
          <w:rPr>
            <w:rFonts w:ascii="Times New Roman" w:eastAsia="Times New Roman" w:hAnsi="Times New Roman" w:cs="Times New Roman"/>
            <w:i/>
            <w:color w:val="000000"/>
          </w:rPr>
          <w:t xml:space="preserve">Nat. </w:t>
        </w:r>
        <w:proofErr w:type="spellStart"/>
        <w:r>
          <w:rPr>
            <w:rFonts w:ascii="Times New Roman" w:eastAsia="Times New Roman" w:hAnsi="Times New Roman" w:cs="Times New Roman"/>
            <w:i/>
            <w:color w:val="000000"/>
          </w:rPr>
          <w:t>Commun</w:t>
        </w:r>
        <w:proofErr w:type="spellEnd"/>
        <w:r>
          <w:rPr>
            <w:rFonts w:ascii="Times New Roman" w:eastAsia="Times New Roman" w:hAnsi="Times New Roman" w:cs="Times New Roman"/>
            <w:i/>
            <w:color w:val="000000"/>
          </w:rPr>
          <w:t>.</w:t>
        </w:r>
      </w:hyperlink>
      <w:hyperlink r:id="rId271">
        <w:r>
          <w:rPr>
            <w:rFonts w:ascii="Times New Roman" w:eastAsia="Times New Roman" w:hAnsi="Times New Roman" w:cs="Times New Roman"/>
            <w:color w:val="000000"/>
          </w:rPr>
          <w:t xml:space="preserve"> </w:t>
        </w:r>
      </w:hyperlink>
      <w:hyperlink r:id="rId272">
        <w:r>
          <w:rPr>
            <w:rFonts w:ascii="Times New Roman" w:eastAsia="Times New Roman" w:hAnsi="Times New Roman" w:cs="Times New Roman"/>
            <w:b/>
            <w:color w:val="000000"/>
          </w:rPr>
          <w:t>9,</w:t>
        </w:r>
      </w:hyperlink>
      <w:hyperlink r:id="rId273">
        <w:r>
          <w:rPr>
            <w:rFonts w:ascii="Times New Roman" w:eastAsia="Times New Roman" w:hAnsi="Times New Roman" w:cs="Times New Roman"/>
            <w:color w:val="000000"/>
          </w:rPr>
          <w:t xml:space="preserve"> 3164 (2018).</w:t>
        </w:r>
      </w:hyperlink>
    </w:p>
    <w:p w14:paraId="43E68580"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35.</w:t>
      </w:r>
      <w:r>
        <w:rPr>
          <w:rFonts w:ascii="Times New Roman" w:eastAsia="Times New Roman" w:hAnsi="Times New Roman" w:cs="Times New Roman"/>
          <w:color w:val="000000"/>
        </w:rPr>
        <w:tab/>
      </w:r>
      <w:hyperlink r:id="rId274">
        <w:r>
          <w:rPr>
            <w:rFonts w:ascii="Times New Roman" w:eastAsia="Times New Roman" w:hAnsi="Times New Roman" w:cs="Times New Roman"/>
            <w:color w:val="000000"/>
          </w:rPr>
          <w:t xml:space="preserve">Hansen, K. D. </w:t>
        </w:r>
      </w:hyperlink>
      <w:hyperlink r:id="rId275">
        <w:r>
          <w:rPr>
            <w:rFonts w:ascii="Times New Roman" w:eastAsia="Times New Roman" w:hAnsi="Times New Roman" w:cs="Times New Roman"/>
            <w:i/>
            <w:color w:val="000000"/>
          </w:rPr>
          <w:t>et al.</w:t>
        </w:r>
      </w:hyperlink>
      <w:hyperlink r:id="rId276">
        <w:r>
          <w:rPr>
            <w:rFonts w:ascii="Times New Roman" w:eastAsia="Times New Roman" w:hAnsi="Times New Roman" w:cs="Times New Roman"/>
            <w:color w:val="000000"/>
          </w:rPr>
          <w:t xml:space="preserve"> Increased methylation variation in epigenetic domains across cancer types. </w:t>
        </w:r>
      </w:hyperlink>
      <w:hyperlink r:id="rId277">
        <w:r>
          <w:rPr>
            <w:rFonts w:ascii="Times New Roman" w:eastAsia="Times New Roman" w:hAnsi="Times New Roman" w:cs="Times New Roman"/>
            <w:i/>
            <w:color w:val="000000"/>
          </w:rPr>
          <w:t>Nat. Genet.</w:t>
        </w:r>
      </w:hyperlink>
      <w:hyperlink r:id="rId278">
        <w:r>
          <w:rPr>
            <w:rFonts w:ascii="Times New Roman" w:eastAsia="Times New Roman" w:hAnsi="Times New Roman" w:cs="Times New Roman"/>
            <w:color w:val="000000"/>
          </w:rPr>
          <w:t xml:space="preserve"> </w:t>
        </w:r>
      </w:hyperlink>
      <w:hyperlink r:id="rId279">
        <w:r>
          <w:rPr>
            <w:rFonts w:ascii="Times New Roman" w:eastAsia="Times New Roman" w:hAnsi="Times New Roman" w:cs="Times New Roman"/>
            <w:b/>
            <w:color w:val="000000"/>
          </w:rPr>
          <w:t>43,</w:t>
        </w:r>
      </w:hyperlink>
      <w:hyperlink r:id="rId280">
        <w:r>
          <w:rPr>
            <w:rFonts w:ascii="Times New Roman" w:eastAsia="Times New Roman" w:hAnsi="Times New Roman" w:cs="Times New Roman"/>
            <w:color w:val="000000"/>
          </w:rPr>
          <w:t xml:space="preserve"> 768–775 (2011).</w:t>
        </w:r>
      </w:hyperlink>
    </w:p>
    <w:p w14:paraId="7D9C633A"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36.</w:t>
      </w:r>
      <w:r>
        <w:rPr>
          <w:rFonts w:ascii="Times New Roman" w:eastAsia="Times New Roman" w:hAnsi="Times New Roman" w:cs="Times New Roman"/>
          <w:color w:val="000000"/>
        </w:rPr>
        <w:tab/>
      </w:r>
      <w:hyperlink r:id="rId281">
        <w:proofErr w:type="spellStart"/>
        <w:r>
          <w:rPr>
            <w:rFonts w:ascii="Times New Roman" w:eastAsia="Times New Roman" w:hAnsi="Times New Roman" w:cs="Times New Roman"/>
            <w:color w:val="000000"/>
          </w:rPr>
          <w:t>Ciriello</w:t>
        </w:r>
        <w:proofErr w:type="spellEnd"/>
        <w:r>
          <w:rPr>
            <w:rFonts w:ascii="Times New Roman" w:eastAsia="Times New Roman" w:hAnsi="Times New Roman" w:cs="Times New Roman"/>
            <w:color w:val="000000"/>
          </w:rPr>
          <w:t xml:space="preserve">, G. </w:t>
        </w:r>
      </w:hyperlink>
      <w:hyperlink r:id="rId282">
        <w:r>
          <w:rPr>
            <w:rFonts w:ascii="Times New Roman" w:eastAsia="Times New Roman" w:hAnsi="Times New Roman" w:cs="Times New Roman"/>
            <w:i/>
            <w:color w:val="000000"/>
          </w:rPr>
          <w:t>et al.</w:t>
        </w:r>
      </w:hyperlink>
      <w:hyperlink r:id="rId283">
        <w:r>
          <w:rPr>
            <w:rFonts w:ascii="Times New Roman" w:eastAsia="Times New Roman" w:hAnsi="Times New Roman" w:cs="Times New Roman"/>
            <w:color w:val="000000"/>
          </w:rPr>
          <w:t xml:space="preserve"> Emerging landscape of oncogenic signatures across human cancers. </w:t>
        </w:r>
      </w:hyperlink>
      <w:hyperlink r:id="rId284">
        <w:r>
          <w:rPr>
            <w:rFonts w:ascii="Times New Roman" w:eastAsia="Times New Roman" w:hAnsi="Times New Roman" w:cs="Times New Roman"/>
            <w:i/>
            <w:color w:val="000000"/>
          </w:rPr>
          <w:t>Nat. Genet.</w:t>
        </w:r>
      </w:hyperlink>
      <w:hyperlink r:id="rId285">
        <w:r>
          <w:rPr>
            <w:rFonts w:ascii="Times New Roman" w:eastAsia="Times New Roman" w:hAnsi="Times New Roman" w:cs="Times New Roman"/>
            <w:color w:val="000000"/>
          </w:rPr>
          <w:t xml:space="preserve"> </w:t>
        </w:r>
      </w:hyperlink>
      <w:hyperlink r:id="rId286">
        <w:r>
          <w:rPr>
            <w:rFonts w:ascii="Times New Roman" w:eastAsia="Times New Roman" w:hAnsi="Times New Roman" w:cs="Times New Roman"/>
            <w:b/>
            <w:color w:val="000000"/>
          </w:rPr>
          <w:t>45,</w:t>
        </w:r>
      </w:hyperlink>
      <w:hyperlink r:id="rId287">
        <w:r>
          <w:rPr>
            <w:rFonts w:ascii="Times New Roman" w:eastAsia="Times New Roman" w:hAnsi="Times New Roman" w:cs="Times New Roman"/>
            <w:color w:val="000000"/>
          </w:rPr>
          <w:t xml:space="preserve"> 1127 (2013).</w:t>
        </w:r>
      </w:hyperlink>
    </w:p>
    <w:p w14:paraId="73979F34"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37.</w:t>
      </w:r>
      <w:r>
        <w:rPr>
          <w:rFonts w:ascii="Times New Roman" w:eastAsia="Times New Roman" w:hAnsi="Times New Roman" w:cs="Times New Roman"/>
          <w:color w:val="000000"/>
        </w:rPr>
        <w:tab/>
      </w:r>
      <w:hyperlink r:id="rId288">
        <w:r>
          <w:rPr>
            <w:rFonts w:ascii="Times New Roman" w:eastAsia="Times New Roman" w:hAnsi="Times New Roman" w:cs="Times New Roman"/>
            <w:color w:val="000000"/>
          </w:rPr>
          <w:t xml:space="preserve">Reimand, J., Kull, M., Peterson, H., Hansen, J. &amp; </w:t>
        </w:r>
        <w:proofErr w:type="spellStart"/>
        <w:r>
          <w:rPr>
            <w:rFonts w:ascii="Times New Roman" w:eastAsia="Times New Roman" w:hAnsi="Times New Roman" w:cs="Times New Roman"/>
            <w:color w:val="000000"/>
          </w:rPr>
          <w:t>Vilo</w:t>
        </w:r>
        <w:proofErr w:type="spellEnd"/>
        <w:r>
          <w:rPr>
            <w:rFonts w:ascii="Times New Roman" w:eastAsia="Times New Roman" w:hAnsi="Times New Roman" w:cs="Times New Roman"/>
            <w:color w:val="000000"/>
          </w:rPr>
          <w:t xml:space="preserve">, J. </w:t>
        </w:r>
        <w:proofErr w:type="gramStart"/>
        <w:r>
          <w:rPr>
            <w:rFonts w:ascii="Times New Roman" w:eastAsia="Times New Roman" w:hAnsi="Times New Roman" w:cs="Times New Roman"/>
            <w:color w:val="000000"/>
          </w:rPr>
          <w:t>g:Profiler</w:t>
        </w:r>
        <w:proofErr w:type="gramEnd"/>
        <w:r>
          <w:rPr>
            <w:rFonts w:ascii="Times New Roman" w:eastAsia="Times New Roman" w:hAnsi="Times New Roman" w:cs="Times New Roman"/>
            <w:color w:val="000000"/>
          </w:rPr>
          <w:t xml:space="preserve">--a web-based toolset for functional profiling of gene lists from large-scale experiments. </w:t>
        </w:r>
      </w:hyperlink>
      <w:hyperlink r:id="rId289">
        <w:r>
          <w:rPr>
            <w:rFonts w:ascii="Times New Roman" w:eastAsia="Times New Roman" w:hAnsi="Times New Roman" w:cs="Times New Roman"/>
            <w:i/>
            <w:color w:val="000000"/>
          </w:rPr>
          <w:t>Nucleic Acids Res.</w:t>
        </w:r>
      </w:hyperlink>
      <w:hyperlink r:id="rId290">
        <w:r>
          <w:rPr>
            <w:rFonts w:ascii="Times New Roman" w:eastAsia="Times New Roman" w:hAnsi="Times New Roman" w:cs="Times New Roman"/>
            <w:color w:val="000000"/>
          </w:rPr>
          <w:t xml:space="preserve"> </w:t>
        </w:r>
      </w:hyperlink>
      <w:hyperlink r:id="rId291">
        <w:r>
          <w:rPr>
            <w:rFonts w:ascii="Times New Roman" w:eastAsia="Times New Roman" w:hAnsi="Times New Roman" w:cs="Times New Roman"/>
            <w:b/>
            <w:color w:val="000000"/>
          </w:rPr>
          <w:t>35,</w:t>
        </w:r>
      </w:hyperlink>
      <w:hyperlink r:id="rId292">
        <w:r>
          <w:rPr>
            <w:rFonts w:ascii="Times New Roman" w:eastAsia="Times New Roman" w:hAnsi="Times New Roman" w:cs="Times New Roman"/>
            <w:color w:val="000000"/>
          </w:rPr>
          <w:t xml:space="preserve"> W193–200 (2007).</w:t>
        </w:r>
      </w:hyperlink>
    </w:p>
    <w:p w14:paraId="1AC386E7"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38.</w:t>
      </w:r>
      <w:r>
        <w:rPr>
          <w:rFonts w:ascii="Times New Roman" w:eastAsia="Times New Roman" w:hAnsi="Times New Roman" w:cs="Times New Roman"/>
          <w:color w:val="000000"/>
        </w:rPr>
        <w:tab/>
      </w:r>
      <w:hyperlink r:id="rId293">
        <w:proofErr w:type="spellStart"/>
        <w:r>
          <w:rPr>
            <w:rFonts w:ascii="Times New Roman" w:eastAsia="Times New Roman" w:hAnsi="Times New Roman" w:cs="Times New Roman"/>
            <w:color w:val="000000"/>
          </w:rPr>
          <w:t>Paczkowska</w:t>
        </w:r>
        <w:proofErr w:type="spellEnd"/>
        <w:r>
          <w:rPr>
            <w:rFonts w:ascii="Times New Roman" w:eastAsia="Times New Roman" w:hAnsi="Times New Roman" w:cs="Times New Roman"/>
            <w:color w:val="000000"/>
          </w:rPr>
          <w:t xml:space="preserve">, M. </w:t>
        </w:r>
      </w:hyperlink>
      <w:hyperlink r:id="rId294">
        <w:r>
          <w:rPr>
            <w:rFonts w:ascii="Times New Roman" w:eastAsia="Times New Roman" w:hAnsi="Times New Roman" w:cs="Times New Roman"/>
            <w:i/>
            <w:color w:val="000000"/>
          </w:rPr>
          <w:t>et al.</w:t>
        </w:r>
      </w:hyperlink>
      <w:hyperlink r:id="rId295">
        <w:r>
          <w:rPr>
            <w:rFonts w:ascii="Times New Roman" w:eastAsia="Times New Roman" w:hAnsi="Times New Roman" w:cs="Times New Roman"/>
            <w:color w:val="000000"/>
          </w:rPr>
          <w:t xml:space="preserve"> Integrative pathway enrichment analysis of multivariate omics data. (2018). doi:</w:t>
        </w:r>
      </w:hyperlink>
      <w:hyperlink r:id="rId296">
        <w:r>
          <w:rPr>
            <w:rFonts w:ascii="Times New Roman" w:eastAsia="Times New Roman" w:hAnsi="Times New Roman" w:cs="Times New Roman"/>
            <w:color w:val="000000"/>
          </w:rPr>
          <w:t>10.1101/399113</w:t>
        </w:r>
      </w:hyperlink>
    </w:p>
    <w:p w14:paraId="5A1B0CE1"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39.</w:t>
      </w:r>
      <w:r>
        <w:rPr>
          <w:rFonts w:ascii="Times New Roman" w:eastAsia="Times New Roman" w:hAnsi="Times New Roman" w:cs="Times New Roman"/>
          <w:color w:val="000000"/>
        </w:rPr>
        <w:tab/>
      </w:r>
      <w:hyperlink r:id="rId297">
        <w:proofErr w:type="spellStart"/>
        <w:r>
          <w:rPr>
            <w:rFonts w:ascii="Times New Roman" w:eastAsia="Times New Roman" w:hAnsi="Times New Roman" w:cs="Times New Roman"/>
            <w:color w:val="000000"/>
          </w:rPr>
          <w:t>Rodenas-Cuadrado</w:t>
        </w:r>
        <w:proofErr w:type="spellEnd"/>
        <w:r>
          <w:rPr>
            <w:rFonts w:ascii="Times New Roman" w:eastAsia="Times New Roman" w:hAnsi="Times New Roman" w:cs="Times New Roman"/>
            <w:color w:val="000000"/>
          </w:rPr>
          <w:t xml:space="preserve">, P., Ho, J. &amp; </w:t>
        </w:r>
        <w:proofErr w:type="spellStart"/>
        <w:r>
          <w:rPr>
            <w:rFonts w:ascii="Times New Roman" w:eastAsia="Times New Roman" w:hAnsi="Times New Roman" w:cs="Times New Roman"/>
            <w:color w:val="000000"/>
          </w:rPr>
          <w:t>Vernes</w:t>
        </w:r>
        <w:proofErr w:type="spellEnd"/>
        <w:r>
          <w:rPr>
            <w:rFonts w:ascii="Times New Roman" w:eastAsia="Times New Roman" w:hAnsi="Times New Roman" w:cs="Times New Roman"/>
            <w:color w:val="000000"/>
          </w:rPr>
          <w:t xml:space="preserve">, S. C. Shining a light on CNTNAP2: complex functions to complex disorders. </w:t>
        </w:r>
      </w:hyperlink>
      <w:hyperlink r:id="rId298">
        <w:r>
          <w:rPr>
            <w:rFonts w:ascii="Times New Roman" w:eastAsia="Times New Roman" w:hAnsi="Times New Roman" w:cs="Times New Roman"/>
            <w:i/>
            <w:color w:val="000000"/>
          </w:rPr>
          <w:t>Eur. J. Hum. Genet.</w:t>
        </w:r>
      </w:hyperlink>
      <w:hyperlink r:id="rId299">
        <w:r>
          <w:rPr>
            <w:rFonts w:ascii="Times New Roman" w:eastAsia="Times New Roman" w:hAnsi="Times New Roman" w:cs="Times New Roman"/>
            <w:color w:val="000000"/>
          </w:rPr>
          <w:t xml:space="preserve"> </w:t>
        </w:r>
      </w:hyperlink>
      <w:hyperlink r:id="rId300">
        <w:r>
          <w:rPr>
            <w:rFonts w:ascii="Times New Roman" w:eastAsia="Times New Roman" w:hAnsi="Times New Roman" w:cs="Times New Roman"/>
            <w:b/>
            <w:color w:val="000000"/>
          </w:rPr>
          <w:t>22,</w:t>
        </w:r>
      </w:hyperlink>
      <w:hyperlink r:id="rId301">
        <w:r>
          <w:rPr>
            <w:rFonts w:ascii="Times New Roman" w:eastAsia="Times New Roman" w:hAnsi="Times New Roman" w:cs="Times New Roman"/>
            <w:color w:val="000000"/>
          </w:rPr>
          <w:t xml:space="preserve"> 171–178 (2014).</w:t>
        </w:r>
      </w:hyperlink>
    </w:p>
    <w:p w14:paraId="5ACA0015"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40.</w:t>
      </w:r>
      <w:r>
        <w:rPr>
          <w:rFonts w:ascii="Times New Roman" w:eastAsia="Times New Roman" w:hAnsi="Times New Roman" w:cs="Times New Roman"/>
          <w:color w:val="000000"/>
        </w:rPr>
        <w:tab/>
      </w:r>
      <w:hyperlink r:id="rId302">
        <w:proofErr w:type="spellStart"/>
        <w:r>
          <w:rPr>
            <w:rFonts w:ascii="Times New Roman" w:eastAsia="Times New Roman" w:hAnsi="Times New Roman" w:cs="Times New Roman"/>
            <w:color w:val="000000"/>
          </w:rPr>
          <w:t>Roghanian</w:t>
        </w:r>
        <w:proofErr w:type="spellEnd"/>
        <w:r>
          <w:rPr>
            <w:rFonts w:ascii="Times New Roman" w:eastAsia="Times New Roman" w:hAnsi="Times New Roman" w:cs="Times New Roman"/>
            <w:color w:val="000000"/>
          </w:rPr>
          <w:t xml:space="preserve">, A. </w:t>
        </w:r>
      </w:hyperlink>
      <w:hyperlink r:id="rId303">
        <w:r>
          <w:rPr>
            <w:rFonts w:ascii="Times New Roman" w:eastAsia="Times New Roman" w:hAnsi="Times New Roman" w:cs="Times New Roman"/>
            <w:i/>
            <w:color w:val="000000"/>
          </w:rPr>
          <w:t>et al.</w:t>
        </w:r>
      </w:hyperlink>
      <w:hyperlink r:id="rId304">
        <w:r>
          <w:rPr>
            <w:rFonts w:ascii="Times New Roman" w:eastAsia="Times New Roman" w:hAnsi="Times New Roman" w:cs="Times New Roman"/>
            <w:color w:val="000000"/>
          </w:rPr>
          <w:t xml:space="preserve"> Antagonistic Human </w:t>
        </w:r>
        <w:proofErr w:type="spellStart"/>
        <w:r>
          <w:rPr>
            <w:rFonts w:ascii="Times New Roman" w:eastAsia="Times New Roman" w:hAnsi="Times New Roman" w:cs="Times New Roman"/>
            <w:color w:val="000000"/>
          </w:rPr>
          <w:t>FcγRIIB</w:t>
        </w:r>
        <w:proofErr w:type="spellEnd"/>
        <w:r>
          <w:rPr>
            <w:rFonts w:ascii="Times New Roman" w:eastAsia="Times New Roman" w:hAnsi="Times New Roman" w:cs="Times New Roman"/>
            <w:color w:val="000000"/>
          </w:rPr>
          <w:t xml:space="preserve"> (CD32B) Antibodies Have Anti-Tumor Activity and Overcome Resistance to Antibody Therapy In Vivo. </w:t>
        </w:r>
      </w:hyperlink>
      <w:hyperlink r:id="rId305">
        <w:r>
          <w:rPr>
            <w:rFonts w:ascii="Times New Roman" w:eastAsia="Times New Roman" w:hAnsi="Times New Roman" w:cs="Times New Roman"/>
            <w:i/>
            <w:color w:val="000000"/>
          </w:rPr>
          <w:t>Cancer Cell</w:t>
        </w:r>
      </w:hyperlink>
      <w:hyperlink r:id="rId306">
        <w:r>
          <w:rPr>
            <w:rFonts w:ascii="Times New Roman" w:eastAsia="Times New Roman" w:hAnsi="Times New Roman" w:cs="Times New Roman"/>
            <w:color w:val="000000"/>
          </w:rPr>
          <w:t xml:space="preserve"> </w:t>
        </w:r>
      </w:hyperlink>
      <w:hyperlink r:id="rId307">
        <w:r>
          <w:rPr>
            <w:rFonts w:ascii="Times New Roman" w:eastAsia="Times New Roman" w:hAnsi="Times New Roman" w:cs="Times New Roman"/>
            <w:b/>
            <w:color w:val="000000"/>
          </w:rPr>
          <w:t>27,</w:t>
        </w:r>
      </w:hyperlink>
      <w:hyperlink r:id="rId308">
        <w:r>
          <w:rPr>
            <w:rFonts w:ascii="Times New Roman" w:eastAsia="Times New Roman" w:hAnsi="Times New Roman" w:cs="Times New Roman"/>
            <w:color w:val="000000"/>
          </w:rPr>
          <w:t xml:space="preserve"> 473–488 (2015).</w:t>
        </w:r>
      </w:hyperlink>
    </w:p>
    <w:p w14:paraId="1272187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41.</w:t>
      </w:r>
      <w:r>
        <w:rPr>
          <w:rFonts w:ascii="Times New Roman" w:eastAsia="Times New Roman" w:hAnsi="Times New Roman" w:cs="Times New Roman"/>
          <w:color w:val="000000"/>
        </w:rPr>
        <w:tab/>
      </w:r>
      <w:hyperlink r:id="rId309">
        <w:r>
          <w:rPr>
            <w:rFonts w:ascii="Times New Roman" w:eastAsia="Times New Roman" w:hAnsi="Times New Roman" w:cs="Times New Roman"/>
            <w:color w:val="000000"/>
          </w:rPr>
          <w:t xml:space="preserve">Wang, X. Q. D. &amp; </w:t>
        </w:r>
        <w:proofErr w:type="spellStart"/>
        <w:r>
          <w:rPr>
            <w:rFonts w:ascii="Times New Roman" w:eastAsia="Times New Roman" w:hAnsi="Times New Roman" w:cs="Times New Roman"/>
            <w:color w:val="000000"/>
          </w:rPr>
          <w:t>Dostie</w:t>
        </w:r>
        <w:proofErr w:type="spellEnd"/>
        <w:r>
          <w:rPr>
            <w:rFonts w:ascii="Times New Roman" w:eastAsia="Times New Roman" w:hAnsi="Times New Roman" w:cs="Times New Roman"/>
            <w:color w:val="000000"/>
          </w:rPr>
          <w:t xml:space="preserve">, J. Reciprocal regulation of chromatin state and architecture by HOTAIRM1 contributes to temporal collinear HOXA gene activation. </w:t>
        </w:r>
      </w:hyperlink>
      <w:hyperlink r:id="rId310">
        <w:r>
          <w:rPr>
            <w:rFonts w:ascii="Times New Roman" w:eastAsia="Times New Roman" w:hAnsi="Times New Roman" w:cs="Times New Roman"/>
            <w:i/>
            <w:color w:val="000000"/>
          </w:rPr>
          <w:t>Nucleic Acids Res.</w:t>
        </w:r>
      </w:hyperlink>
      <w:hyperlink r:id="rId311">
        <w:r>
          <w:rPr>
            <w:rFonts w:ascii="Times New Roman" w:eastAsia="Times New Roman" w:hAnsi="Times New Roman" w:cs="Times New Roman"/>
            <w:color w:val="000000"/>
          </w:rPr>
          <w:t xml:space="preserve"> </w:t>
        </w:r>
      </w:hyperlink>
      <w:hyperlink r:id="rId312">
        <w:r>
          <w:rPr>
            <w:rFonts w:ascii="Times New Roman" w:eastAsia="Times New Roman" w:hAnsi="Times New Roman" w:cs="Times New Roman"/>
            <w:b/>
            <w:color w:val="000000"/>
          </w:rPr>
          <w:t>45,</w:t>
        </w:r>
      </w:hyperlink>
      <w:hyperlink r:id="rId313">
        <w:r>
          <w:rPr>
            <w:rFonts w:ascii="Times New Roman" w:eastAsia="Times New Roman" w:hAnsi="Times New Roman" w:cs="Times New Roman"/>
            <w:color w:val="000000"/>
          </w:rPr>
          <w:t xml:space="preserve"> 1091–1104 (2017).</w:t>
        </w:r>
      </w:hyperlink>
    </w:p>
    <w:p w14:paraId="3E228512"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42.</w:t>
      </w:r>
      <w:r>
        <w:rPr>
          <w:rFonts w:ascii="Times New Roman" w:eastAsia="Times New Roman" w:hAnsi="Times New Roman" w:cs="Times New Roman"/>
          <w:color w:val="000000"/>
        </w:rPr>
        <w:tab/>
      </w:r>
      <w:hyperlink r:id="rId314">
        <w:r>
          <w:rPr>
            <w:rFonts w:ascii="Times New Roman" w:eastAsia="Times New Roman" w:hAnsi="Times New Roman" w:cs="Times New Roman"/>
            <w:color w:val="000000"/>
          </w:rPr>
          <w:t xml:space="preserve">van </w:t>
        </w:r>
        <w:proofErr w:type="spellStart"/>
        <w:r>
          <w:rPr>
            <w:rFonts w:ascii="Times New Roman" w:eastAsia="Times New Roman" w:hAnsi="Times New Roman" w:cs="Times New Roman"/>
            <w:color w:val="000000"/>
          </w:rPr>
          <w:t>Bokhoven</w:t>
        </w:r>
        <w:proofErr w:type="spellEnd"/>
        <w:r>
          <w:rPr>
            <w:rFonts w:ascii="Times New Roman" w:eastAsia="Times New Roman" w:hAnsi="Times New Roman" w:cs="Times New Roman"/>
            <w:color w:val="000000"/>
          </w:rPr>
          <w:t xml:space="preserve">, H. </w:t>
        </w:r>
      </w:hyperlink>
      <w:hyperlink r:id="rId315">
        <w:r>
          <w:rPr>
            <w:rFonts w:ascii="Times New Roman" w:eastAsia="Times New Roman" w:hAnsi="Times New Roman" w:cs="Times New Roman"/>
            <w:i/>
            <w:color w:val="000000"/>
          </w:rPr>
          <w:t>et al.</w:t>
        </w:r>
      </w:hyperlink>
      <w:hyperlink r:id="rId316">
        <w:r>
          <w:rPr>
            <w:rFonts w:ascii="Times New Roman" w:eastAsia="Times New Roman" w:hAnsi="Times New Roman" w:cs="Times New Roman"/>
            <w:color w:val="000000"/>
          </w:rPr>
          <w:t xml:space="preserve"> MYCN haploinsufficiency is associated with reduced brain size and intestinal </w:t>
        </w:r>
        <w:proofErr w:type="spellStart"/>
        <w:r>
          <w:rPr>
            <w:rFonts w:ascii="Times New Roman" w:eastAsia="Times New Roman" w:hAnsi="Times New Roman" w:cs="Times New Roman"/>
            <w:color w:val="000000"/>
          </w:rPr>
          <w:t>atresias</w:t>
        </w:r>
        <w:proofErr w:type="spellEnd"/>
        <w:r>
          <w:rPr>
            <w:rFonts w:ascii="Times New Roman" w:eastAsia="Times New Roman" w:hAnsi="Times New Roman" w:cs="Times New Roman"/>
            <w:color w:val="000000"/>
          </w:rPr>
          <w:t xml:space="preserve"> in Feingold syndrome. </w:t>
        </w:r>
      </w:hyperlink>
      <w:hyperlink r:id="rId317">
        <w:r>
          <w:rPr>
            <w:rFonts w:ascii="Times New Roman" w:eastAsia="Times New Roman" w:hAnsi="Times New Roman" w:cs="Times New Roman"/>
            <w:i/>
            <w:color w:val="000000"/>
          </w:rPr>
          <w:t>Nat. Genet.</w:t>
        </w:r>
      </w:hyperlink>
      <w:hyperlink r:id="rId318">
        <w:r>
          <w:rPr>
            <w:rFonts w:ascii="Times New Roman" w:eastAsia="Times New Roman" w:hAnsi="Times New Roman" w:cs="Times New Roman"/>
            <w:color w:val="000000"/>
          </w:rPr>
          <w:t xml:space="preserve"> </w:t>
        </w:r>
      </w:hyperlink>
      <w:hyperlink r:id="rId319">
        <w:r>
          <w:rPr>
            <w:rFonts w:ascii="Times New Roman" w:eastAsia="Times New Roman" w:hAnsi="Times New Roman" w:cs="Times New Roman"/>
            <w:b/>
            <w:color w:val="000000"/>
          </w:rPr>
          <w:t>37,</w:t>
        </w:r>
      </w:hyperlink>
      <w:hyperlink r:id="rId320">
        <w:r>
          <w:rPr>
            <w:rFonts w:ascii="Times New Roman" w:eastAsia="Times New Roman" w:hAnsi="Times New Roman" w:cs="Times New Roman"/>
            <w:color w:val="000000"/>
          </w:rPr>
          <w:t xml:space="preserve"> 465–467 (2005).</w:t>
        </w:r>
      </w:hyperlink>
    </w:p>
    <w:p w14:paraId="4D57E193"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43.</w:t>
      </w:r>
      <w:r>
        <w:rPr>
          <w:rFonts w:ascii="Times New Roman" w:eastAsia="Times New Roman" w:hAnsi="Times New Roman" w:cs="Times New Roman"/>
          <w:color w:val="000000"/>
        </w:rPr>
        <w:tab/>
      </w:r>
      <w:hyperlink r:id="rId321">
        <w:r>
          <w:rPr>
            <w:rFonts w:ascii="Times New Roman" w:eastAsia="Times New Roman" w:hAnsi="Times New Roman" w:cs="Times New Roman"/>
            <w:color w:val="000000"/>
          </w:rPr>
          <w:t xml:space="preserve">Yan, K.-S. </w:t>
        </w:r>
      </w:hyperlink>
      <w:hyperlink r:id="rId322">
        <w:r>
          <w:rPr>
            <w:rFonts w:ascii="Times New Roman" w:eastAsia="Times New Roman" w:hAnsi="Times New Roman" w:cs="Times New Roman"/>
            <w:i/>
            <w:color w:val="000000"/>
          </w:rPr>
          <w:t>et al.</w:t>
        </w:r>
      </w:hyperlink>
      <w:hyperlink r:id="rId323">
        <w:r>
          <w:rPr>
            <w:rFonts w:ascii="Times New Roman" w:eastAsia="Times New Roman" w:hAnsi="Times New Roman" w:cs="Times New Roman"/>
            <w:color w:val="000000"/>
          </w:rPr>
          <w:t xml:space="preserve"> EZH2 in Cancer Progression and Potential Application in Cancer Therapy: A Friend or Foe? </w:t>
        </w:r>
      </w:hyperlink>
      <w:hyperlink r:id="rId324">
        <w:r>
          <w:rPr>
            <w:rFonts w:ascii="Times New Roman" w:eastAsia="Times New Roman" w:hAnsi="Times New Roman" w:cs="Times New Roman"/>
            <w:i/>
            <w:color w:val="000000"/>
          </w:rPr>
          <w:t>Int. J. Mol. Sci.</w:t>
        </w:r>
      </w:hyperlink>
      <w:hyperlink r:id="rId325">
        <w:r>
          <w:rPr>
            <w:rFonts w:ascii="Times New Roman" w:eastAsia="Times New Roman" w:hAnsi="Times New Roman" w:cs="Times New Roman"/>
            <w:color w:val="000000"/>
          </w:rPr>
          <w:t xml:space="preserve"> </w:t>
        </w:r>
      </w:hyperlink>
      <w:hyperlink r:id="rId326">
        <w:r>
          <w:rPr>
            <w:rFonts w:ascii="Times New Roman" w:eastAsia="Times New Roman" w:hAnsi="Times New Roman" w:cs="Times New Roman"/>
            <w:b/>
            <w:color w:val="000000"/>
          </w:rPr>
          <w:t>18,</w:t>
        </w:r>
      </w:hyperlink>
      <w:hyperlink r:id="rId327">
        <w:r>
          <w:rPr>
            <w:rFonts w:ascii="Times New Roman" w:eastAsia="Times New Roman" w:hAnsi="Times New Roman" w:cs="Times New Roman"/>
            <w:color w:val="000000"/>
          </w:rPr>
          <w:t xml:space="preserve"> (2017).</w:t>
        </w:r>
      </w:hyperlink>
    </w:p>
    <w:p w14:paraId="3F759CAB"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44.</w:t>
      </w:r>
      <w:r>
        <w:rPr>
          <w:rFonts w:ascii="Times New Roman" w:eastAsia="Times New Roman" w:hAnsi="Times New Roman" w:cs="Times New Roman"/>
          <w:color w:val="000000"/>
        </w:rPr>
        <w:tab/>
      </w:r>
      <w:hyperlink r:id="rId328">
        <w:r>
          <w:rPr>
            <w:rFonts w:ascii="Times New Roman" w:eastAsia="Times New Roman" w:hAnsi="Times New Roman" w:cs="Times New Roman"/>
            <w:color w:val="000000"/>
          </w:rPr>
          <w:t xml:space="preserve">Mondal, T. </w:t>
        </w:r>
      </w:hyperlink>
      <w:hyperlink r:id="rId329">
        <w:r>
          <w:rPr>
            <w:rFonts w:ascii="Times New Roman" w:eastAsia="Times New Roman" w:hAnsi="Times New Roman" w:cs="Times New Roman"/>
            <w:i/>
            <w:color w:val="000000"/>
          </w:rPr>
          <w:t>et al.</w:t>
        </w:r>
      </w:hyperlink>
      <w:hyperlink r:id="rId330">
        <w:r>
          <w:rPr>
            <w:rFonts w:ascii="Times New Roman" w:eastAsia="Times New Roman" w:hAnsi="Times New Roman" w:cs="Times New Roman"/>
            <w:color w:val="000000"/>
          </w:rPr>
          <w:t xml:space="preserve"> Sense-Antisense lncRNA Pair Encoded by Locus 6p22.3 Determines Neuroblastoma Susceptibility via the USP36-CHD7-SOX9 Regulatory Axis. </w:t>
        </w:r>
      </w:hyperlink>
      <w:hyperlink r:id="rId331">
        <w:r>
          <w:rPr>
            <w:rFonts w:ascii="Times New Roman" w:eastAsia="Times New Roman" w:hAnsi="Times New Roman" w:cs="Times New Roman"/>
            <w:i/>
            <w:color w:val="000000"/>
          </w:rPr>
          <w:t>Cancer Cell</w:t>
        </w:r>
      </w:hyperlink>
      <w:hyperlink r:id="rId332">
        <w:r>
          <w:rPr>
            <w:rFonts w:ascii="Times New Roman" w:eastAsia="Times New Roman" w:hAnsi="Times New Roman" w:cs="Times New Roman"/>
            <w:color w:val="000000"/>
          </w:rPr>
          <w:t xml:space="preserve"> </w:t>
        </w:r>
      </w:hyperlink>
      <w:hyperlink r:id="rId333">
        <w:r>
          <w:rPr>
            <w:rFonts w:ascii="Times New Roman" w:eastAsia="Times New Roman" w:hAnsi="Times New Roman" w:cs="Times New Roman"/>
            <w:b/>
            <w:color w:val="000000"/>
          </w:rPr>
          <w:t>33,</w:t>
        </w:r>
      </w:hyperlink>
      <w:hyperlink r:id="rId334">
        <w:r>
          <w:rPr>
            <w:rFonts w:ascii="Times New Roman" w:eastAsia="Times New Roman" w:hAnsi="Times New Roman" w:cs="Times New Roman"/>
            <w:color w:val="000000"/>
          </w:rPr>
          <w:t xml:space="preserve"> 417–434.e7 (2018).</w:t>
        </w:r>
      </w:hyperlink>
    </w:p>
    <w:p w14:paraId="1E0824EA"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45.</w:t>
      </w:r>
      <w:r>
        <w:rPr>
          <w:rFonts w:ascii="Times New Roman" w:eastAsia="Times New Roman" w:hAnsi="Times New Roman" w:cs="Times New Roman"/>
          <w:color w:val="000000"/>
        </w:rPr>
        <w:tab/>
      </w:r>
      <w:hyperlink r:id="rId335">
        <w:proofErr w:type="spellStart"/>
        <w:r>
          <w:rPr>
            <w:rFonts w:ascii="Times New Roman" w:eastAsia="Times New Roman" w:hAnsi="Times New Roman" w:cs="Times New Roman"/>
            <w:color w:val="000000"/>
          </w:rPr>
          <w:t>Marusyk</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Almendro</w:t>
        </w:r>
        <w:proofErr w:type="spellEnd"/>
        <w:r>
          <w:rPr>
            <w:rFonts w:ascii="Times New Roman" w:eastAsia="Times New Roman" w:hAnsi="Times New Roman" w:cs="Times New Roman"/>
            <w:color w:val="000000"/>
          </w:rPr>
          <w:t xml:space="preserve">, V. &amp; </w:t>
        </w:r>
        <w:proofErr w:type="spellStart"/>
        <w:r>
          <w:rPr>
            <w:rFonts w:ascii="Times New Roman" w:eastAsia="Times New Roman" w:hAnsi="Times New Roman" w:cs="Times New Roman"/>
            <w:color w:val="000000"/>
          </w:rPr>
          <w:t>Polyak</w:t>
        </w:r>
        <w:proofErr w:type="spellEnd"/>
        <w:r>
          <w:rPr>
            <w:rFonts w:ascii="Times New Roman" w:eastAsia="Times New Roman" w:hAnsi="Times New Roman" w:cs="Times New Roman"/>
            <w:color w:val="000000"/>
          </w:rPr>
          <w:t xml:space="preserve">, K. Intra-tumour heterogeneity: a looking glass for cancer? </w:t>
        </w:r>
      </w:hyperlink>
      <w:hyperlink r:id="rId336">
        <w:r>
          <w:rPr>
            <w:rFonts w:ascii="Times New Roman" w:eastAsia="Times New Roman" w:hAnsi="Times New Roman" w:cs="Times New Roman"/>
            <w:i/>
            <w:color w:val="000000"/>
          </w:rPr>
          <w:t>Nat. Rev. Cancer</w:t>
        </w:r>
      </w:hyperlink>
      <w:hyperlink r:id="rId337">
        <w:r>
          <w:rPr>
            <w:rFonts w:ascii="Times New Roman" w:eastAsia="Times New Roman" w:hAnsi="Times New Roman" w:cs="Times New Roman"/>
            <w:color w:val="000000"/>
          </w:rPr>
          <w:t xml:space="preserve"> </w:t>
        </w:r>
      </w:hyperlink>
      <w:hyperlink r:id="rId338">
        <w:r>
          <w:rPr>
            <w:rFonts w:ascii="Times New Roman" w:eastAsia="Times New Roman" w:hAnsi="Times New Roman" w:cs="Times New Roman"/>
            <w:b/>
            <w:color w:val="000000"/>
          </w:rPr>
          <w:t>12,</w:t>
        </w:r>
      </w:hyperlink>
      <w:hyperlink r:id="rId339">
        <w:r>
          <w:rPr>
            <w:rFonts w:ascii="Times New Roman" w:eastAsia="Times New Roman" w:hAnsi="Times New Roman" w:cs="Times New Roman"/>
            <w:color w:val="000000"/>
          </w:rPr>
          <w:t xml:space="preserve"> 323–334 (2012).</w:t>
        </w:r>
      </w:hyperlink>
    </w:p>
    <w:p w14:paraId="397CE1DA"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46.</w:t>
      </w:r>
      <w:r>
        <w:rPr>
          <w:rFonts w:ascii="Times New Roman" w:eastAsia="Times New Roman" w:hAnsi="Times New Roman" w:cs="Times New Roman"/>
          <w:color w:val="000000"/>
        </w:rPr>
        <w:tab/>
      </w:r>
      <w:hyperlink r:id="rId340">
        <w:proofErr w:type="spellStart"/>
        <w:r>
          <w:rPr>
            <w:rFonts w:ascii="Times New Roman" w:eastAsia="Times New Roman" w:hAnsi="Times New Roman" w:cs="Times New Roman"/>
            <w:color w:val="000000"/>
          </w:rPr>
          <w:t>Gerstung</w:t>
        </w:r>
        <w:proofErr w:type="spellEnd"/>
        <w:r>
          <w:rPr>
            <w:rFonts w:ascii="Times New Roman" w:eastAsia="Times New Roman" w:hAnsi="Times New Roman" w:cs="Times New Roman"/>
            <w:color w:val="000000"/>
          </w:rPr>
          <w:t xml:space="preserve">, M. </w:t>
        </w:r>
      </w:hyperlink>
      <w:hyperlink r:id="rId341">
        <w:r>
          <w:rPr>
            <w:rFonts w:ascii="Times New Roman" w:eastAsia="Times New Roman" w:hAnsi="Times New Roman" w:cs="Times New Roman"/>
            <w:i/>
            <w:color w:val="000000"/>
          </w:rPr>
          <w:t>et al.</w:t>
        </w:r>
      </w:hyperlink>
      <w:hyperlink r:id="rId342">
        <w:r>
          <w:rPr>
            <w:rFonts w:ascii="Times New Roman" w:eastAsia="Times New Roman" w:hAnsi="Times New Roman" w:cs="Times New Roman"/>
            <w:color w:val="000000"/>
          </w:rPr>
          <w:t xml:space="preserve"> Precision oncology for acute myeloid leukemia using a knowledge bank approach. </w:t>
        </w:r>
      </w:hyperlink>
      <w:hyperlink r:id="rId343">
        <w:r>
          <w:rPr>
            <w:rFonts w:ascii="Times New Roman" w:eastAsia="Times New Roman" w:hAnsi="Times New Roman" w:cs="Times New Roman"/>
            <w:i/>
            <w:color w:val="000000"/>
          </w:rPr>
          <w:t>Nat. Genet.</w:t>
        </w:r>
      </w:hyperlink>
      <w:hyperlink r:id="rId344">
        <w:r>
          <w:rPr>
            <w:rFonts w:ascii="Times New Roman" w:eastAsia="Times New Roman" w:hAnsi="Times New Roman" w:cs="Times New Roman"/>
            <w:color w:val="000000"/>
          </w:rPr>
          <w:t xml:space="preserve"> </w:t>
        </w:r>
      </w:hyperlink>
      <w:hyperlink r:id="rId345">
        <w:r>
          <w:rPr>
            <w:rFonts w:ascii="Times New Roman" w:eastAsia="Times New Roman" w:hAnsi="Times New Roman" w:cs="Times New Roman"/>
            <w:b/>
            <w:color w:val="000000"/>
          </w:rPr>
          <w:t>49,</w:t>
        </w:r>
      </w:hyperlink>
      <w:hyperlink r:id="rId346">
        <w:r>
          <w:rPr>
            <w:rFonts w:ascii="Times New Roman" w:eastAsia="Times New Roman" w:hAnsi="Times New Roman" w:cs="Times New Roman"/>
            <w:color w:val="000000"/>
          </w:rPr>
          <w:t xml:space="preserve"> 332–340 (2017).</w:t>
        </w:r>
      </w:hyperlink>
    </w:p>
    <w:p w14:paraId="06F12E8F"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47.</w:t>
      </w:r>
      <w:r>
        <w:rPr>
          <w:rFonts w:ascii="Times New Roman" w:eastAsia="Times New Roman" w:hAnsi="Times New Roman" w:cs="Times New Roman"/>
          <w:color w:val="000000"/>
        </w:rPr>
        <w:tab/>
      </w:r>
      <w:hyperlink r:id="rId347">
        <w:r>
          <w:rPr>
            <w:rFonts w:ascii="Times New Roman" w:eastAsia="Times New Roman" w:hAnsi="Times New Roman" w:cs="Times New Roman"/>
            <w:color w:val="000000"/>
          </w:rPr>
          <w:t xml:space="preserve">Du, Z. </w:t>
        </w:r>
      </w:hyperlink>
      <w:hyperlink r:id="rId348">
        <w:r>
          <w:rPr>
            <w:rFonts w:ascii="Times New Roman" w:eastAsia="Times New Roman" w:hAnsi="Times New Roman" w:cs="Times New Roman"/>
            <w:i/>
            <w:color w:val="000000"/>
          </w:rPr>
          <w:t>et al.</w:t>
        </w:r>
      </w:hyperlink>
      <w:hyperlink r:id="rId349">
        <w:r>
          <w:rPr>
            <w:rFonts w:ascii="Times New Roman" w:eastAsia="Times New Roman" w:hAnsi="Times New Roman" w:cs="Times New Roman"/>
            <w:color w:val="000000"/>
          </w:rPr>
          <w:t xml:space="preserve"> Integrative genomic analyses reveal clinically relevant long noncoding RNAs in human cancer. </w:t>
        </w:r>
      </w:hyperlink>
      <w:hyperlink r:id="rId350">
        <w:r>
          <w:rPr>
            <w:rFonts w:ascii="Times New Roman" w:eastAsia="Times New Roman" w:hAnsi="Times New Roman" w:cs="Times New Roman"/>
            <w:i/>
            <w:color w:val="000000"/>
          </w:rPr>
          <w:t>Nat. Struct. Mol. Biol.</w:t>
        </w:r>
      </w:hyperlink>
      <w:hyperlink r:id="rId351">
        <w:r>
          <w:rPr>
            <w:rFonts w:ascii="Times New Roman" w:eastAsia="Times New Roman" w:hAnsi="Times New Roman" w:cs="Times New Roman"/>
            <w:color w:val="000000"/>
          </w:rPr>
          <w:t xml:space="preserve"> </w:t>
        </w:r>
      </w:hyperlink>
      <w:hyperlink r:id="rId352">
        <w:r>
          <w:rPr>
            <w:rFonts w:ascii="Times New Roman" w:eastAsia="Times New Roman" w:hAnsi="Times New Roman" w:cs="Times New Roman"/>
            <w:b/>
            <w:color w:val="000000"/>
          </w:rPr>
          <w:t>20,</w:t>
        </w:r>
      </w:hyperlink>
      <w:hyperlink r:id="rId353">
        <w:r>
          <w:rPr>
            <w:rFonts w:ascii="Times New Roman" w:eastAsia="Times New Roman" w:hAnsi="Times New Roman" w:cs="Times New Roman"/>
            <w:color w:val="000000"/>
          </w:rPr>
          <w:t xml:space="preserve"> 908–913 (2013).</w:t>
        </w:r>
      </w:hyperlink>
    </w:p>
    <w:p w14:paraId="6D93C690"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48.</w:t>
      </w:r>
      <w:r>
        <w:rPr>
          <w:rFonts w:ascii="Times New Roman" w:eastAsia="Times New Roman" w:hAnsi="Times New Roman" w:cs="Times New Roman"/>
          <w:color w:val="000000"/>
        </w:rPr>
        <w:tab/>
      </w:r>
      <w:hyperlink r:id="rId354">
        <w:r>
          <w:rPr>
            <w:rFonts w:ascii="Times New Roman" w:eastAsia="Times New Roman" w:hAnsi="Times New Roman" w:cs="Times New Roman"/>
            <w:color w:val="000000"/>
          </w:rPr>
          <w:t xml:space="preserve">Liu, J. </w:t>
        </w:r>
      </w:hyperlink>
      <w:hyperlink r:id="rId355">
        <w:r>
          <w:rPr>
            <w:rFonts w:ascii="Times New Roman" w:eastAsia="Times New Roman" w:hAnsi="Times New Roman" w:cs="Times New Roman"/>
            <w:i/>
            <w:color w:val="000000"/>
          </w:rPr>
          <w:t>et al.</w:t>
        </w:r>
      </w:hyperlink>
      <w:hyperlink r:id="rId356">
        <w:r>
          <w:rPr>
            <w:rFonts w:ascii="Times New Roman" w:eastAsia="Times New Roman" w:hAnsi="Times New Roman" w:cs="Times New Roman"/>
            <w:color w:val="000000"/>
          </w:rPr>
          <w:t xml:space="preserve"> Abstract 3287: An integrated TCGA pan-cancer clinical data resource to drive high quality survival outcome analytics. </w:t>
        </w:r>
      </w:hyperlink>
      <w:hyperlink r:id="rId357">
        <w:r>
          <w:rPr>
            <w:rFonts w:ascii="Times New Roman" w:eastAsia="Times New Roman" w:hAnsi="Times New Roman" w:cs="Times New Roman"/>
            <w:i/>
            <w:color w:val="000000"/>
          </w:rPr>
          <w:t>Cancer Res.</w:t>
        </w:r>
      </w:hyperlink>
      <w:hyperlink r:id="rId358">
        <w:r>
          <w:rPr>
            <w:rFonts w:ascii="Times New Roman" w:eastAsia="Times New Roman" w:hAnsi="Times New Roman" w:cs="Times New Roman"/>
            <w:color w:val="000000"/>
          </w:rPr>
          <w:t xml:space="preserve"> </w:t>
        </w:r>
      </w:hyperlink>
      <w:hyperlink r:id="rId359">
        <w:r>
          <w:rPr>
            <w:rFonts w:ascii="Times New Roman" w:eastAsia="Times New Roman" w:hAnsi="Times New Roman" w:cs="Times New Roman"/>
            <w:b/>
            <w:color w:val="000000"/>
          </w:rPr>
          <w:t>78,</w:t>
        </w:r>
      </w:hyperlink>
      <w:hyperlink r:id="rId360">
        <w:r>
          <w:rPr>
            <w:rFonts w:ascii="Times New Roman" w:eastAsia="Times New Roman" w:hAnsi="Times New Roman" w:cs="Times New Roman"/>
            <w:color w:val="000000"/>
          </w:rPr>
          <w:t xml:space="preserve"> 3287–3287 (2018).</w:t>
        </w:r>
      </w:hyperlink>
    </w:p>
    <w:p w14:paraId="59357F5E"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49.</w:t>
      </w:r>
      <w:r>
        <w:rPr>
          <w:rFonts w:ascii="Times New Roman" w:eastAsia="Times New Roman" w:hAnsi="Times New Roman" w:cs="Times New Roman"/>
          <w:color w:val="000000"/>
        </w:rPr>
        <w:tab/>
      </w:r>
      <w:hyperlink r:id="rId361">
        <w:proofErr w:type="spellStart"/>
        <w:r>
          <w:rPr>
            <w:rFonts w:ascii="Times New Roman" w:eastAsia="Times New Roman" w:hAnsi="Times New Roman" w:cs="Times New Roman"/>
            <w:color w:val="000000"/>
          </w:rPr>
          <w:t>Colaprico</w:t>
        </w:r>
        <w:proofErr w:type="spellEnd"/>
        <w:r>
          <w:rPr>
            <w:rFonts w:ascii="Times New Roman" w:eastAsia="Times New Roman" w:hAnsi="Times New Roman" w:cs="Times New Roman"/>
            <w:color w:val="000000"/>
          </w:rPr>
          <w:t xml:space="preserve">, A. </w:t>
        </w:r>
      </w:hyperlink>
      <w:hyperlink r:id="rId362">
        <w:r>
          <w:rPr>
            <w:rFonts w:ascii="Times New Roman" w:eastAsia="Times New Roman" w:hAnsi="Times New Roman" w:cs="Times New Roman"/>
            <w:i/>
            <w:color w:val="000000"/>
          </w:rPr>
          <w:t>et al.</w:t>
        </w:r>
      </w:hyperlink>
      <w:hyperlink r:id="rId363">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TCGAbiolinks</w:t>
        </w:r>
        <w:proofErr w:type="spellEnd"/>
        <w:r>
          <w:rPr>
            <w:rFonts w:ascii="Times New Roman" w:eastAsia="Times New Roman" w:hAnsi="Times New Roman" w:cs="Times New Roman"/>
            <w:color w:val="000000"/>
          </w:rPr>
          <w:t xml:space="preserve">: an R/Bioconductor package for integrative analysis of TCGA data. </w:t>
        </w:r>
      </w:hyperlink>
      <w:hyperlink r:id="rId364">
        <w:r>
          <w:rPr>
            <w:rFonts w:ascii="Times New Roman" w:eastAsia="Times New Roman" w:hAnsi="Times New Roman" w:cs="Times New Roman"/>
            <w:i/>
            <w:color w:val="000000"/>
          </w:rPr>
          <w:t>Nucleic Acids Res.</w:t>
        </w:r>
      </w:hyperlink>
      <w:hyperlink r:id="rId365">
        <w:r>
          <w:rPr>
            <w:rFonts w:ascii="Times New Roman" w:eastAsia="Times New Roman" w:hAnsi="Times New Roman" w:cs="Times New Roman"/>
            <w:color w:val="000000"/>
          </w:rPr>
          <w:t xml:space="preserve"> </w:t>
        </w:r>
      </w:hyperlink>
      <w:hyperlink r:id="rId366">
        <w:r>
          <w:rPr>
            <w:rFonts w:ascii="Times New Roman" w:eastAsia="Times New Roman" w:hAnsi="Times New Roman" w:cs="Times New Roman"/>
            <w:b/>
            <w:color w:val="000000"/>
          </w:rPr>
          <w:t>44,</w:t>
        </w:r>
      </w:hyperlink>
      <w:hyperlink r:id="rId367">
        <w:r>
          <w:rPr>
            <w:rFonts w:ascii="Times New Roman" w:eastAsia="Times New Roman" w:hAnsi="Times New Roman" w:cs="Times New Roman"/>
            <w:color w:val="000000"/>
          </w:rPr>
          <w:t xml:space="preserve"> e71–e71 (2015).</w:t>
        </w:r>
      </w:hyperlink>
    </w:p>
    <w:p w14:paraId="74641921"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50.</w:t>
      </w:r>
      <w:r>
        <w:rPr>
          <w:rFonts w:ascii="Times New Roman" w:eastAsia="Times New Roman" w:hAnsi="Times New Roman" w:cs="Times New Roman"/>
          <w:color w:val="000000"/>
        </w:rPr>
        <w:tab/>
      </w:r>
      <w:hyperlink r:id="rId368">
        <w:r>
          <w:rPr>
            <w:rFonts w:ascii="Times New Roman" w:eastAsia="Times New Roman" w:hAnsi="Times New Roman" w:cs="Times New Roman"/>
            <w:color w:val="000000"/>
          </w:rPr>
          <w:t xml:space="preserve">Campbell, P. J. </w:t>
        </w:r>
      </w:hyperlink>
      <w:hyperlink r:id="rId369">
        <w:r>
          <w:rPr>
            <w:rFonts w:ascii="Times New Roman" w:eastAsia="Times New Roman" w:hAnsi="Times New Roman" w:cs="Times New Roman"/>
            <w:i/>
            <w:color w:val="000000"/>
          </w:rPr>
          <w:t>et al.</w:t>
        </w:r>
      </w:hyperlink>
      <w:hyperlink r:id="rId370">
        <w:r>
          <w:rPr>
            <w:rFonts w:ascii="Times New Roman" w:eastAsia="Times New Roman" w:hAnsi="Times New Roman" w:cs="Times New Roman"/>
            <w:color w:val="000000"/>
          </w:rPr>
          <w:t xml:space="preserve"> Pan-cancer analysis of whole genomes. (2017). doi:</w:t>
        </w:r>
      </w:hyperlink>
      <w:hyperlink r:id="rId371">
        <w:r>
          <w:rPr>
            <w:rFonts w:ascii="Times New Roman" w:eastAsia="Times New Roman" w:hAnsi="Times New Roman" w:cs="Times New Roman"/>
            <w:color w:val="000000"/>
          </w:rPr>
          <w:t>10.1101/162784</w:t>
        </w:r>
      </w:hyperlink>
    </w:p>
    <w:p w14:paraId="3F24FAFA"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51.</w:t>
      </w:r>
      <w:r>
        <w:rPr>
          <w:rFonts w:ascii="Times New Roman" w:eastAsia="Times New Roman" w:hAnsi="Times New Roman" w:cs="Times New Roman"/>
          <w:color w:val="000000"/>
        </w:rPr>
        <w:tab/>
      </w:r>
      <w:hyperlink r:id="rId372">
        <w:r>
          <w:rPr>
            <w:rFonts w:ascii="Times New Roman" w:eastAsia="Times New Roman" w:hAnsi="Times New Roman" w:cs="Times New Roman"/>
            <w:color w:val="000000"/>
          </w:rPr>
          <w:t xml:space="preserve">PCAWG Transcriptome Core Group </w:t>
        </w:r>
      </w:hyperlink>
      <w:hyperlink r:id="rId373">
        <w:r>
          <w:rPr>
            <w:rFonts w:ascii="Times New Roman" w:eastAsia="Times New Roman" w:hAnsi="Times New Roman" w:cs="Times New Roman"/>
            <w:i/>
            <w:color w:val="000000"/>
          </w:rPr>
          <w:t>et al.</w:t>
        </w:r>
      </w:hyperlink>
      <w:hyperlink r:id="rId374">
        <w:r>
          <w:rPr>
            <w:rFonts w:ascii="Times New Roman" w:eastAsia="Times New Roman" w:hAnsi="Times New Roman" w:cs="Times New Roman"/>
            <w:color w:val="000000"/>
          </w:rPr>
          <w:t xml:space="preserve"> Genomic basis for RNA alterations revealed by whole-genome analyses of 27 cancer types. (2017). doi:</w:t>
        </w:r>
      </w:hyperlink>
      <w:hyperlink r:id="rId375">
        <w:r>
          <w:rPr>
            <w:rFonts w:ascii="Times New Roman" w:eastAsia="Times New Roman" w:hAnsi="Times New Roman" w:cs="Times New Roman"/>
            <w:color w:val="000000"/>
          </w:rPr>
          <w:t>10.1101/183889</w:t>
        </w:r>
      </w:hyperlink>
    </w:p>
    <w:p w14:paraId="08BD298E"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52.</w:t>
      </w:r>
      <w:r>
        <w:rPr>
          <w:rFonts w:ascii="Times New Roman" w:eastAsia="Times New Roman" w:hAnsi="Times New Roman" w:cs="Times New Roman"/>
          <w:color w:val="000000"/>
        </w:rPr>
        <w:tab/>
      </w:r>
      <w:hyperlink r:id="rId376">
        <w:r>
          <w:rPr>
            <w:rFonts w:ascii="Times New Roman" w:eastAsia="Times New Roman" w:hAnsi="Times New Roman" w:cs="Times New Roman"/>
            <w:color w:val="000000"/>
          </w:rPr>
          <w:t xml:space="preserve">Krijthe, J. H. Rtsne: T-distributed stochastic neighbor embedding using Barnes-Hut implementation. </w:t>
        </w:r>
      </w:hyperlink>
      <w:hyperlink r:id="rId377">
        <w:r>
          <w:rPr>
            <w:rFonts w:ascii="Times New Roman" w:eastAsia="Times New Roman" w:hAnsi="Times New Roman" w:cs="Times New Roman"/>
            <w:i/>
            <w:color w:val="000000"/>
          </w:rPr>
          <w:t>R package version 0. 13, URL https://github. com/</w:t>
        </w:r>
        <w:proofErr w:type="spellStart"/>
        <w:r>
          <w:rPr>
            <w:rFonts w:ascii="Times New Roman" w:eastAsia="Times New Roman" w:hAnsi="Times New Roman" w:cs="Times New Roman"/>
            <w:i/>
            <w:color w:val="000000"/>
          </w:rPr>
          <w:t>jkrijthe</w:t>
        </w:r>
        <w:proofErr w:type="spellEnd"/>
        <w:r>
          <w:rPr>
            <w:rFonts w:ascii="Times New Roman" w:eastAsia="Times New Roman" w:hAnsi="Times New Roman" w:cs="Times New Roman"/>
            <w:i/>
            <w:color w:val="000000"/>
          </w:rPr>
          <w:t>/</w:t>
        </w:r>
        <w:proofErr w:type="spellStart"/>
        <w:r>
          <w:rPr>
            <w:rFonts w:ascii="Times New Roman" w:eastAsia="Times New Roman" w:hAnsi="Times New Roman" w:cs="Times New Roman"/>
            <w:i/>
            <w:color w:val="000000"/>
          </w:rPr>
          <w:t>Rtsne</w:t>
        </w:r>
        <w:proofErr w:type="spellEnd"/>
      </w:hyperlink>
      <w:hyperlink r:id="rId378">
        <w:r>
          <w:rPr>
            <w:rFonts w:ascii="Times New Roman" w:eastAsia="Times New Roman" w:hAnsi="Times New Roman" w:cs="Times New Roman"/>
            <w:color w:val="000000"/>
          </w:rPr>
          <w:t xml:space="preserve"> (2015).</w:t>
        </w:r>
      </w:hyperlink>
    </w:p>
    <w:p w14:paraId="5BEFF32B"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53.</w:t>
      </w:r>
      <w:r>
        <w:rPr>
          <w:rFonts w:ascii="Times New Roman" w:eastAsia="Times New Roman" w:hAnsi="Times New Roman" w:cs="Times New Roman"/>
          <w:color w:val="000000"/>
        </w:rPr>
        <w:tab/>
      </w:r>
      <w:hyperlink r:id="rId379">
        <w:r>
          <w:rPr>
            <w:rFonts w:ascii="Times New Roman" w:eastAsia="Times New Roman" w:hAnsi="Times New Roman" w:cs="Times New Roman"/>
            <w:color w:val="000000"/>
          </w:rPr>
          <w:t xml:space="preserve">Quinlan, A. R. </w:t>
        </w:r>
        <w:proofErr w:type="spellStart"/>
        <w:r>
          <w:rPr>
            <w:rFonts w:ascii="Times New Roman" w:eastAsia="Times New Roman" w:hAnsi="Times New Roman" w:cs="Times New Roman"/>
            <w:color w:val="000000"/>
          </w:rPr>
          <w:t>BEDTools</w:t>
        </w:r>
        <w:proofErr w:type="spellEnd"/>
        <w:r>
          <w:rPr>
            <w:rFonts w:ascii="Times New Roman" w:eastAsia="Times New Roman" w:hAnsi="Times New Roman" w:cs="Times New Roman"/>
            <w:color w:val="000000"/>
          </w:rPr>
          <w:t xml:space="preserve">: The Swiss-Army Tool for Genome Feature Analysis. </w:t>
        </w:r>
      </w:hyperlink>
      <w:hyperlink r:id="rId380">
        <w:proofErr w:type="spellStart"/>
        <w:r>
          <w:rPr>
            <w:rFonts w:ascii="Times New Roman" w:eastAsia="Times New Roman" w:hAnsi="Times New Roman" w:cs="Times New Roman"/>
            <w:i/>
            <w:color w:val="000000"/>
          </w:rPr>
          <w:t>Curr</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Protoc</w:t>
        </w:r>
        <w:proofErr w:type="spellEnd"/>
        <w:r>
          <w:rPr>
            <w:rFonts w:ascii="Times New Roman" w:eastAsia="Times New Roman" w:hAnsi="Times New Roman" w:cs="Times New Roman"/>
            <w:i/>
            <w:color w:val="000000"/>
          </w:rPr>
          <w:t>. Bioinformatics</w:t>
        </w:r>
      </w:hyperlink>
      <w:hyperlink r:id="rId381">
        <w:r>
          <w:rPr>
            <w:rFonts w:ascii="Times New Roman" w:eastAsia="Times New Roman" w:hAnsi="Times New Roman" w:cs="Times New Roman"/>
            <w:color w:val="000000"/>
          </w:rPr>
          <w:t xml:space="preserve"> </w:t>
        </w:r>
      </w:hyperlink>
      <w:hyperlink r:id="rId382">
        <w:r>
          <w:rPr>
            <w:rFonts w:ascii="Times New Roman" w:eastAsia="Times New Roman" w:hAnsi="Times New Roman" w:cs="Times New Roman"/>
            <w:b/>
            <w:color w:val="000000"/>
          </w:rPr>
          <w:t>47,</w:t>
        </w:r>
      </w:hyperlink>
      <w:hyperlink r:id="rId383">
        <w:r>
          <w:rPr>
            <w:rFonts w:ascii="Times New Roman" w:eastAsia="Times New Roman" w:hAnsi="Times New Roman" w:cs="Times New Roman"/>
            <w:color w:val="000000"/>
          </w:rPr>
          <w:t xml:space="preserve"> 11.12.1–34 (2014).</w:t>
        </w:r>
      </w:hyperlink>
    </w:p>
    <w:p w14:paraId="1F509682"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54.</w:t>
      </w:r>
      <w:r>
        <w:rPr>
          <w:rFonts w:ascii="Times New Roman" w:eastAsia="Times New Roman" w:hAnsi="Times New Roman" w:cs="Times New Roman"/>
          <w:color w:val="000000"/>
        </w:rPr>
        <w:tab/>
      </w:r>
      <w:hyperlink r:id="rId384">
        <w:r>
          <w:rPr>
            <w:rFonts w:ascii="Times New Roman" w:eastAsia="Times New Roman" w:hAnsi="Times New Roman" w:cs="Times New Roman"/>
            <w:color w:val="000000"/>
          </w:rPr>
          <w:t xml:space="preserve">Ritchie, M. E. </w:t>
        </w:r>
      </w:hyperlink>
      <w:hyperlink r:id="rId385">
        <w:r>
          <w:rPr>
            <w:rFonts w:ascii="Times New Roman" w:eastAsia="Times New Roman" w:hAnsi="Times New Roman" w:cs="Times New Roman"/>
            <w:i/>
            <w:color w:val="000000"/>
          </w:rPr>
          <w:t>et al.</w:t>
        </w:r>
      </w:hyperlink>
      <w:hyperlink r:id="rId386">
        <w:r>
          <w:rPr>
            <w:rFonts w:ascii="Times New Roman" w:eastAsia="Times New Roman" w:hAnsi="Times New Roman" w:cs="Times New Roman"/>
            <w:color w:val="000000"/>
          </w:rPr>
          <w:t xml:space="preserve"> limma powers differential expression analyses for RNA-sequencing and microarray studies. </w:t>
        </w:r>
      </w:hyperlink>
      <w:hyperlink r:id="rId387">
        <w:r>
          <w:rPr>
            <w:rFonts w:ascii="Times New Roman" w:eastAsia="Times New Roman" w:hAnsi="Times New Roman" w:cs="Times New Roman"/>
            <w:i/>
            <w:color w:val="000000"/>
          </w:rPr>
          <w:t>Nucleic Acids Res.</w:t>
        </w:r>
      </w:hyperlink>
      <w:hyperlink r:id="rId388">
        <w:r>
          <w:rPr>
            <w:rFonts w:ascii="Times New Roman" w:eastAsia="Times New Roman" w:hAnsi="Times New Roman" w:cs="Times New Roman"/>
            <w:color w:val="000000"/>
          </w:rPr>
          <w:t xml:space="preserve"> </w:t>
        </w:r>
      </w:hyperlink>
      <w:hyperlink r:id="rId389">
        <w:r>
          <w:rPr>
            <w:rFonts w:ascii="Times New Roman" w:eastAsia="Times New Roman" w:hAnsi="Times New Roman" w:cs="Times New Roman"/>
            <w:b/>
            <w:color w:val="000000"/>
          </w:rPr>
          <w:t>43,</w:t>
        </w:r>
      </w:hyperlink>
      <w:hyperlink r:id="rId390">
        <w:r>
          <w:rPr>
            <w:rFonts w:ascii="Times New Roman" w:eastAsia="Times New Roman" w:hAnsi="Times New Roman" w:cs="Times New Roman"/>
            <w:color w:val="000000"/>
          </w:rPr>
          <w:t xml:space="preserve"> e47 (2015).</w:t>
        </w:r>
      </w:hyperlink>
    </w:p>
    <w:p w14:paraId="71AAC38D"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55.</w:t>
      </w:r>
      <w:r>
        <w:rPr>
          <w:rFonts w:ascii="Times New Roman" w:eastAsia="Times New Roman" w:hAnsi="Times New Roman" w:cs="Times New Roman"/>
          <w:color w:val="000000"/>
        </w:rPr>
        <w:tab/>
      </w:r>
      <w:hyperlink r:id="rId391">
        <w:r>
          <w:rPr>
            <w:rFonts w:ascii="Times New Roman" w:eastAsia="Times New Roman" w:hAnsi="Times New Roman" w:cs="Times New Roman"/>
            <w:color w:val="000000"/>
          </w:rPr>
          <w:t xml:space="preserve">Shannon, P. </w:t>
        </w:r>
      </w:hyperlink>
      <w:hyperlink r:id="rId392">
        <w:r>
          <w:rPr>
            <w:rFonts w:ascii="Times New Roman" w:eastAsia="Times New Roman" w:hAnsi="Times New Roman" w:cs="Times New Roman"/>
            <w:i/>
            <w:color w:val="000000"/>
          </w:rPr>
          <w:t>et al.</w:t>
        </w:r>
      </w:hyperlink>
      <w:hyperlink r:id="rId393">
        <w:r>
          <w:rPr>
            <w:rFonts w:ascii="Times New Roman" w:eastAsia="Times New Roman" w:hAnsi="Times New Roman" w:cs="Times New Roman"/>
            <w:color w:val="000000"/>
          </w:rPr>
          <w:t xml:space="preserve"> Cytoscape: a software environment for integrated models of biomolecular interaction networks. </w:t>
        </w:r>
      </w:hyperlink>
      <w:hyperlink r:id="rId394">
        <w:r>
          <w:rPr>
            <w:rFonts w:ascii="Times New Roman" w:eastAsia="Times New Roman" w:hAnsi="Times New Roman" w:cs="Times New Roman"/>
            <w:i/>
            <w:color w:val="000000"/>
          </w:rPr>
          <w:t>Genome Res.</w:t>
        </w:r>
      </w:hyperlink>
      <w:hyperlink r:id="rId395">
        <w:r>
          <w:rPr>
            <w:rFonts w:ascii="Times New Roman" w:eastAsia="Times New Roman" w:hAnsi="Times New Roman" w:cs="Times New Roman"/>
            <w:color w:val="000000"/>
          </w:rPr>
          <w:t xml:space="preserve"> </w:t>
        </w:r>
      </w:hyperlink>
      <w:hyperlink r:id="rId396">
        <w:r>
          <w:rPr>
            <w:rFonts w:ascii="Times New Roman" w:eastAsia="Times New Roman" w:hAnsi="Times New Roman" w:cs="Times New Roman"/>
            <w:b/>
            <w:color w:val="000000"/>
          </w:rPr>
          <w:t>13,</w:t>
        </w:r>
      </w:hyperlink>
      <w:hyperlink r:id="rId397">
        <w:r>
          <w:rPr>
            <w:rFonts w:ascii="Times New Roman" w:eastAsia="Times New Roman" w:hAnsi="Times New Roman" w:cs="Times New Roman"/>
            <w:color w:val="000000"/>
          </w:rPr>
          <w:t xml:space="preserve"> 2498–2504 (2003).</w:t>
        </w:r>
      </w:hyperlink>
    </w:p>
    <w:p w14:paraId="3F1CFF9E" w14:textId="77777777" w:rsidR="00AB2BC3" w:rsidRDefault="00AC43C1">
      <w:pPr>
        <w:widowControl w:val="0"/>
        <w:pBdr>
          <w:top w:val="nil"/>
          <w:left w:val="nil"/>
          <w:bottom w:val="nil"/>
          <w:right w:val="nil"/>
          <w:between w:val="nil"/>
        </w:pBdr>
        <w:spacing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56.</w:t>
      </w:r>
      <w:r>
        <w:rPr>
          <w:rFonts w:ascii="Times New Roman" w:eastAsia="Times New Roman" w:hAnsi="Times New Roman" w:cs="Times New Roman"/>
          <w:color w:val="000000"/>
        </w:rPr>
        <w:tab/>
      </w:r>
      <w:hyperlink r:id="rId398">
        <w:r>
          <w:rPr>
            <w:rFonts w:ascii="Times New Roman" w:eastAsia="Times New Roman" w:hAnsi="Times New Roman" w:cs="Times New Roman"/>
            <w:color w:val="000000"/>
          </w:rPr>
          <w:t xml:space="preserve">Wei, T. &amp; Simko, V. R package ‘corrplot’: visualization of a correlation matrix (version 0.84).’. </w:t>
        </w:r>
      </w:hyperlink>
      <w:hyperlink r:id="rId399">
        <w:r>
          <w:rPr>
            <w:rFonts w:ascii="Times New Roman" w:eastAsia="Times New Roman" w:hAnsi="Times New Roman" w:cs="Times New Roman"/>
            <w:i/>
            <w:color w:val="000000"/>
          </w:rPr>
          <w:t>Retrived from https://github. com/</w:t>
        </w:r>
        <w:proofErr w:type="spellStart"/>
        <w:r>
          <w:rPr>
            <w:rFonts w:ascii="Times New Roman" w:eastAsia="Times New Roman" w:hAnsi="Times New Roman" w:cs="Times New Roman"/>
            <w:i/>
            <w:color w:val="000000"/>
          </w:rPr>
          <w:t>taiyun</w:t>
        </w:r>
        <w:proofErr w:type="spellEnd"/>
        <w:r>
          <w:rPr>
            <w:rFonts w:ascii="Times New Roman" w:eastAsia="Times New Roman" w:hAnsi="Times New Roman" w:cs="Times New Roman"/>
            <w:i/>
            <w:color w:val="000000"/>
          </w:rPr>
          <w:t>/</w:t>
        </w:r>
        <w:proofErr w:type="spellStart"/>
        <w:r>
          <w:rPr>
            <w:rFonts w:ascii="Times New Roman" w:eastAsia="Times New Roman" w:hAnsi="Times New Roman" w:cs="Times New Roman"/>
            <w:i/>
            <w:color w:val="000000"/>
          </w:rPr>
          <w:t>corrplot</w:t>
        </w:r>
        <w:proofErr w:type="spellEnd"/>
      </w:hyperlink>
      <w:hyperlink r:id="rId400">
        <w:r>
          <w:rPr>
            <w:rFonts w:ascii="Times New Roman" w:eastAsia="Times New Roman" w:hAnsi="Times New Roman" w:cs="Times New Roman"/>
            <w:color w:val="000000"/>
          </w:rPr>
          <w:t xml:space="preserve"> (2017).</w:t>
        </w:r>
      </w:hyperlink>
    </w:p>
    <w:p w14:paraId="568732EE" w14:textId="77777777" w:rsidR="00AB2BC3" w:rsidRDefault="00AC43C1">
      <w:pPr>
        <w:widowControl w:val="0"/>
        <w:pBdr>
          <w:top w:val="nil"/>
          <w:left w:val="nil"/>
          <w:bottom w:val="nil"/>
          <w:right w:val="nil"/>
          <w:between w:val="nil"/>
        </w:pBdr>
        <w:spacing w:after="220" w:line="480" w:lineRule="auto"/>
        <w:ind w:left="440" w:hanging="440"/>
        <w:rPr>
          <w:rFonts w:ascii="Times New Roman" w:eastAsia="Times New Roman" w:hAnsi="Times New Roman" w:cs="Times New Roman"/>
          <w:color w:val="000000"/>
        </w:rPr>
      </w:pPr>
      <w:r>
        <w:rPr>
          <w:rFonts w:ascii="Times New Roman" w:eastAsia="Times New Roman" w:hAnsi="Times New Roman" w:cs="Times New Roman"/>
          <w:color w:val="000000"/>
        </w:rPr>
        <w:t>57.</w:t>
      </w:r>
      <w:r>
        <w:rPr>
          <w:rFonts w:ascii="Times New Roman" w:eastAsia="Times New Roman" w:hAnsi="Times New Roman" w:cs="Times New Roman"/>
          <w:color w:val="000000"/>
        </w:rPr>
        <w:tab/>
      </w:r>
      <w:hyperlink r:id="rId401">
        <w:r>
          <w:rPr>
            <w:rFonts w:ascii="Times New Roman" w:eastAsia="Times New Roman" w:hAnsi="Times New Roman" w:cs="Times New Roman"/>
            <w:color w:val="000000"/>
          </w:rPr>
          <w:t xml:space="preserve">Gu, Z., </w:t>
        </w:r>
        <w:proofErr w:type="spellStart"/>
        <w:r>
          <w:rPr>
            <w:rFonts w:ascii="Times New Roman" w:eastAsia="Times New Roman" w:hAnsi="Times New Roman" w:cs="Times New Roman"/>
            <w:color w:val="000000"/>
          </w:rPr>
          <w:t>Eils</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Schlesner</w:t>
        </w:r>
        <w:proofErr w:type="spellEnd"/>
        <w:r>
          <w:rPr>
            <w:rFonts w:ascii="Times New Roman" w:eastAsia="Times New Roman" w:hAnsi="Times New Roman" w:cs="Times New Roman"/>
            <w:color w:val="000000"/>
          </w:rPr>
          <w:t xml:space="preserve">, M. Complex heatmaps reveal patterns and correlations in multidimensional genomic data. </w:t>
        </w:r>
      </w:hyperlink>
      <w:hyperlink r:id="rId402">
        <w:r>
          <w:rPr>
            <w:rFonts w:ascii="Times New Roman" w:eastAsia="Times New Roman" w:hAnsi="Times New Roman" w:cs="Times New Roman"/>
            <w:i/>
            <w:color w:val="000000"/>
          </w:rPr>
          <w:t>Bioinformatics</w:t>
        </w:r>
      </w:hyperlink>
      <w:hyperlink r:id="rId403">
        <w:r>
          <w:rPr>
            <w:rFonts w:ascii="Times New Roman" w:eastAsia="Times New Roman" w:hAnsi="Times New Roman" w:cs="Times New Roman"/>
            <w:color w:val="000000"/>
          </w:rPr>
          <w:t xml:space="preserve"> </w:t>
        </w:r>
      </w:hyperlink>
      <w:hyperlink r:id="rId404">
        <w:r>
          <w:rPr>
            <w:rFonts w:ascii="Times New Roman" w:eastAsia="Times New Roman" w:hAnsi="Times New Roman" w:cs="Times New Roman"/>
            <w:b/>
            <w:color w:val="000000"/>
          </w:rPr>
          <w:t>32,</w:t>
        </w:r>
      </w:hyperlink>
      <w:hyperlink r:id="rId405">
        <w:r>
          <w:rPr>
            <w:rFonts w:ascii="Times New Roman" w:eastAsia="Times New Roman" w:hAnsi="Times New Roman" w:cs="Times New Roman"/>
            <w:color w:val="000000"/>
          </w:rPr>
          <w:t xml:space="preserve"> 2847–2849 (2016).</w:t>
        </w:r>
      </w:hyperlink>
    </w:p>
    <w:p w14:paraId="1BB9A8D5" w14:textId="77777777" w:rsidR="00AB2BC3" w:rsidRDefault="00AB2BC3">
      <w:pPr>
        <w:widowControl w:val="0"/>
        <w:pBdr>
          <w:top w:val="nil"/>
          <w:left w:val="nil"/>
          <w:bottom w:val="nil"/>
          <w:right w:val="nil"/>
          <w:between w:val="nil"/>
        </w:pBdr>
        <w:spacing w:after="220" w:line="480" w:lineRule="auto"/>
        <w:ind w:left="440" w:hanging="440"/>
        <w:rPr>
          <w:rFonts w:ascii="Times New Roman" w:eastAsia="Times New Roman" w:hAnsi="Times New Roman" w:cs="Times New Roman"/>
          <w:color w:val="000000"/>
        </w:rPr>
      </w:pPr>
      <w:bookmarkStart w:id="63" w:name="_30j0zll" w:colFirst="0" w:colLast="0"/>
      <w:bookmarkEnd w:id="63"/>
    </w:p>
    <w:sectPr w:rsidR="00AB2BC3">
      <w:headerReference w:type="default" r:id="rId40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ri reimand" w:date="2018-11-09T15:51:00Z" w:initials="">
    <w:p w14:paraId="3C8EBB16" w14:textId="77777777" w:rsidR="00AB2BC3" w:rsidRDefault="00AC43C1">
      <w:pPr>
        <w:widowControl w:val="0"/>
        <w:pBdr>
          <w:top w:val="nil"/>
          <w:left w:val="nil"/>
          <w:bottom w:val="nil"/>
          <w:right w:val="nil"/>
          <w:between w:val="nil"/>
        </w:pBdr>
        <w:spacing w:line="240" w:lineRule="auto"/>
        <w:rPr>
          <w:color w:val="000000"/>
        </w:rPr>
      </w:pPr>
      <w:r>
        <w:rPr>
          <w:color w:val="000000"/>
        </w:rPr>
        <w:t>142</w:t>
      </w:r>
    </w:p>
  </w:comment>
  <w:comment w:id="1" w:author="Keren Isaev" w:date="2018-11-20T15:32:00Z" w:initials="">
    <w:p w14:paraId="4AAC0E50"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Second GTEx </w:t>
      </w:r>
      <w:proofErr w:type="spellStart"/>
      <w:r>
        <w:rPr>
          <w:color w:val="000000"/>
        </w:rPr>
        <w:t>barplot</w:t>
      </w:r>
      <w:proofErr w:type="spellEnd"/>
      <w:r>
        <w:rPr>
          <w:color w:val="000000"/>
        </w:rPr>
        <w:t>, frequency of lncRNAs appearing as differentially ranked (FDR &lt; 0.05, abs median change &gt; 0.25)</w:t>
      </w:r>
    </w:p>
  </w:comment>
  <w:comment w:id="2" w:author="Keren Isaev" w:date="2018-11-20T15:34:00Z" w:initials="">
    <w:p w14:paraId="45ADEC4D" w14:textId="77777777" w:rsidR="00AB2BC3" w:rsidRDefault="00AC43C1">
      <w:pPr>
        <w:widowControl w:val="0"/>
        <w:pBdr>
          <w:top w:val="nil"/>
          <w:left w:val="nil"/>
          <w:bottom w:val="nil"/>
          <w:right w:val="nil"/>
          <w:between w:val="nil"/>
        </w:pBdr>
        <w:spacing w:line="240" w:lineRule="auto"/>
        <w:rPr>
          <w:color w:val="000000"/>
        </w:rPr>
      </w:pPr>
      <w:r>
        <w:rPr>
          <w:color w:val="000000"/>
        </w:rPr>
        <w:t>Referring to significant list now from figure 1b</w:t>
      </w:r>
    </w:p>
  </w:comment>
  <w:comment w:id="3" w:author="juri reimand" w:date="2018-11-17T20:57:00Z" w:initials="">
    <w:p w14:paraId="3C4F2CA0" w14:textId="77777777" w:rsidR="00AB2BC3" w:rsidRDefault="00AC43C1">
      <w:pPr>
        <w:widowControl w:val="0"/>
        <w:pBdr>
          <w:top w:val="nil"/>
          <w:left w:val="nil"/>
          <w:bottom w:val="nil"/>
          <w:right w:val="nil"/>
          <w:between w:val="nil"/>
        </w:pBdr>
        <w:spacing w:line="240" w:lineRule="auto"/>
        <w:rPr>
          <w:color w:val="000000"/>
        </w:rPr>
      </w:pPr>
      <w:proofErr w:type="gramStart"/>
      <w:r>
        <w:rPr>
          <w:color w:val="000000"/>
        </w:rPr>
        <w:t>So</w:t>
      </w:r>
      <w:proofErr w:type="gramEnd"/>
      <w:r>
        <w:rPr>
          <w:color w:val="000000"/>
        </w:rPr>
        <w:t xml:space="preserve"> this table would be 9 lncRNAs ** 32 (16x2) tissues, perhaps a nice small heatmaps as a panel of Fig 1</w:t>
      </w:r>
    </w:p>
  </w:comment>
  <w:comment w:id="4" w:author="Keren Isaev" w:date="2018-11-20T15:43:00Z" w:initials="">
    <w:p w14:paraId="446FCA1F"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Or just a summary of </w:t>
      </w:r>
      <w:proofErr w:type="spellStart"/>
      <w:r>
        <w:rPr>
          <w:color w:val="000000"/>
        </w:rPr>
        <w:t>of</w:t>
      </w:r>
      <w:proofErr w:type="spellEnd"/>
      <w:r>
        <w:rPr>
          <w:color w:val="000000"/>
        </w:rPr>
        <w:t xml:space="preserve"> cancer types each lncRNA was differentially ranked in?</w:t>
      </w:r>
    </w:p>
  </w:comment>
  <w:comment w:id="5" w:author="Keren Isaev" w:date="2018-11-20T16:44:00Z" w:initials="">
    <w:p w14:paraId="0FA9D27E"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These %s </w:t>
      </w:r>
      <w:proofErr w:type="gramStart"/>
      <w:r>
        <w:rPr>
          <w:color w:val="000000"/>
        </w:rPr>
        <w:t>are</w:t>
      </w:r>
      <w:proofErr w:type="gramEnd"/>
      <w:r>
        <w:rPr>
          <w:color w:val="000000"/>
        </w:rPr>
        <w:t xml:space="preserve"> for the </w:t>
      </w:r>
      <w:proofErr w:type="spellStart"/>
      <w:r>
        <w:rPr>
          <w:color w:val="000000"/>
        </w:rPr>
        <w:t>fdr</w:t>
      </w:r>
      <w:proofErr w:type="spellEnd"/>
      <w:r>
        <w:rPr>
          <w:color w:val="000000"/>
        </w:rPr>
        <w:t xml:space="preserve"> &lt; 0.1 significant associations. 5870 total significant associations. 80% of them involved balances lncRNA stratifications and 20% involved unbalanced stratifications.</w:t>
      </w:r>
    </w:p>
  </w:comment>
  <w:comment w:id="6" w:author="Keren Isaev" w:date="2018-11-20T16:50:00Z" w:initials="">
    <w:p w14:paraId="00FCED57"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Alternative sentence: Out of all significant (FDR &lt; 0.1) lncRNA-cancer associations, 3093/4749 (65%) involved lncRNAs whose upregulation in tumours lead to increased risk while 1656/4749 (35%) of associations included favorable lncRNA expression profiles. Or something like this. Maybe we should just stick to these numbers. Some lncRNAs could also be favorable in one cancer type </w:t>
      </w:r>
      <w:proofErr w:type="spellStart"/>
      <w:r>
        <w:rPr>
          <w:color w:val="000000"/>
        </w:rPr>
        <w:t>unfavourable</w:t>
      </w:r>
      <w:proofErr w:type="spellEnd"/>
      <w:r>
        <w:rPr>
          <w:color w:val="000000"/>
        </w:rPr>
        <w:t xml:space="preserve"> in another cancer type. This included a total of 671 lncRNAs (out of 3,470 unique lncRNAs). Hopefully this makes sense.</w:t>
      </w:r>
    </w:p>
  </w:comment>
  <w:comment w:id="7" w:author="Karin Isaev" w:date="2018-12-14T21:44:00Z" w:initials="">
    <w:p w14:paraId="0229D39D" w14:textId="77777777" w:rsidR="00AB2BC3" w:rsidRDefault="00AC43C1">
      <w:pPr>
        <w:widowControl w:val="0"/>
        <w:pBdr>
          <w:top w:val="nil"/>
          <w:left w:val="nil"/>
          <w:bottom w:val="nil"/>
          <w:right w:val="nil"/>
          <w:between w:val="nil"/>
        </w:pBdr>
        <w:spacing w:line="240" w:lineRule="auto"/>
        <w:rPr>
          <w:color w:val="000000"/>
        </w:rPr>
      </w:pPr>
      <w:r>
        <w:rPr>
          <w:color w:val="000000"/>
        </w:rPr>
        <w:t>this number needs to be updated</w:t>
      </w:r>
    </w:p>
  </w:comment>
  <w:comment w:id="8" w:author="Keren Isaev" w:date="2018-11-20T17:30:00Z" w:initials="">
    <w:p w14:paraId="19A7D993" w14:textId="77777777" w:rsidR="00AB2BC3" w:rsidRDefault="00AC43C1">
      <w:pPr>
        <w:widowControl w:val="0"/>
        <w:pBdr>
          <w:top w:val="nil"/>
          <w:left w:val="nil"/>
          <w:bottom w:val="nil"/>
          <w:right w:val="nil"/>
          <w:between w:val="nil"/>
        </w:pBdr>
        <w:spacing w:line="240" w:lineRule="auto"/>
        <w:rPr>
          <w:color w:val="000000"/>
        </w:rPr>
      </w:pPr>
      <w:r>
        <w:rPr>
          <w:color w:val="000000"/>
        </w:rPr>
        <w:t>Not sure if it makes sense to put this number in the main text but in total we tested 9,670,689 pairs across the 27 cancer types that had at least 1 FDR &lt; 0.1 sig prognostic lncRNA. Of these pairs, 4,940,519 were significant</w:t>
      </w:r>
    </w:p>
  </w:comment>
  <w:comment w:id="10" w:author="Keren Isaev" w:date="2018-11-20T17:32:00Z" w:initials="">
    <w:p w14:paraId="57528978" w14:textId="77777777" w:rsidR="00AB2BC3" w:rsidRDefault="00AC43C1">
      <w:pPr>
        <w:widowControl w:val="0"/>
        <w:pBdr>
          <w:top w:val="nil"/>
          <w:left w:val="nil"/>
          <w:bottom w:val="nil"/>
          <w:right w:val="nil"/>
          <w:between w:val="nil"/>
        </w:pBdr>
        <w:spacing w:line="240" w:lineRule="auto"/>
        <w:rPr>
          <w:color w:val="000000"/>
        </w:rPr>
      </w:pPr>
      <w:r>
        <w:rPr>
          <w:color w:val="000000"/>
        </w:rPr>
        <w:t>Examples of heatmaps of correlated prognostic lncRNAs</w:t>
      </w:r>
    </w:p>
  </w:comment>
  <w:comment w:id="11" w:author="juri reimand" w:date="2018-11-09T19:55:00Z" w:initials="">
    <w:p w14:paraId="1470A078" w14:textId="77777777" w:rsidR="00AB2BC3" w:rsidRDefault="00AC43C1">
      <w:pPr>
        <w:widowControl w:val="0"/>
        <w:pBdr>
          <w:top w:val="nil"/>
          <w:left w:val="nil"/>
          <w:bottom w:val="nil"/>
          <w:right w:val="nil"/>
          <w:between w:val="nil"/>
        </w:pBdr>
        <w:spacing w:line="240" w:lineRule="auto"/>
        <w:rPr>
          <w:color w:val="000000"/>
        </w:rPr>
      </w:pPr>
      <w:r>
        <w:rPr>
          <w:color w:val="000000"/>
        </w:rPr>
        <w:t>this section was really challenging to read and edit. We should watch out.</w:t>
      </w:r>
    </w:p>
  </w:comment>
  <w:comment w:id="12" w:author="Keren Isaev" w:date="2018-11-21T16:16:00Z" w:initials="">
    <w:p w14:paraId="3FC8CB8C"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Does this make sense? I know the 166 versus the 173 gets confusing but in this </w:t>
      </w:r>
      <w:proofErr w:type="gramStart"/>
      <w:r>
        <w:rPr>
          <w:color w:val="000000"/>
        </w:rPr>
        <w:t>case</w:t>
      </w:r>
      <w:proofErr w:type="gramEnd"/>
      <w:r>
        <w:rPr>
          <w:color w:val="000000"/>
        </w:rPr>
        <w:t xml:space="preserve"> I think it makes more sense to say 173 because there are 173 unique data points in the plot.</w:t>
      </w:r>
    </w:p>
  </w:comment>
  <w:comment w:id="13" w:author="Keren Isaev" w:date="2018-11-21T16:02:00Z" w:initials="">
    <w:p w14:paraId="15359D4B" w14:textId="77777777" w:rsidR="00AB2BC3" w:rsidRDefault="00AC43C1">
      <w:pPr>
        <w:widowControl w:val="0"/>
        <w:pBdr>
          <w:top w:val="nil"/>
          <w:left w:val="nil"/>
          <w:bottom w:val="nil"/>
          <w:right w:val="nil"/>
          <w:between w:val="nil"/>
        </w:pBdr>
        <w:spacing w:line="240" w:lineRule="auto"/>
        <w:rPr>
          <w:color w:val="000000"/>
        </w:rPr>
      </w:pPr>
      <w:r>
        <w:rPr>
          <w:color w:val="000000"/>
        </w:rPr>
        <w:t>Not what figure 2c shows but can add a supplementary figure</w:t>
      </w:r>
    </w:p>
  </w:comment>
  <w:comment w:id="14" w:author="juri reimand" w:date="2018-11-09T20:31:00Z" w:initials="">
    <w:p w14:paraId="44DFFB25" w14:textId="77777777" w:rsidR="00AB2BC3" w:rsidRDefault="00AC43C1">
      <w:pPr>
        <w:widowControl w:val="0"/>
        <w:pBdr>
          <w:top w:val="nil"/>
          <w:left w:val="nil"/>
          <w:bottom w:val="nil"/>
          <w:right w:val="nil"/>
          <w:between w:val="nil"/>
        </w:pBdr>
        <w:spacing w:line="240" w:lineRule="auto"/>
        <w:rPr>
          <w:color w:val="000000"/>
        </w:rPr>
      </w:pPr>
      <w:r>
        <w:rPr>
          <w:color w:val="000000"/>
        </w:rPr>
        <w:t>Do we have a figure panel for this?</w:t>
      </w:r>
    </w:p>
  </w:comment>
  <w:comment w:id="15" w:author="Keren Isaev" w:date="2018-11-21T16:18:00Z" w:initials="">
    <w:p w14:paraId="5FB29D6C" w14:textId="77777777" w:rsidR="00AB2BC3" w:rsidRDefault="00AC43C1">
      <w:pPr>
        <w:widowControl w:val="0"/>
        <w:pBdr>
          <w:top w:val="nil"/>
          <w:left w:val="nil"/>
          <w:bottom w:val="nil"/>
          <w:right w:val="nil"/>
          <w:between w:val="nil"/>
        </w:pBdr>
        <w:spacing w:line="240" w:lineRule="auto"/>
        <w:rPr>
          <w:color w:val="000000"/>
        </w:rPr>
      </w:pPr>
      <w:r>
        <w:rPr>
          <w:color w:val="000000"/>
        </w:rPr>
        <w:t>It is technically covered in Figure 2c</w:t>
      </w:r>
    </w:p>
  </w:comment>
  <w:comment w:id="16" w:author="juri reimand" w:date="2018-11-09T20:29:00Z" w:initials="">
    <w:p w14:paraId="624E100C" w14:textId="77777777" w:rsidR="00AB2BC3" w:rsidRDefault="00AC43C1">
      <w:pPr>
        <w:widowControl w:val="0"/>
        <w:pBdr>
          <w:top w:val="nil"/>
          <w:left w:val="nil"/>
          <w:bottom w:val="nil"/>
          <w:right w:val="nil"/>
          <w:between w:val="nil"/>
        </w:pBdr>
        <w:spacing w:line="240" w:lineRule="auto"/>
        <w:rPr>
          <w:color w:val="000000"/>
        </w:rPr>
      </w:pPr>
      <w:r>
        <w:rPr>
          <w:color w:val="000000"/>
        </w:rPr>
        <w:t>What about combined clinical plus lncRNA?</w:t>
      </w:r>
    </w:p>
  </w:comment>
  <w:comment w:id="17" w:author="Keren Isaev" w:date="2018-11-21T22:08:00Z" w:initials="">
    <w:p w14:paraId="67CA9810" w14:textId="77777777" w:rsidR="00AB2BC3" w:rsidRDefault="00AC43C1">
      <w:pPr>
        <w:widowControl w:val="0"/>
        <w:pBdr>
          <w:top w:val="nil"/>
          <w:left w:val="nil"/>
          <w:bottom w:val="nil"/>
          <w:right w:val="nil"/>
          <w:between w:val="nil"/>
        </w:pBdr>
        <w:spacing w:line="240" w:lineRule="auto"/>
        <w:rPr>
          <w:color w:val="000000"/>
        </w:rPr>
      </w:pPr>
      <w:r>
        <w:rPr>
          <w:color w:val="000000"/>
        </w:rPr>
        <w:t>Combined c-index is 0.55</w:t>
      </w:r>
    </w:p>
  </w:comment>
  <w:comment w:id="18" w:author="juri reimand" w:date="2018-11-09T21:27:00Z" w:initials="">
    <w:p w14:paraId="623899BE"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Did you apply the 25% difference here </w:t>
      </w:r>
      <w:proofErr w:type="gramStart"/>
      <w:r>
        <w:rPr>
          <w:color w:val="000000"/>
        </w:rPr>
        <w:t>too ?</w:t>
      </w:r>
      <w:proofErr w:type="gramEnd"/>
    </w:p>
  </w:comment>
  <w:comment w:id="19" w:author="Keren Isaev" w:date="2018-11-20T17:52:00Z" w:initials="">
    <w:p w14:paraId="306EF87F" w14:textId="77777777" w:rsidR="00AB2BC3" w:rsidRDefault="00AC43C1">
      <w:pPr>
        <w:widowControl w:val="0"/>
        <w:pBdr>
          <w:top w:val="nil"/>
          <w:left w:val="nil"/>
          <w:bottom w:val="nil"/>
          <w:right w:val="nil"/>
          <w:between w:val="nil"/>
        </w:pBdr>
        <w:spacing w:line="240" w:lineRule="auto"/>
        <w:rPr>
          <w:color w:val="000000"/>
        </w:rPr>
      </w:pPr>
      <w:r>
        <w:rPr>
          <w:color w:val="000000"/>
        </w:rPr>
        <w:t>23 lncRNAs had a median diff of 0.2 in ranks in addition to significance.</w:t>
      </w:r>
    </w:p>
  </w:comment>
  <w:comment w:id="20" w:author="Keren Isaev" w:date="2018-11-21T22:10:00Z" w:initials="">
    <w:p w14:paraId="2C3FFE40"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I did not conduct cross-validation on these lncRNAs so these concordance measures are coming from the full models trained on the full dataset and how well that model is able to order patients by risk within dataset. The </w:t>
      </w:r>
      <w:proofErr w:type="spellStart"/>
      <w:r>
        <w:rPr>
          <w:color w:val="000000"/>
        </w:rPr>
        <w:t>pvalues</w:t>
      </w:r>
      <w:proofErr w:type="spellEnd"/>
      <w:r>
        <w:rPr>
          <w:color w:val="000000"/>
        </w:rPr>
        <w:t xml:space="preserve"> in this analysis came from doing </w:t>
      </w:r>
      <w:proofErr w:type="spellStart"/>
      <w:r>
        <w:rPr>
          <w:color w:val="000000"/>
        </w:rPr>
        <w:t>anova</w:t>
      </w:r>
      <w:proofErr w:type="spellEnd"/>
      <w:r>
        <w:rPr>
          <w:color w:val="000000"/>
        </w:rPr>
        <w:t xml:space="preserve"> on survival ~ lncRNA versus survival ~ lncRNA + </w:t>
      </w:r>
      <w:proofErr w:type="spellStart"/>
      <w:r>
        <w:rPr>
          <w:color w:val="000000"/>
        </w:rPr>
        <w:t>pcg</w:t>
      </w:r>
      <w:proofErr w:type="spellEnd"/>
      <w:r>
        <w:rPr>
          <w:color w:val="000000"/>
        </w:rPr>
        <w:t xml:space="preserve"> and survival ~ </w:t>
      </w:r>
      <w:proofErr w:type="spellStart"/>
      <w:r>
        <w:rPr>
          <w:color w:val="000000"/>
        </w:rPr>
        <w:t>pcg</w:t>
      </w:r>
      <w:proofErr w:type="spellEnd"/>
      <w:r>
        <w:rPr>
          <w:color w:val="000000"/>
        </w:rPr>
        <w:t xml:space="preserve"> versus survival ~ </w:t>
      </w:r>
      <w:proofErr w:type="spellStart"/>
      <w:r>
        <w:rPr>
          <w:color w:val="000000"/>
        </w:rPr>
        <w:t>pcg</w:t>
      </w:r>
      <w:proofErr w:type="spellEnd"/>
      <w:r>
        <w:rPr>
          <w:color w:val="000000"/>
        </w:rPr>
        <w:t xml:space="preserve"> + lncRNA</w:t>
      </w:r>
    </w:p>
  </w:comment>
  <w:comment w:id="21" w:author="juri reimand" w:date="2018-11-09T21:03:00Z" w:initials="">
    <w:p w14:paraId="2E09961F" w14:textId="77777777" w:rsidR="00AB2BC3" w:rsidRDefault="00AC43C1">
      <w:pPr>
        <w:widowControl w:val="0"/>
        <w:pBdr>
          <w:top w:val="nil"/>
          <w:left w:val="nil"/>
          <w:bottom w:val="nil"/>
          <w:right w:val="nil"/>
          <w:between w:val="nil"/>
        </w:pBdr>
        <w:spacing w:line="240" w:lineRule="auto"/>
        <w:rPr>
          <w:color w:val="000000"/>
        </w:rPr>
      </w:pPr>
      <w:r>
        <w:rPr>
          <w:color w:val="000000"/>
        </w:rPr>
        <w:t>Or main panel. Basically, a genome browser shot and a concordance boxplot and a KM plot.</w:t>
      </w:r>
    </w:p>
  </w:comment>
  <w:comment w:id="22" w:author="juri reimand" w:date="2018-11-09T22:00:00Z" w:initials="">
    <w:p w14:paraId="40D0F7EE" w14:textId="77777777" w:rsidR="00AB2BC3" w:rsidRDefault="00AC43C1">
      <w:pPr>
        <w:widowControl w:val="0"/>
        <w:pBdr>
          <w:top w:val="nil"/>
          <w:left w:val="nil"/>
          <w:bottom w:val="nil"/>
          <w:right w:val="nil"/>
          <w:between w:val="nil"/>
        </w:pBdr>
        <w:spacing w:line="240" w:lineRule="auto"/>
        <w:rPr>
          <w:color w:val="000000"/>
        </w:rPr>
      </w:pPr>
      <w:r>
        <w:rPr>
          <w:color w:val="000000"/>
        </w:rPr>
        <w:t>I don’t understand this. Did you do a formal power calculation? What is this massive range?</w:t>
      </w:r>
    </w:p>
  </w:comment>
  <w:comment w:id="23" w:author="Keren Isaev" w:date="2018-11-21T16:45:00Z" w:initials="">
    <w:p w14:paraId="2BC4490B" w14:textId="77777777" w:rsidR="00AB2BC3" w:rsidRDefault="00AC43C1">
      <w:pPr>
        <w:widowControl w:val="0"/>
        <w:pBdr>
          <w:top w:val="nil"/>
          <w:left w:val="nil"/>
          <w:bottom w:val="nil"/>
          <w:right w:val="nil"/>
          <w:between w:val="nil"/>
        </w:pBdr>
        <w:spacing w:line="240" w:lineRule="auto"/>
        <w:rPr>
          <w:color w:val="000000"/>
        </w:rPr>
      </w:pPr>
      <w:r>
        <w:rPr>
          <w:color w:val="000000"/>
        </w:rPr>
        <w:t>Individual power analysis of each lncRNA based on HR of 2 or 0.5. from package “‘</w:t>
      </w:r>
      <w:proofErr w:type="spellStart"/>
      <w:r>
        <w:rPr>
          <w:color w:val="000000"/>
        </w:rPr>
        <w:t>powerSurvEpi</w:t>
      </w:r>
      <w:proofErr w:type="spellEnd"/>
      <w:proofErr w:type="gramStart"/>
      <w:r>
        <w:rPr>
          <w:color w:val="000000"/>
        </w:rPr>
        <w:t>’“</w:t>
      </w:r>
      <w:proofErr w:type="gramEnd"/>
    </w:p>
    <w:p w14:paraId="2432EDD6" w14:textId="77777777" w:rsidR="00AB2BC3" w:rsidRDefault="00AC43C1">
      <w:pPr>
        <w:widowControl w:val="0"/>
        <w:pBdr>
          <w:top w:val="nil"/>
          <w:left w:val="nil"/>
          <w:bottom w:val="nil"/>
          <w:right w:val="nil"/>
          <w:between w:val="nil"/>
        </w:pBdr>
        <w:spacing w:line="240" w:lineRule="auto"/>
        <w:rPr>
          <w:color w:val="000000"/>
        </w:rPr>
      </w:pPr>
      <w:r>
        <w:rPr>
          <w:color w:val="000000"/>
        </w:rPr>
        <w:t>power = powerCT.default0(k=</w:t>
      </w:r>
      <w:proofErr w:type="spellStart"/>
      <w:proofErr w:type="gramStart"/>
      <w:r>
        <w:rPr>
          <w:color w:val="000000"/>
        </w:rPr>
        <w:t>kval,m</w:t>
      </w:r>
      <w:proofErr w:type="spellEnd"/>
      <w:proofErr w:type="gramEnd"/>
      <w:r>
        <w:rPr>
          <w:color w:val="000000"/>
        </w:rPr>
        <w:t>=</w:t>
      </w:r>
      <w:proofErr w:type="spellStart"/>
      <w:r>
        <w:rPr>
          <w:color w:val="000000"/>
        </w:rPr>
        <w:t>mval</w:t>
      </w:r>
      <w:proofErr w:type="spellEnd"/>
      <w:r>
        <w:rPr>
          <w:color w:val="000000"/>
        </w:rPr>
        <w:t>, RR=2, alpha=0.05). I think when I checked one of our validated candidates had power of 12%. So maybe this analysis isn’t as informative. Ideally it would argue that we are limited by power and although we see a general trend we can’t quite reach significant for all lncRNAs that show the trend.</w:t>
      </w:r>
    </w:p>
  </w:comment>
  <w:comment w:id="24" w:author="juri reimand" w:date="2018-11-09T22:06:00Z" w:initials="">
    <w:p w14:paraId="50DADF1E" w14:textId="77777777" w:rsidR="00AB2BC3" w:rsidRDefault="00AC43C1">
      <w:pPr>
        <w:widowControl w:val="0"/>
        <w:pBdr>
          <w:top w:val="nil"/>
          <w:left w:val="nil"/>
          <w:bottom w:val="nil"/>
          <w:right w:val="nil"/>
          <w:between w:val="nil"/>
        </w:pBdr>
        <w:spacing w:line="240" w:lineRule="auto"/>
        <w:rPr>
          <w:color w:val="000000"/>
        </w:rPr>
      </w:pPr>
      <w:r>
        <w:rPr>
          <w:color w:val="000000"/>
        </w:rPr>
        <w:t>What are these?</w:t>
      </w:r>
    </w:p>
  </w:comment>
  <w:comment w:id="25" w:author="Keren Isaev" w:date="2018-11-21T16:48:00Z" w:initials="">
    <w:p w14:paraId="77AE5A76" w14:textId="77777777" w:rsidR="00AB2BC3" w:rsidRDefault="00AC43C1">
      <w:pPr>
        <w:widowControl w:val="0"/>
        <w:pBdr>
          <w:top w:val="nil"/>
          <w:left w:val="nil"/>
          <w:bottom w:val="nil"/>
          <w:right w:val="nil"/>
          <w:between w:val="nil"/>
        </w:pBdr>
        <w:spacing w:line="240" w:lineRule="auto"/>
        <w:rPr>
          <w:color w:val="000000"/>
        </w:rPr>
      </w:pPr>
      <w:r>
        <w:rPr>
          <w:color w:val="000000"/>
        </w:rPr>
        <w:t>Median concordance of full univariate models using lncRNA candidates versus median concordance of full multivariate models based on age and sex in PCAWG</w:t>
      </w:r>
    </w:p>
  </w:comment>
  <w:comment w:id="26" w:author="juri reimand" w:date="2018-11-09T22:07:00Z" w:initials="">
    <w:p w14:paraId="76D15587" w14:textId="77777777" w:rsidR="00AB2BC3" w:rsidRDefault="00AC43C1">
      <w:pPr>
        <w:widowControl w:val="0"/>
        <w:pBdr>
          <w:top w:val="nil"/>
          <w:left w:val="nil"/>
          <w:bottom w:val="nil"/>
          <w:right w:val="nil"/>
          <w:between w:val="nil"/>
        </w:pBdr>
        <w:spacing w:line="240" w:lineRule="auto"/>
        <w:rPr>
          <w:color w:val="000000"/>
        </w:rPr>
      </w:pPr>
      <w:r>
        <w:rPr>
          <w:color w:val="000000"/>
        </w:rPr>
        <w:t>Relatively to clinical variables, or relatively to random?</w:t>
      </w:r>
    </w:p>
  </w:comment>
  <w:comment w:id="27" w:author="Keren Isaev" w:date="2018-11-21T16:49:00Z" w:initials="">
    <w:p w14:paraId="57CB1533" w14:textId="77777777" w:rsidR="00AB2BC3" w:rsidRDefault="00AC43C1">
      <w:pPr>
        <w:widowControl w:val="0"/>
        <w:pBdr>
          <w:top w:val="nil"/>
          <w:left w:val="nil"/>
          <w:bottom w:val="nil"/>
          <w:right w:val="nil"/>
          <w:between w:val="nil"/>
        </w:pBdr>
        <w:spacing w:line="240" w:lineRule="auto"/>
        <w:rPr>
          <w:color w:val="000000"/>
        </w:rPr>
      </w:pPr>
      <w:r>
        <w:rPr>
          <w:color w:val="000000"/>
        </w:rPr>
        <w:t>Just on their own not relative to anything. Just that the association between these lncRNAs and survival in these cohorts was significant.</w:t>
      </w:r>
    </w:p>
  </w:comment>
  <w:comment w:id="28" w:author="juri reimand" w:date="2018-11-18T01:34:00Z" w:initials="">
    <w:p w14:paraId="24F93ACB" w14:textId="77777777" w:rsidR="00AB2BC3" w:rsidRDefault="00AC43C1">
      <w:pPr>
        <w:widowControl w:val="0"/>
        <w:pBdr>
          <w:top w:val="nil"/>
          <w:left w:val="nil"/>
          <w:bottom w:val="nil"/>
          <w:right w:val="nil"/>
          <w:between w:val="nil"/>
        </w:pBdr>
        <w:spacing w:line="240" w:lineRule="auto"/>
        <w:rPr>
          <w:color w:val="000000"/>
        </w:rPr>
      </w:pPr>
      <w:r>
        <w:rPr>
          <w:color w:val="000000"/>
        </w:rPr>
        <w:t>In PCAWG data</w:t>
      </w:r>
    </w:p>
  </w:comment>
  <w:comment w:id="29" w:author="Keren Isaev" w:date="2018-11-21T16:50:00Z" w:initials="">
    <w:p w14:paraId="08513B7E" w14:textId="77777777" w:rsidR="00AB2BC3" w:rsidRDefault="00AC43C1">
      <w:pPr>
        <w:widowControl w:val="0"/>
        <w:pBdr>
          <w:top w:val="nil"/>
          <w:left w:val="nil"/>
          <w:bottom w:val="nil"/>
          <w:right w:val="nil"/>
          <w:between w:val="nil"/>
        </w:pBdr>
        <w:spacing w:line="240" w:lineRule="auto"/>
        <w:rPr>
          <w:color w:val="000000"/>
        </w:rPr>
      </w:pPr>
      <w:r>
        <w:rPr>
          <w:color w:val="000000"/>
        </w:rPr>
        <w:t>In TCGA and PCAWG</w:t>
      </w:r>
    </w:p>
  </w:comment>
  <w:comment w:id="30" w:author="Keren Isaev" w:date="2018-11-22T10:37:00Z" w:initials="">
    <w:p w14:paraId="2F63F7AA" w14:textId="77777777" w:rsidR="00AB2BC3" w:rsidRDefault="00AC43C1">
      <w:pPr>
        <w:widowControl w:val="0"/>
        <w:pBdr>
          <w:top w:val="nil"/>
          <w:left w:val="nil"/>
          <w:bottom w:val="nil"/>
          <w:right w:val="nil"/>
          <w:between w:val="nil"/>
        </w:pBdr>
        <w:spacing w:line="240" w:lineRule="auto"/>
        <w:rPr>
          <w:color w:val="000000"/>
        </w:rPr>
      </w:pPr>
      <w:r>
        <w:rPr>
          <w:color w:val="000000"/>
        </w:rPr>
        <w:t>20mb is probably too large to call it focal</w:t>
      </w:r>
    </w:p>
  </w:comment>
  <w:comment w:id="31" w:author="juri reimand" w:date="2018-11-18T01:50:00Z" w:initials="">
    <w:p w14:paraId="2920F2A6" w14:textId="77777777" w:rsidR="00AB2BC3" w:rsidRDefault="00AC43C1">
      <w:pPr>
        <w:widowControl w:val="0"/>
        <w:pBdr>
          <w:top w:val="nil"/>
          <w:left w:val="nil"/>
          <w:bottom w:val="nil"/>
          <w:right w:val="nil"/>
          <w:between w:val="nil"/>
        </w:pBdr>
        <w:spacing w:line="240" w:lineRule="auto"/>
        <w:rPr>
          <w:color w:val="000000"/>
        </w:rPr>
      </w:pPr>
      <w:proofErr w:type="spellStart"/>
      <w:r>
        <w:rPr>
          <w:color w:val="000000"/>
        </w:rPr>
        <w:t>pooleli</w:t>
      </w:r>
      <w:proofErr w:type="spellEnd"/>
    </w:p>
  </w:comment>
  <w:comment w:id="32" w:author="juri reimand" w:date="2018-11-10T01:29:00Z" w:initials="">
    <w:p w14:paraId="7009A57D" w14:textId="77777777" w:rsidR="00AB2BC3" w:rsidRDefault="00AC43C1">
      <w:pPr>
        <w:widowControl w:val="0"/>
        <w:pBdr>
          <w:top w:val="nil"/>
          <w:left w:val="nil"/>
          <w:bottom w:val="nil"/>
          <w:right w:val="nil"/>
          <w:between w:val="nil"/>
        </w:pBdr>
        <w:spacing w:line="240" w:lineRule="auto"/>
        <w:rPr>
          <w:color w:val="000000"/>
        </w:rPr>
      </w:pPr>
      <w:r>
        <w:rPr>
          <w:color w:val="000000"/>
        </w:rPr>
        <w:t>Part of legends:</w:t>
      </w:r>
    </w:p>
    <w:p w14:paraId="3D1EAEC9"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Patients with high expression of an </w:t>
      </w:r>
      <w:proofErr w:type="spellStart"/>
      <w:r>
        <w:rPr>
          <w:color w:val="000000"/>
        </w:rPr>
        <w:t>unfavourable</w:t>
      </w:r>
      <w:proofErr w:type="spellEnd"/>
      <w:r>
        <w:rPr>
          <w:color w:val="000000"/>
        </w:rPr>
        <w:t xml:space="preserve"> lncRNA were labelled as “Risk with CNA” if they exhibited lncRNA amplification while those with low expression of this lncRNA that exhibited deletions were labelled as “Non-risk with CNA”. Patients that did not fall into these two categories were labelled as “other”.</w:t>
      </w:r>
    </w:p>
  </w:comment>
  <w:comment w:id="33" w:author="Keren Isaev" w:date="2018-11-22T10:55:00Z" w:initials="">
    <w:p w14:paraId="5D2430F5"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These percentages refer to the </w:t>
      </w:r>
      <w:proofErr w:type="spellStart"/>
      <w:r>
        <w:rPr>
          <w:color w:val="000000"/>
        </w:rPr>
        <w:t>the</w:t>
      </w:r>
      <w:proofErr w:type="spellEnd"/>
      <w:r>
        <w:rPr>
          <w:color w:val="000000"/>
        </w:rPr>
        <w:t xml:space="preserve"> % of patients affected by amplifications or deletions out of patients that actually had copy number data + copy number segments less than 20MB. </w:t>
      </w:r>
      <w:proofErr w:type="gramStart"/>
      <w:r>
        <w:rPr>
          <w:color w:val="000000"/>
        </w:rPr>
        <w:t>So</w:t>
      </w:r>
      <w:proofErr w:type="gramEnd"/>
      <w:r>
        <w:rPr>
          <w:color w:val="000000"/>
        </w:rPr>
        <w:t xml:space="preserve"> these patients counts don’t necessarily refer to the patient counts in the original risk groups. Patients are labelled as high/low </w:t>
      </w:r>
      <w:proofErr w:type="spellStart"/>
      <w:r>
        <w:rPr>
          <w:color w:val="000000"/>
        </w:rPr>
        <w:t>lncnrA</w:t>
      </w:r>
      <w:proofErr w:type="spellEnd"/>
      <w:r>
        <w:rPr>
          <w:color w:val="000000"/>
        </w:rPr>
        <w:t xml:space="preserve"> expression based on the original grouping though. Hopefully this makes sense.</w:t>
      </w:r>
    </w:p>
  </w:comment>
  <w:comment w:id="34" w:author="Keren Isaev" w:date="2018-11-22T10:59:00Z" w:initials="">
    <w:p w14:paraId="5076FBF9" w14:textId="77777777" w:rsidR="00AB2BC3" w:rsidRDefault="00AC43C1">
      <w:pPr>
        <w:widowControl w:val="0"/>
        <w:pBdr>
          <w:top w:val="nil"/>
          <w:left w:val="nil"/>
          <w:bottom w:val="nil"/>
          <w:right w:val="nil"/>
          <w:between w:val="nil"/>
        </w:pBdr>
        <w:spacing w:line="240" w:lineRule="auto"/>
        <w:rPr>
          <w:color w:val="000000"/>
        </w:rPr>
      </w:pPr>
      <w:r>
        <w:rPr>
          <w:color w:val="000000"/>
        </w:rPr>
        <w:t>mean high-risk deletion XX FPKM-UQ; mean risk CN-neutral XX FPKM-UQ, mean low-risk XX FPKM-UQ, P-</w:t>
      </w:r>
      <w:proofErr w:type="gramStart"/>
      <w:r>
        <w:rPr>
          <w:color w:val="000000"/>
        </w:rPr>
        <w:t>value..</w:t>
      </w:r>
      <w:proofErr w:type="gramEnd"/>
      <w:r>
        <w:rPr>
          <w:color w:val="000000"/>
        </w:rPr>
        <w:t xml:space="preserve"> I think this might be too messy, I could include mean FPKM-UQ values in the plot itself if that makes it easier</w:t>
      </w:r>
    </w:p>
  </w:comment>
  <w:comment w:id="35" w:author="juri reimand" w:date="2018-11-18T04:44:00Z" w:initials="">
    <w:p w14:paraId="7FAD588B" w14:textId="77777777" w:rsidR="00AB2BC3" w:rsidRDefault="00AC43C1">
      <w:pPr>
        <w:widowControl w:val="0"/>
        <w:pBdr>
          <w:top w:val="nil"/>
          <w:left w:val="nil"/>
          <w:bottom w:val="nil"/>
          <w:right w:val="nil"/>
          <w:between w:val="nil"/>
        </w:pBdr>
        <w:spacing w:line="240" w:lineRule="auto"/>
        <w:rPr>
          <w:color w:val="000000"/>
        </w:rPr>
      </w:pPr>
      <w:proofErr w:type="spellStart"/>
      <w:r>
        <w:rPr>
          <w:color w:val="000000"/>
        </w:rPr>
        <w:t>Dels</w:t>
      </w:r>
      <w:proofErr w:type="spellEnd"/>
      <w:r>
        <w:rPr>
          <w:color w:val="000000"/>
        </w:rPr>
        <w:t>? Amps? Both?</w:t>
      </w:r>
    </w:p>
  </w:comment>
  <w:comment w:id="36" w:author="Keren Isaev" w:date="2018-11-22T10:58:00Z" w:initials="">
    <w:p w14:paraId="382ACB93"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these c-indices are from fitting the full </w:t>
      </w:r>
      <w:proofErr w:type="gramStart"/>
      <w:r>
        <w:rPr>
          <w:color w:val="000000"/>
        </w:rPr>
        <w:t>model ,</w:t>
      </w:r>
      <w:proofErr w:type="gramEnd"/>
      <w:r>
        <w:rPr>
          <w:color w:val="000000"/>
        </w:rPr>
        <w:t xml:space="preserve"> didn’t do cross-validations on PCGs</w:t>
      </w:r>
    </w:p>
  </w:comment>
  <w:comment w:id="37" w:author="juri reimand" w:date="2018-11-10T02:01:00Z" w:initials="">
    <w:p w14:paraId="5CD0A2A3"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compress this paragraph to bare essentials, about half of current size or more. One best example per both classes. Leave discussion of positive correlation (unknown effect at gene bodies?) and negative correlation (promoter methylation repressive) to the end. </w:t>
      </w:r>
    </w:p>
    <w:p w14:paraId="4AFC380E" w14:textId="77777777" w:rsidR="00AB2BC3" w:rsidRDefault="00AB2BC3">
      <w:pPr>
        <w:widowControl w:val="0"/>
        <w:pBdr>
          <w:top w:val="nil"/>
          <w:left w:val="nil"/>
          <w:bottom w:val="nil"/>
          <w:right w:val="nil"/>
          <w:between w:val="nil"/>
        </w:pBdr>
        <w:spacing w:line="240" w:lineRule="auto"/>
        <w:rPr>
          <w:color w:val="000000"/>
        </w:rPr>
      </w:pPr>
    </w:p>
    <w:p w14:paraId="48FF600E"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Also, in the beginning you say 69 </w:t>
      </w:r>
      <w:proofErr w:type="spellStart"/>
      <w:r>
        <w:rPr>
          <w:color w:val="000000"/>
        </w:rPr>
        <w:t>lnc</w:t>
      </w:r>
      <w:proofErr w:type="spellEnd"/>
      <w:r>
        <w:rPr>
          <w:color w:val="000000"/>
        </w:rPr>
        <w:t xml:space="preserve"> overlap with probes, and then discuss probes 8000 bps away from TSS. Are they still in the gene? </w:t>
      </w:r>
    </w:p>
    <w:p w14:paraId="0814D34E" w14:textId="77777777" w:rsidR="00AB2BC3" w:rsidRDefault="00AB2BC3">
      <w:pPr>
        <w:widowControl w:val="0"/>
        <w:pBdr>
          <w:top w:val="nil"/>
          <w:left w:val="nil"/>
          <w:bottom w:val="nil"/>
          <w:right w:val="nil"/>
          <w:between w:val="nil"/>
        </w:pBdr>
        <w:spacing w:line="240" w:lineRule="auto"/>
        <w:rPr>
          <w:color w:val="000000"/>
        </w:rPr>
      </w:pPr>
    </w:p>
    <w:p w14:paraId="21FAFF20"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Did you update </w:t>
      </w:r>
      <w:proofErr w:type="spellStart"/>
      <w:proofErr w:type="gramStart"/>
      <w:r>
        <w:rPr>
          <w:color w:val="000000"/>
        </w:rPr>
        <w:t>re:discussions</w:t>
      </w:r>
      <w:proofErr w:type="spellEnd"/>
      <w:proofErr w:type="gramEnd"/>
      <w:r>
        <w:rPr>
          <w:color w:val="000000"/>
        </w:rPr>
        <w:t xml:space="preserve"> for discretizing methylation range to low, middle, high?</w:t>
      </w:r>
    </w:p>
  </w:comment>
  <w:comment w:id="38" w:author="Keren Isaev" w:date="2018-11-22T11:15:00Z" w:initials="">
    <w:p w14:paraId="351A3369" w14:textId="77777777" w:rsidR="00AB2BC3" w:rsidRDefault="00AC43C1">
      <w:pPr>
        <w:widowControl w:val="0"/>
        <w:pBdr>
          <w:top w:val="nil"/>
          <w:left w:val="nil"/>
          <w:bottom w:val="nil"/>
          <w:right w:val="nil"/>
          <w:between w:val="nil"/>
        </w:pBdr>
        <w:spacing w:line="240" w:lineRule="auto"/>
        <w:rPr>
          <w:color w:val="000000"/>
        </w:rPr>
      </w:pPr>
      <w:r>
        <w:rPr>
          <w:color w:val="000000"/>
        </w:rPr>
        <w:t>Yes, to both. 8,000 bp away suggests probe is inside the gene</w:t>
      </w:r>
    </w:p>
  </w:comment>
  <w:comment w:id="39" w:author="juri reimand" w:date="2018-11-10T02:23:00Z" w:initials="">
    <w:p w14:paraId="4933133E" w14:textId="77777777" w:rsidR="00AB2BC3" w:rsidRDefault="00AC43C1">
      <w:pPr>
        <w:widowControl w:val="0"/>
        <w:pBdr>
          <w:top w:val="nil"/>
          <w:left w:val="nil"/>
          <w:bottom w:val="nil"/>
          <w:right w:val="nil"/>
          <w:between w:val="nil"/>
        </w:pBdr>
        <w:spacing w:line="240" w:lineRule="auto"/>
        <w:rPr>
          <w:color w:val="000000"/>
        </w:rPr>
      </w:pPr>
      <w:proofErr w:type="gramStart"/>
      <w:r>
        <w:rPr>
          <w:color w:val="000000"/>
        </w:rPr>
        <w:t>Well ,also</w:t>
      </w:r>
      <w:proofErr w:type="gramEnd"/>
      <w:r>
        <w:rPr>
          <w:color w:val="000000"/>
        </w:rPr>
        <w:t xml:space="preserve"> a less rigid definition because you allow both high and low methylation </w:t>
      </w:r>
      <w:proofErr w:type="spellStart"/>
      <w:r>
        <w:rPr>
          <w:color w:val="000000"/>
        </w:rPr>
        <w:t>correlatyion</w:t>
      </w:r>
      <w:proofErr w:type="spellEnd"/>
      <w:r>
        <w:rPr>
          <w:color w:val="000000"/>
        </w:rPr>
        <w:t>.</w:t>
      </w:r>
    </w:p>
    <w:p w14:paraId="47761208" w14:textId="77777777" w:rsidR="00AB2BC3" w:rsidRDefault="00AB2BC3">
      <w:pPr>
        <w:widowControl w:val="0"/>
        <w:pBdr>
          <w:top w:val="nil"/>
          <w:left w:val="nil"/>
          <w:bottom w:val="nil"/>
          <w:right w:val="nil"/>
          <w:between w:val="nil"/>
        </w:pBdr>
        <w:spacing w:line="240" w:lineRule="auto"/>
        <w:rPr>
          <w:color w:val="000000"/>
        </w:rPr>
      </w:pPr>
    </w:p>
    <w:p w14:paraId="179E94F3"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How would you feel about leaving out methylation entirely? </w:t>
      </w:r>
    </w:p>
    <w:p w14:paraId="39C4F22A" w14:textId="77777777" w:rsidR="00AB2BC3" w:rsidRDefault="00AB2BC3">
      <w:pPr>
        <w:widowControl w:val="0"/>
        <w:pBdr>
          <w:top w:val="nil"/>
          <w:left w:val="nil"/>
          <w:bottom w:val="nil"/>
          <w:right w:val="nil"/>
          <w:between w:val="nil"/>
        </w:pBdr>
        <w:spacing w:line="240" w:lineRule="auto"/>
        <w:rPr>
          <w:color w:val="000000"/>
        </w:rPr>
      </w:pPr>
    </w:p>
    <w:p w14:paraId="538AFE76" w14:textId="77777777" w:rsidR="00AB2BC3" w:rsidRDefault="00AC43C1">
      <w:pPr>
        <w:widowControl w:val="0"/>
        <w:pBdr>
          <w:top w:val="nil"/>
          <w:left w:val="nil"/>
          <w:bottom w:val="nil"/>
          <w:right w:val="nil"/>
          <w:between w:val="nil"/>
        </w:pBdr>
        <w:spacing w:line="240" w:lineRule="auto"/>
        <w:rPr>
          <w:color w:val="000000"/>
        </w:rPr>
      </w:pPr>
      <w:r>
        <w:rPr>
          <w:color w:val="000000"/>
        </w:rPr>
        <w:t>Discussion point. Additional lncRNAs may be driven by somatic SNVs and indels, but we don’t have WGS data in TCGA to check comprehensively.</w:t>
      </w:r>
    </w:p>
  </w:comment>
  <w:comment w:id="40" w:author="juri reimand" w:date="2018-11-10T02:26:00Z" w:initials="">
    <w:p w14:paraId="1650E078" w14:textId="77777777" w:rsidR="00AB2BC3" w:rsidRDefault="00AC43C1">
      <w:pPr>
        <w:widowControl w:val="0"/>
        <w:pBdr>
          <w:top w:val="nil"/>
          <w:left w:val="nil"/>
          <w:bottom w:val="nil"/>
          <w:right w:val="nil"/>
          <w:between w:val="nil"/>
        </w:pBdr>
        <w:spacing w:line="240" w:lineRule="auto"/>
        <w:rPr>
          <w:color w:val="000000"/>
        </w:rPr>
      </w:pPr>
      <w:r>
        <w:rPr>
          <w:color w:val="000000"/>
        </w:rPr>
        <w:t>Exceeds the prognostic performance of (?)</w:t>
      </w:r>
    </w:p>
  </w:comment>
  <w:comment w:id="41" w:author="Karin Isaev" w:date="2018-12-11T21:23:00Z" w:initials="">
    <w:p w14:paraId="37C008C7" w14:textId="77777777" w:rsidR="00AB2BC3" w:rsidRDefault="00AC43C1">
      <w:pPr>
        <w:widowControl w:val="0"/>
        <w:pBdr>
          <w:top w:val="nil"/>
          <w:left w:val="nil"/>
          <w:bottom w:val="nil"/>
          <w:right w:val="nil"/>
          <w:between w:val="nil"/>
        </w:pBdr>
        <w:spacing w:line="240" w:lineRule="auto"/>
        <w:rPr>
          <w:color w:val="000000"/>
        </w:rPr>
      </w:pPr>
      <w:r>
        <w:rPr>
          <w:color w:val="000000"/>
        </w:rPr>
        <w:t>not always the cause but importantly combined models are better than either one alone</w:t>
      </w:r>
    </w:p>
  </w:comment>
  <w:comment w:id="42" w:author="juri reimand" w:date="2018-11-10T02:43:00Z" w:initials="">
    <w:p w14:paraId="5D1D8213" w14:textId="77777777" w:rsidR="00AB2BC3" w:rsidRDefault="00AC43C1">
      <w:pPr>
        <w:widowControl w:val="0"/>
        <w:pBdr>
          <w:top w:val="nil"/>
          <w:left w:val="nil"/>
          <w:bottom w:val="nil"/>
          <w:right w:val="nil"/>
          <w:between w:val="nil"/>
        </w:pBdr>
        <w:spacing w:line="240" w:lineRule="auto"/>
        <w:rPr>
          <w:color w:val="000000"/>
        </w:rPr>
      </w:pPr>
      <w:r>
        <w:rPr>
          <w:color w:val="000000"/>
        </w:rPr>
        <w:t>We further removed molecular clusters such as “</w:t>
      </w:r>
      <w:proofErr w:type="gramStart"/>
      <w:r>
        <w:rPr>
          <w:color w:val="000000"/>
        </w:rPr>
        <w:t>Supervised.DNA.Methylation.Cluster</w:t>
      </w:r>
      <w:proofErr w:type="gramEnd"/>
      <w:r>
        <w:rPr>
          <w:color w:val="000000"/>
        </w:rPr>
        <w:t>” to limit our scope to more well accepted features such as IDH mutation status and PAM50 mRNA Breast cancer subtypes</w:t>
      </w:r>
    </w:p>
  </w:comment>
  <w:comment w:id="43" w:author="juri reimand" w:date="2018-11-10T03:02:00Z" w:initials="">
    <w:p w14:paraId="5013ED31" w14:textId="77777777" w:rsidR="00AB2BC3" w:rsidRDefault="00AC43C1">
      <w:pPr>
        <w:widowControl w:val="0"/>
        <w:pBdr>
          <w:top w:val="nil"/>
          <w:left w:val="nil"/>
          <w:bottom w:val="nil"/>
          <w:right w:val="nil"/>
          <w:between w:val="nil"/>
        </w:pBdr>
        <w:spacing w:line="240" w:lineRule="auto"/>
        <w:rPr>
          <w:color w:val="000000"/>
        </w:rPr>
      </w:pPr>
      <w:r>
        <w:rPr>
          <w:color w:val="000000"/>
        </w:rPr>
        <w:t>Is this the right way of writing this?</w:t>
      </w:r>
    </w:p>
  </w:comment>
  <w:comment w:id="44" w:author="Keren Isaev" w:date="2018-11-22T20:10:00Z" w:initials="">
    <w:p w14:paraId="277F45EC" w14:textId="77777777" w:rsidR="00AB2BC3" w:rsidRDefault="00AC43C1">
      <w:pPr>
        <w:widowControl w:val="0"/>
        <w:pBdr>
          <w:top w:val="nil"/>
          <w:left w:val="nil"/>
          <w:bottom w:val="nil"/>
          <w:right w:val="nil"/>
          <w:between w:val="nil"/>
        </w:pBdr>
        <w:spacing w:line="240" w:lineRule="auto"/>
        <w:rPr>
          <w:color w:val="000000"/>
        </w:rPr>
      </w:pPr>
      <w:r>
        <w:rPr>
          <w:color w:val="000000"/>
        </w:rPr>
        <w:t>I think probably we can just write IDH</w:t>
      </w:r>
    </w:p>
  </w:comment>
  <w:comment w:id="45" w:author="juri reimand" w:date="2018-11-10T02:59:00Z" w:initials="">
    <w:p w14:paraId="58AA2F65" w14:textId="77777777" w:rsidR="00AB2BC3" w:rsidRDefault="00AC43C1">
      <w:pPr>
        <w:widowControl w:val="0"/>
        <w:pBdr>
          <w:top w:val="nil"/>
          <w:left w:val="nil"/>
          <w:bottom w:val="nil"/>
          <w:right w:val="nil"/>
          <w:between w:val="nil"/>
        </w:pBdr>
        <w:spacing w:line="240" w:lineRule="auto"/>
        <w:rPr>
          <w:color w:val="000000"/>
        </w:rPr>
      </w:pPr>
      <w:r>
        <w:rPr>
          <w:color w:val="000000"/>
        </w:rPr>
        <w:t>check</w:t>
      </w:r>
    </w:p>
  </w:comment>
  <w:comment w:id="46" w:author="Keren Isaev" w:date="2018-11-23T11:46:00Z" w:initials="">
    <w:p w14:paraId="13E92C88" w14:textId="77777777" w:rsidR="00AB2BC3" w:rsidRDefault="00AC43C1">
      <w:pPr>
        <w:widowControl w:val="0"/>
        <w:pBdr>
          <w:top w:val="nil"/>
          <w:left w:val="nil"/>
          <w:bottom w:val="nil"/>
          <w:right w:val="nil"/>
          <w:between w:val="nil"/>
        </w:pBdr>
        <w:spacing w:line="240" w:lineRule="auto"/>
        <w:rPr>
          <w:color w:val="000000"/>
        </w:rPr>
      </w:pPr>
      <w:r>
        <w:rPr>
          <w:color w:val="000000"/>
        </w:rPr>
        <w:t>adjusted p-values are 4.21e-03 and 3.84e-06 for HOXB-AS2 and HOXA-AS4 respectively</w:t>
      </w:r>
    </w:p>
  </w:comment>
  <w:comment w:id="47" w:author="juri reimand" w:date="2018-11-10T03:14:00Z" w:initials="">
    <w:p w14:paraId="735E1407" w14:textId="77777777" w:rsidR="00AB2BC3" w:rsidRDefault="00AC43C1">
      <w:pPr>
        <w:widowControl w:val="0"/>
        <w:pBdr>
          <w:top w:val="nil"/>
          <w:left w:val="nil"/>
          <w:bottom w:val="nil"/>
          <w:right w:val="nil"/>
          <w:between w:val="nil"/>
        </w:pBdr>
        <w:spacing w:line="240" w:lineRule="auto"/>
        <w:rPr>
          <w:color w:val="000000"/>
        </w:rPr>
      </w:pPr>
      <w:r>
        <w:rPr>
          <w:color w:val="000000"/>
        </w:rPr>
        <w:t>begs the question whether the lncRNAs were also somehow significant in GBM</w:t>
      </w:r>
    </w:p>
  </w:comment>
  <w:comment w:id="48" w:author="Karin Isaev" w:date="2018-12-11T21:27:00Z" w:initials="">
    <w:p w14:paraId="7B333A57" w14:textId="77777777" w:rsidR="00AB2BC3" w:rsidRDefault="00AC43C1">
      <w:pPr>
        <w:widowControl w:val="0"/>
        <w:pBdr>
          <w:top w:val="nil"/>
          <w:left w:val="nil"/>
          <w:bottom w:val="nil"/>
          <w:right w:val="nil"/>
          <w:between w:val="nil"/>
        </w:pBdr>
        <w:spacing w:line="240" w:lineRule="auto"/>
        <w:rPr>
          <w:color w:val="000000"/>
        </w:rPr>
      </w:pPr>
      <w:r>
        <w:rPr>
          <w:color w:val="000000"/>
        </w:rPr>
        <w:t>update numbers</w:t>
      </w:r>
    </w:p>
  </w:comment>
  <w:comment w:id="49" w:author="juri reimand" w:date="2018-11-16T19:03:00Z" w:initials="">
    <w:p w14:paraId="775207B9" w14:textId="77777777" w:rsidR="00AB2BC3" w:rsidRDefault="00AC43C1">
      <w:pPr>
        <w:widowControl w:val="0"/>
        <w:pBdr>
          <w:top w:val="nil"/>
          <w:left w:val="nil"/>
          <w:bottom w:val="nil"/>
          <w:right w:val="nil"/>
          <w:between w:val="nil"/>
        </w:pBdr>
        <w:spacing w:line="240" w:lineRule="auto"/>
        <w:rPr>
          <w:color w:val="000000"/>
        </w:rPr>
      </w:pPr>
      <w:r>
        <w:rPr>
          <w:color w:val="000000"/>
        </w:rPr>
        <w:t>How many known cancer genes are there?</w:t>
      </w:r>
    </w:p>
  </w:comment>
  <w:comment w:id="50" w:author="juri reimand" w:date="2018-11-16T06:15:00Z" w:initials="">
    <w:p w14:paraId="20FF489C" w14:textId="77777777" w:rsidR="00AB2BC3" w:rsidRDefault="00AC43C1">
      <w:pPr>
        <w:widowControl w:val="0"/>
        <w:pBdr>
          <w:top w:val="nil"/>
          <w:left w:val="nil"/>
          <w:bottom w:val="nil"/>
          <w:right w:val="nil"/>
          <w:between w:val="nil"/>
        </w:pBdr>
        <w:spacing w:line="240" w:lineRule="auto"/>
        <w:rPr>
          <w:color w:val="000000"/>
        </w:rPr>
      </w:pPr>
      <w:proofErr w:type="spellStart"/>
      <w:r>
        <w:rPr>
          <w:color w:val="000000"/>
        </w:rPr>
        <w:t>Hows</w:t>
      </w:r>
      <w:proofErr w:type="spellEnd"/>
      <w:r>
        <w:rPr>
          <w:color w:val="000000"/>
        </w:rPr>
        <w:t xml:space="preserve"> that for a title</w:t>
      </w:r>
    </w:p>
  </w:comment>
  <w:comment w:id="51" w:author="Keren Isaev" w:date="2018-11-21T17:12:00Z" w:initials="">
    <w:p w14:paraId="7C913AA5" w14:textId="77777777" w:rsidR="00AB2BC3" w:rsidRDefault="00AC43C1">
      <w:pPr>
        <w:widowControl w:val="0"/>
        <w:pBdr>
          <w:top w:val="nil"/>
          <w:left w:val="nil"/>
          <w:bottom w:val="nil"/>
          <w:right w:val="nil"/>
          <w:between w:val="nil"/>
        </w:pBdr>
        <w:spacing w:line="240" w:lineRule="auto"/>
        <w:rPr>
          <w:color w:val="000000"/>
        </w:rPr>
      </w:pPr>
      <w:r>
        <w:rPr>
          <w:color w:val="000000"/>
        </w:rPr>
        <w:t>nice</w:t>
      </w:r>
    </w:p>
  </w:comment>
  <w:comment w:id="52" w:author="Karin Isaev" w:date="2018-12-11T21:27:00Z" w:initials="">
    <w:p w14:paraId="6A83D210" w14:textId="77777777" w:rsidR="00AB2BC3" w:rsidRDefault="00AC43C1">
      <w:pPr>
        <w:widowControl w:val="0"/>
        <w:pBdr>
          <w:top w:val="nil"/>
          <w:left w:val="nil"/>
          <w:bottom w:val="nil"/>
          <w:right w:val="nil"/>
          <w:between w:val="nil"/>
        </w:pBdr>
        <w:spacing w:line="240" w:lineRule="auto"/>
        <w:rPr>
          <w:color w:val="000000"/>
        </w:rPr>
      </w:pPr>
      <w:r>
        <w:rPr>
          <w:color w:val="000000"/>
        </w:rPr>
        <w:t>add new results using IDH accounted for data</w:t>
      </w:r>
    </w:p>
  </w:comment>
  <w:comment w:id="53" w:author="juri reimand" w:date="2018-11-10T03:21:00Z" w:initials="">
    <w:p w14:paraId="5E1E8F0B" w14:textId="77777777" w:rsidR="00AB2BC3" w:rsidRDefault="00AC43C1">
      <w:pPr>
        <w:widowControl w:val="0"/>
        <w:pBdr>
          <w:top w:val="nil"/>
          <w:left w:val="nil"/>
          <w:bottom w:val="nil"/>
          <w:right w:val="nil"/>
          <w:between w:val="nil"/>
        </w:pBdr>
        <w:spacing w:line="240" w:lineRule="auto"/>
        <w:rPr>
          <w:color w:val="000000"/>
        </w:rPr>
      </w:pPr>
      <w:r>
        <w:rPr>
          <w:color w:val="000000"/>
        </w:rPr>
        <w:t>Removed this here, Sounds like figure legend:</w:t>
      </w:r>
    </w:p>
    <w:p w14:paraId="55629407" w14:textId="77777777" w:rsidR="00AB2BC3" w:rsidRDefault="00AC43C1">
      <w:pPr>
        <w:widowControl w:val="0"/>
        <w:pBdr>
          <w:top w:val="nil"/>
          <w:left w:val="nil"/>
          <w:bottom w:val="nil"/>
          <w:right w:val="nil"/>
          <w:between w:val="nil"/>
        </w:pBdr>
        <w:spacing w:line="240" w:lineRule="auto"/>
        <w:rPr>
          <w:color w:val="000000"/>
        </w:rPr>
      </w:pPr>
      <w:r>
        <w:rPr>
          <w:color w:val="000000"/>
        </w:rPr>
        <w:t>and the contribution of each lncRNA PCG signature is displayed by a colored pie chart in the pathway enrichment map</w:t>
      </w:r>
    </w:p>
  </w:comment>
  <w:comment w:id="54" w:author="juri reimand" w:date="2018-11-16T07:30:00Z" w:initials="">
    <w:p w14:paraId="41D5B41F"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Not sure if current </w:t>
      </w:r>
      <w:proofErr w:type="spellStart"/>
      <w:r>
        <w:rPr>
          <w:color w:val="000000"/>
        </w:rPr>
        <w:t>SupFig</w:t>
      </w:r>
      <w:proofErr w:type="spellEnd"/>
      <w:r>
        <w:rPr>
          <w:color w:val="000000"/>
        </w:rPr>
        <w:t xml:space="preserve"> 6B actually shows that.</w:t>
      </w:r>
    </w:p>
  </w:comment>
  <w:comment w:id="55" w:author="Keren Isaev" w:date="2018-11-23T10:38:00Z" w:initials="">
    <w:p w14:paraId="3E6BF276" w14:textId="77777777" w:rsidR="00AB2BC3" w:rsidRDefault="00AC43C1">
      <w:pPr>
        <w:widowControl w:val="0"/>
        <w:pBdr>
          <w:top w:val="nil"/>
          <w:left w:val="nil"/>
          <w:bottom w:val="nil"/>
          <w:right w:val="nil"/>
          <w:between w:val="nil"/>
        </w:pBdr>
        <w:spacing w:line="240" w:lineRule="auto"/>
        <w:rPr>
          <w:color w:val="000000"/>
        </w:rPr>
      </w:pPr>
      <w:proofErr w:type="gramStart"/>
      <w:r>
        <w:rPr>
          <w:color w:val="000000"/>
        </w:rPr>
        <w:t>Originally</w:t>
      </w:r>
      <w:proofErr w:type="gramEnd"/>
      <w:r>
        <w:rPr>
          <w:color w:val="000000"/>
        </w:rPr>
        <w:t xml:space="preserve"> I was just going to show the KM plots for HOX lncRNAs versus HOX PCGs</w:t>
      </w:r>
    </w:p>
  </w:comment>
  <w:comment w:id="56" w:author="juri reimand" w:date="2018-11-16T18:08:00Z" w:initials="">
    <w:p w14:paraId="4E41739B" w14:textId="77777777" w:rsidR="00AB2BC3" w:rsidRDefault="00AC43C1">
      <w:pPr>
        <w:widowControl w:val="0"/>
        <w:pBdr>
          <w:top w:val="nil"/>
          <w:left w:val="nil"/>
          <w:bottom w:val="nil"/>
          <w:right w:val="nil"/>
          <w:between w:val="nil"/>
        </w:pBdr>
        <w:spacing w:line="240" w:lineRule="auto"/>
        <w:rPr>
          <w:color w:val="000000"/>
        </w:rPr>
      </w:pPr>
      <w:proofErr w:type="spellStart"/>
      <w:r>
        <w:rPr>
          <w:color w:val="000000"/>
        </w:rPr>
        <w:t>juri</w:t>
      </w:r>
      <w:proofErr w:type="spellEnd"/>
      <w:r>
        <w:rPr>
          <w:color w:val="000000"/>
        </w:rPr>
        <w:t xml:space="preserve"> was inventive and came up with this new buzzword: </w:t>
      </w:r>
      <w:proofErr w:type="spellStart"/>
      <w:r>
        <w:rPr>
          <w:color w:val="000000"/>
        </w:rPr>
        <w:t>watcha</w:t>
      </w:r>
      <w:proofErr w:type="spellEnd"/>
      <w:r>
        <w:rPr>
          <w:color w:val="000000"/>
        </w:rPr>
        <w:t xml:space="preserve"> think? </w:t>
      </w:r>
    </w:p>
    <w:p w14:paraId="3FFCD9E0" w14:textId="77777777" w:rsidR="00AB2BC3" w:rsidRDefault="00AB2BC3">
      <w:pPr>
        <w:widowControl w:val="0"/>
        <w:pBdr>
          <w:top w:val="nil"/>
          <w:left w:val="nil"/>
          <w:bottom w:val="nil"/>
          <w:right w:val="nil"/>
          <w:between w:val="nil"/>
        </w:pBdr>
        <w:spacing w:line="240" w:lineRule="auto"/>
        <w:rPr>
          <w:color w:val="000000"/>
        </w:rPr>
      </w:pPr>
    </w:p>
    <w:p w14:paraId="623F34AC" w14:textId="77777777" w:rsidR="00AB2BC3" w:rsidRDefault="00AC43C1">
      <w:pPr>
        <w:widowControl w:val="0"/>
        <w:pBdr>
          <w:top w:val="nil"/>
          <w:left w:val="nil"/>
          <w:bottom w:val="nil"/>
          <w:right w:val="nil"/>
          <w:between w:val="nil"/>
        </w:pBdr>
        <w:spacing w:line="240" w:lineRule="auto"/>
        <w:rPr>
          <w:color w:val="000000"/>
        </w:rPr>
      </w:pPr>
      <w:r>
        <w:rPr>
          <w:color w:val="000000"/>
        </w:rPr>
        <w:t xml:space="preserve">To demonstrate this, we would need to add a horizontal co-factor panel that reflects individual patient risk as lighter and darker colors. This would add to the current orange/purple LGG/GBM bar. </w:t>
      </w:r>
    </w:p>
    <w:p w14:paraId="2DD4A392" w14:textId="77777777" w:rsidR="00AB2BC3" w:rsidRDefault="00AB2BC3">
      <w:pPr>
        <w:widowControl w:val="0"/>
        <w:pBdr>
          <w:top w:val="nil"/>
          <w:left w:val="nil"/>
          <w:bottom w:val="nil"/>
          <w:right w:val="nil"/>
          <w:between w:val="nil"/>
        </w:pBdr>
        <w:spacing w:line="240" w:lineRule="auto"/>
        <w:rPr>
          <w:color w:val="000000"/>
        </w:rPr>
      </w:pPr>
    </w:p>
    <w:p w14:paraId="5193DFE5" w14:textId="77777777" w:rsidR="00AB2BC3" w:rsidRDefault="00AC43C1">
      <w:pPr>
        <w:widowControl w:val="0"/>
        <w:pBdr>
          <w:top w:val="nil"/>
          <w:left w:val="nil"/>
          <w:bottom w:val="nil"/>
          <w:right w:val="nil"/>
          <w:between w:val="nil"/>
        </w:pBdr>
        <w:spacing w:line="240" w:lineRule="auto"/>
        <w:rPr>
          <w:color w:val="000000"/>
        </w:rPr>
      </w:pPr>
      <w:r>
        <w:rPr>
          <w:color w:val="000000"/>
        </w:rPr>
        <w:t>Maybe we need to merge the two cohorts for this relative risk computing purpose?</w:t>
      </w:r>
    </w:p>
    <w:p w14:paraId="31013573" w14:textId="77777777" w:rsidR="00AB2BC3" w:rsidRDefault="00AB2BC3">
      <w:pPr>
        <w:widowControl w:val="0"/>
        <w:pBdr>
          <w:top w:val="nil"/>
          <w:left w:val="nil"/>
          <w:bottom w:val="nil"/>
          <w:right w:val="nil"/>
          <w:between w:val="nil"/>
        </w:pBdr>
        <w:spacing w:line="240" w:lineRule="auto"/>
        <w:rPr>
          <w:color w:val="000000"/>
        </w:rPr>
      </w:pPr>
    </w:p>
    <w:p w14:paraId="166C4DC7" w14:textId="77777777" w:rsidR="00AB2BC3" w:rsidRDefault="00AC43C1">
      <w:pPr>
        <w:widowControl w:val="0"/>
        <w:pBdr>
          <w:top w:val="nil"/>
          <w:left w:val="nil"/>
          <w:bottom w:val="nil"/>
          <w:right w:val="nil"/>
          <w:between w:val="nil"/>
        </w:pBdr>
        <w:spacing w:line="240" w:lineRule="auto"/>
        <w:rPr>
          <w:color w:val="000000"/>
        </w:rPr>
      </w:pPr>
      <w:r>
        <w:rPr>
          <w:color w:val="000000"/>
        </w:rPr>
        <w:t>a simple version of this would be dichotomized patient groups where we expect this rough order:</w:t>
      </w:r>
    </w:p>
    <w:p w14:paraId="53F08C54" w14:textId="77777777" w:rsidR="00AB2BC3" w:rsidRDefault="00AC43C1">
      <w:pPr>
        <w:widowControl w:val="0"/>
        <w:pBdr>
          <w:top w:val="nil"/>
          <w:left w:val="nil"/>
          <w:bottom w:val="nil"/>
          <w:right w:val="nil"/>
          <w:between w:val="nil"/>
        </w:pBdr>
        <w:spacing w:line="240" w:lineRule="auto"/>
        <w:rPr>
          <w:color w:val="000000"/>
        </w:rPr>
      </w:pPr>
      <w:r>
        <w:rPr>
          <w:color w:val="000000"/>
        </w:rPr>
        <w:t>low-LGG hi-LGG low-GBM hi-GBM.</w:t>
      </w:r>
    </w:p>
  </w:comment>
  <w:comment w:id="57" w:author="Keren Isaev" w:date="2018-11-23T10:31:00Z" w:initials="">
    <w:p w14:paraId="4E4465D4" w14:textId="77777777" w:rsidR="00AB2BC3" w:rsidRDefault="00AC43C1">
      <w:pPr>
        <w:widowControl w:val="0"/>
        <w:pBdr>
          <w:top w:val="nil"/>
          <w:left w:val="nil"/>
          <w:bottom w:val="nil"/>
          <w:right w:val="nil"/>
          <w:between w:val="nil"/>
        </w:pBdr>
        <w:spacing w:line="240" w:lineRule="auto"/>
        <w:rPr>
          <w:color w:val="000000"/>
        </w:rPr>
      </w:pPr>
      <w:r>
        <w:rPr>
          <w:color w:val="000000"/>
        </w:rPr>
        <w:t>Currently, I just have the “risk” as number of high-risk lncRNAs labeled for each person. But I really like this relative risk idea and will definitely implement it for the paper.</w:t>
      </w:r>
    </w:p>
  </w:comment>
  <w:comment w:id="58" w:author="juri reimand" w:date="2018-11-16T18:50:00Z" w:initials="">
    <w:p w14:paraId="310364C3" w14:textId="77777777" w:rsidR="00AB2BC3" w:rsidRDefault="00AC43C1">
      <w:pPr>
        <w:widowControl w:val="0"/>
        <w:pBdr>
          <w:top w:val="nil"/>
          <w:left w:val="nil"/>
          <w:bottom w:val="nil"/>
          <w:right w:val="nil"/>
          <w:between w:val="nil"/>
        </w:pBdr>
        <w:spacing w:line="240" w:lineRule="auto"/>
        <w:rPr>
          <w:color w:val="000000"/>
        </w:rPr>
      </w:pPr>
      <w:r>
        <w:rPr>
          <w:color w:val="000000"/>
        </w:rPr>
        <w:t>Is this the same HOX cluster for HOTAIRM or a different one?</w:t>
      </w:r>
    </w:p>
  </w:comment>
  <w:comment w:id="59" w:author="Keren Isaev" w:date="2018-11-23T10:28:00Z" w:initials="">
    <w:p w14:paraId="6A3D5225" w14:textId="77777777" w:rsidR="00AB2BC3" w:rsidRDefault="00AC43C1">
      <w:pPr>
        <w:widowControl w:val="0"/>
        <w:pBdr>
          <w:top w:val="nil"/>
          <w:left w:val="nil"/>
          <w:bottom w:val="nil"/>
          <w:right w:val="nil"/>
          <w:between w:val="nil"/>
        </w:pBdr>
        <w:spacing w:line="240" w:lineRule="auto"/>
        <w:rPr>
          <w:color w:val="000000"/>
        </w:rPr>
      </w:pPr>
      <w:r>
        <w:rPr>
          <w:color w:val="000000"/>
        </w:rPr>
        <w:t>They are all in the HOXA cluster, HOXA10-AS is about 68,354 base pairs downstream of HOTAIRM1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EBB16" w15:done="0"/>
  <w15:commentEx w15:paraId="4AAC0E50" w15:done="0"/>
  <w15:commentEx w15:paraId="45ADEC4D" w15:done="0"/>
  <w15:commentEx w15:paraId="3C4F2CA0" w15:done="0"/>
  <w15:commentEx w15:paraId="446FCA1F" w15:done="0"/>
  <w15:commentEx w15:paraId="0FA9D27E" w15:done="0"/>
  <w15:commentEx w15:paraId="00FCED57" w15:done="0"/>
  <w15:commentEx w15:paraId="0229D39D" w15:done="0"/>
  <w15:commentEx w15:paraId="19A7D993" w15:done="0"/>
  <w15:commentEx w15:paraId="57528978" w15:done="0"/>
  <w15:commentEx w15:paraId="1470A078" w15:done="0"/>
  <w15:commentEx w15:paraId="3FC8CB8C" w15:done="0"/>
  <w15:commentEx w15:paraId="15359D4B" w15:done="0"/>
  <w15:commentEx w15:paraId="44DFFB25" w15:done="0"/>
  <w15:commentEx w15:paraId="5FB29D6C" w15:done="0"/>
  <w15:commentEx w15:paraId="624E100C" w15:done="0"/>
  <w15:commentEx w15:paraId="67CA9810" w15:done="0"/>
  <w15:commentEx w15:paraId="623899BE" w15:done="0"/>
  <w15:commentEx w15:paraId="306EF87F" w15:done="0"/>
  <w15:commentEx w15:paraId="2C3FFE40" w15:done="0"/>
  <w15:commentEx w15:paraId="2E09961F" w15:done="0"/>
  <w15:commentEx w15:paraId="40D0F7EE" w15:done="0"/>
  <w15:commentEx w15:paraId="2432EDD6" w15:done="0"/>
  <w15:commentEx w15:paraId="50DADF1E" w15:done="0"/>
  <w15:commentEx w15:paraId="77AE5A76" w15:done="0"/>
  <w15:commentEx w15:paraId="76D15587" w15:done="0"/>
  <w15:commentEx w15:paraId="57CB1533" w15:done="0"/>
  <w15:commentEx w15:paraId="24F93ACB" w15:done="0"/>
  <w15:commentEx w15:paraId="08513B7E" w15:done="0"/>
  <w15:commentEx w15:paraId="2F63F7AA" w15:done="0"/>
  <w15:commentEx w15:paraId="2920F2A6" w15:done="0"/>
  <w15:commentEx w15:paraId="3D1EAEC9" w15:done="0"/>
  <w15:commentEx w15:paraId="5D2430F5" w15:done="0"/>
  <w15:commentEx w15:paraId="5076FBF9" w15:done="0"/>
  <w15:commentEx w15:paraId="7FAD588B" w15:done="0"/>
  <w15:commentEx w15:paraId="382ACB93" w15:done="0"/>
  <w15:commentEx w15:paraId="21FAFF20" w15:done="0"/>
  <w15:commentEx w15:paraId="351A3369" w15:done="0"/>
  <w15:commentEx w15:paraId="538AFE76" w15:done="0"/>
  <w15:commentEx w15:paraId="1650E078" w15:done="0"/>
  <w15:commentEx w15:paraId="37C008C7" w15:done="0"/>
  <w15:commentEx w15:paraId="5D1D8213" w15:done="0"/>
  <w15:commentEx w15:paraId="5013ED31" w15:done="0"/>
  <w15:commentEx w15:paraId="277F45EC" w15:done="0"/>
  <w15:commentEx w15:paraId="58AA2F65" w15:done="0"/>
  <w15:commentEx w15:paraId="13E92C88" w15:done="0"/>
  <w15:commentEx w15:paraId="735E1407" w15:done="0"/>
  <w15:commentEx w15:paraId="7B333A57" w15:done="0"/>
  <w15:commentEx w15:paraId="775207B9" w15:done="0"/>
  <w15:commentEx w15:paraId="20FF489C" w15:done="0"/>
  <w15:commentEx w15:paraId="7C913AA5" w15:done="0"/>
  <w15:commentEx w15:paraId="6A83D210" w15:done="0"/>
  <w15:commentEx w15:paraId="55629407" w15:done="0"/>
  <w15:commentEx w15:paraId="41D5B41F" w15:done="0"/>
  <w15:commentEx w15:paraId="3E6BF276" w15:done="0"/>
  <w15:commentEx w15:paraId="53F08C54" w15:done="0"/>
  <w15:commentEx w15:paraId="4E4465D4" w15:done="0"/>
  <w15:commentEx w15:paraId="310364C3" w15:done="0"/>
  <w15:commentEx w15:paraId="6A3D52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EBB16" w16cid:durableId="2002D322"/>
  <w16cid:commentId w16cid:paraId="4AAC0E50" w16cid:durableId="2002D323"/>
  <w16cid:commentId w16cid:paraId="45ADEC4D" w16cid:durableId="2002D324"/>
  <w16cid:commentId w16cid:paraId="3C4F2CA0" w16cid:durableId="2002D325"/>
  <w16cid:commentId w16cid:paraId="446FCA1F" w16cid:durableId="2002D326"/>
  <w16cid:commentId w16cid:paraId="0FA9D27E" w16cid:durableId="2002D327"/>
  <w16cid:commentId w16cid:paraId="00FCED57" w16cid:durableId="2002D328"/>
  <w16cid:commentId w16cid:paraId="0229D39D" w16cid:durableId="2002D329"/>
  <w16cid:commentId w16cid:paraId="19A7D993" w16cid:durableId="2002D32A"/>
  <w16cid:commentId w16cid:paraId="57528978" w16cid:durableId="2002D32B"/>
  <w16cid:commentId w16cid:paraId="1470A078" w16cid:durableId="2002D32C"/>
  <w16cid:commentId w16cid:paraId="3FC8CB8C" w16cid:durableId="2002D32D"/>
  <w16cid:commentId w16cid:paraId="15359D4B" w16cid:durableId="2002D32E"/>
  <w16cid:commentId w16cid:paraId="44DFFB25" w16cid:durableId="2002D32F"/>
  <w16cid:commentId w16cid:paraId="5FB29D6C" w16cid:durableId="2002D330"/>
  <w16cid:commentId w16cid:paraId="624E100C" w16cid:durableId="2002D331"/>
  <w16cid:commentId w16cid:paraId="67CA9810" w16cid:durableId="2002D332"/>
  <w16cid:commentId w16cid:paraId="623899BE" w16cid:durableId="2002D333"/>
  <w16cid:commentId w16cid:paraId="306EF87F" w16cid:durableId="2002D334"/>
  <w16cid:commentId w16cid:paraId="2C3FFE40" w16cid:durableId="2002D335"/>
  <w16cid:commentId w16cid:paraId="2E09961F" w16cid:durableId="2002D336"/>
  <w16cid:commentId w16cid:paraId="40D0F7EE" w16cid:durableId="2002D337"/>
  <w16cid:commentId w16cid:paraId="2432EDD6" w16cid:durableId="2002D338"/>
  <w16cid:commentId w16cid:paraId="50DADF1E" w16cid:durableId="2002D339"/>
  <w16cid:commentId w16cid:paraId="77AE5A76" w16cid:durableId="2002D33A"/>
  <w16cid:commentId w16cid:paraId="76D15587" w16cid:durableId="2002D33B"/>
  <w16cid:commentId w16cid:paraId="57CB1533" w16cid:durableId="2002D33C"/>
  <w16cid:commentId w16cid:paraId="24F93ACB" w16cid:durableId="2002D33D"/>
  <w16cid:commentId w16cid:paraId="08513B7E" w16cid:durableId="2002D33E"/>
  <w16cid:commentId w16cid:paraId="2F63F7AA" w16cid:durableId="2002D33F"/>
  <w16cid:commentId w16cid:paraId="2920F2A6" w16cid:durableId="2002D340"/>
  <w16cid:commentId w16cid:paraId="3D1EAEC9" w16cid:durableId="2002D341"/>
  <w16cid:commentId w16cid:paraId="5D2430F5" w16cid:durableId="2002D342"/>
  <w16cid:commentId w16cid:paraId="5076FBF9" w16cid:durableId="2002D343"/>
  <w16cid:commentId w16cid:paraId="7FAD588B" w16cid:durableId="2002D344"/>
  <w16cid:commentId w16cid:paraId="382ACB93" w16cid:durableId="2002D345"/>
  <w16cid:commentId w16cid:paraId="21FAFF20" w16cid:durableId="2002D346"/>
  <w16cid:commentId w16cid:paraId="351A3369" w16cid:durableId="2002D347"/>
  <w16cid:commentId w16cid:paraId="538AFE76" w16cid:durableId="2002D348"/>
  <w16cid:commentId w16cid:paraId="1650E078" w16cid:durableId="2002D349"/>
  <w16cid:commentId w16cid:paraId="37C008C7" w16cid:durableId="2002D34A"/>
  <w16cid:commentId w16cid:paraId="5D1D8213" w16cid:durableId="2002D34B"/>
  <w16cid:commentId w16cid:paraId="5013ED31" w16cid:durableId="2002D34C"/>
  <w16cid:commentId w16cid:paraId="277F45EC" w16cid:durableId="2002D34D"/>
  <w16cid:commentId w16cid:paraId="58AA2F65" w16cid:durableId="2002D34E"/>
  <w16cid:commentId w16cid:paraId="13E92C88" w16cid:durableId="2002D34F"/>
  <w16cid:commentId w16cid:paraId="735E1407" w16cid:durableId="2002D350"/>
  <w16cid:commentId w16cid:paraId="7B333A57" w16cid:durableId="2002D351"/>
  <w16cid:commentId w16cid:paraId="775207B9" w16cid:durableId="2002D352"/>
  <w16cid:commentId w16cid:paraId="20FF489C" w16cid:durableId="2002D353"/>
  <w16cid:commentId w16cid:paraId="7C913AA5" w16cid:durableId="2002D354"/>
  <w16cid:commentId w16cid:paraId="6A83D210" w16cid:durableId="2002D355"/>
  <w16cid:commentId w16cid:paraId="55629407" w16cid:durableId="2002D356"/>
  <w16cid:commentId w16cid:paraId="41D5B41F" w16cid:durableId="2002D357"/>
  <w16cid:commentId w16cid:paraId="3E6BF276" w16cid:durableId="2002D358"/>
  <w16cid:commentId w16cid:paraId="53F08C54" w16cid:durableId="2002D359"/>
  <w16cid:commentId w16cid:paraId="4E4465D4" w16cid:durableId="2002D35A"/>
  <w16cid:commentId w16cid:paraId="310364C3" w16cid:durableId="2002D35B"/>
  <w16cid:commentId w16cid:paraId="6A3D5225" w16cid:durableId="2002D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201C4" w14:textId="77777777" w:rsidR="00514AB3" w:rsidRDefault="00514AB3">
      <w:pPr>
        <w:spacing w:line="240" w:lineRule="auto"/>
      </w:pPr>
      <w:r>
        <w:separator/>
      </w:r>
    </w:p>
  </w:endnote>
  <w:endnote w:type="continuationSeparator" w:id="0">
    <w:p w14:paraId="2EC767E9" w14:textId="77777777" w:rsidR="00514AB3" w:rsidRDefault="00514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98219" w14:textId="77777777" w:rsidR="00514AB3" w:rsidRDefault="00514AB3">
      <w:pPr>
        <w:spacing w:line="240" w:lineRule="auto"/>
      </w:pPr>
      <w:r>
        <w:separator/>
      </w:r>
    </w:p>
  </w:footnote>
  <w:footnote w:type="continuationSeparator" w:id="0">
    <w:p w14:paraId="285A4151" w14:textId="77777777" w:rsidR="00514AB3" w:rsidRDefault="00514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4E86" w14:textId="77777777" w:rsidR="00AB2BC3" w:rsidRDefault="00AB2BC3">
    <w:pPr>
      <w:jc w:val="right"/>
      <w:rPr>
        <w:rFonts w:ascii="Times New Roman" w:eastAsia="Times New Roman" w:hAnsi="Times New Roman" w:cs="Times New Roman"/>
      </w:rPr>
    </w:pPr>
  </w:p>
  <w:p w14:paraId="66652B91" w14:textId="77777777" w:rsidR="00AB2BC3" w:rsidRDefault="00AB2BC3">
    <w:pPr>
      <w:jc w:val="right"/>
      <w:rPr>
        <w:rFonts w:ascii="Times New Roman" w:eastAsia="Times New Roman" w:hAnsi="Times New Roman" w:cs="Times New Roman"/>
      </w:rPr>
    </w:pPr>
  </w:p>
  <w:p w14:paraId="52453F0E" w14:textId="77777777" w:rsidR="00AB2BC3" w:rsidRDefault="00AC43C1">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55E08">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en Isaev">
    <w15:presenceInfo w15:providerId="AD" w15:userId="S::karin.isaev@mail.utoronto.ca::4721a39a-46ef-465d-8439-814223810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C3"/>
    <w:rsid w:val="00155E08"/>
    <w:rsid w:val="00514AB3"/>
    <w:rsid w:val="007B3537"/>
    <w:rsid w:val="00AB2BC3"/>
    <w:rsid w:val="00AC4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CF084A"/>
  <w15:docId w15:val="{0E003656-FCF8-6A46-8B32-46F13EF8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5E0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E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7JGcTo/vQd6X" TargetMode="External"/><Relationship Id="rId299" Type="http://schemas.openxmlformats.org/officeDocument/2006/relationships/hyperlink" Target="http://paperpile.com/b/7JGcTo/Zb6CM" TargetMode="External"/><Relationship Id="rId21" Type="http://schemas.openxmlformats.org/officeDocument/2006/relationships/hyperlink" Target="https://paperpile.com/c/7JGcTo/cmu9d" TargetMode="External"/><Relationship Id="rId63" Type="http://schemas.openxmlformats.org/officeDocument/2006/relationships/hyperlink" Target="http://paperpile.com/b/7JGcTo/VV3ap" TargetMode="External"/><Relationship Id="rId159" Type="http://schemas.openxmlformats.org/officeDocument/2006/relationships/hyperlink" Target="http://dx.doi.org/10.1038/s41588-018-0207-8" TargetMode="External"/><Relationship Id="rId324" Type="http://schemas.openxmlformats.org/officeDocument/2006/relationships/hyperlink" Target="http://paperpile.com/b/7JGcTo/IDYo" TargetMode="External"/><Relationship Id="rId366" Type="http://schemas.openxmlformats.org/officeDocument/2006/relationships/hyperlink" Target="http://paperpile.com/b/7JGcTo/aksSF" TargetMode="External"/><Relationship Id="rId170" Type="http://schemas.openxmlformats.org/officeDocument/2006/relationships/hyperlink" Target="http://paperpile.com/b/7JGcTo/zrKWI" TargetMode="External"/><Relationship Id="rId226" Type="http://schemas.openxmlformats.org/officeDocument/2006/relationships/hyperlink" Target="http://paperpile.com/b/7JGcTo/JOBi" TargetMode="External"/><Relationship Id="rId268" Type="http://schemas.openxmlformats.org/officeDocument/2006/relationships/hyperlink" Target="http://paperpile.com/b/7JGcTo/rdZQi" TargetMode="External"/><Relationship Id="rId32" Type="http://schemas.openxmlformats.org/officeDocument/2006/relationships/hyperlink" Target="https://paperpile.com/c/7JGcTo/rAGMz" TargetMode="External"/><Relationship Id="rId74" Type="http://schemas.openxmlformats.org/officeDocument/2006/relationships/hyperlink" Target="http://paperpile.com/b/7JGcTo/svL6g" TargetMode="External"/><Relationship Id="rId128" Type="http://schemas.openxmlformats.org/officeDocument/2006/relationships/hyperlink" Target="http://paperpile.com/b/7JGcTo/DtEj7" TargetMode="External"/><Relationship Id="rId335" Type="http://schemas.openxmlformats.org/officeDocument/2006/relationships/hyperlink" Target="http://paperpile.com/b/7JGcTo/H38U0" TargetMode="External"/><Relationship Id="rId377" Type="http://schemas.openxmlformats.org/officeDocument/2006/relationships/hyperlink" Target="http://paperpile.com/b/7JGcTo/Kapn" TargetMode="External"/><Relationship Id="rId5" Type="http://schemas.openxmlformats.org/officeDocument/2006/relationships/endnotes" Target="endnotes.xml"/><Relationship Id="rId181" Type="http://schemas.openxmlformats.org/officeDocument/2006/relationships/hyperlink" Target="http://paperpile.com/b/7JGcTo/WcsR8" TargetMode="External"/><Relationship Id="rId237" Type="http://schemas.openxmlformats.org/officeDocument/2006/relationships/hyperlink" Target="http://paperpile.com/b/7JGcTo/zCfF" TargetMode="External"/><Relationship Id="rId402" Type="http://schemas.openxmlformats.org/officeDocument/2006/relationships/hyperlink" Target="http://paperpile.com/b/7JGcTo/v0tg" TargetMode="External"/><Relationship Id="rId279" Type="http://schemas.openxmlformats.org/officeDocument/2006/relationships/hyperlink" Target="http://paperpile.com/b/7JGcTo/u0fJQ" TargetMode="External"/><Relationship Id="rId43" Type="http://schemas.openxmlformats.org/officeDocument/2006/relationships/hyperlink" Target="https://paperpile.com/c/7JGcTo/IAx5" TargetMode="External"/><Relationship Id="rId139" Type="http://schemas.openxmlformats.org/officeDocument/2006/relationships/hyperlink" Target="http://paperpile.com/b/7JGcTo/x4fQz" TargetMode="External"/><Relationship Id="rId290" Type="http://schemas.openxmlformats.org/officeDocument/2006/relationships/hyperlink" Target="http://paperpile.com/b/7JGcTo/kvpQ9" TargetMode="External"/><Relationship Id="rId304" Type="http://schemas.openxmlformats.org/officeDocument/2006/relationships/hyperlink" Target="http://paperpile.com/b/7JGcTo/TIVvT" TargetMode="External"/><Relationship Id="rId346" Type="http://schemas.openxmlformats.org/officeDocument/2006/relationships/hyperlink" Target="http://paperpile.com/b/7JGcTo/E7eH" TargetMode="External"/><Relationship Id="rId388" Type="http://schemas.openxmlformats.org/officeDocument/2006/relationships/hyperlink" Target="http://paperpile.com/b/7JGcTo/0CRW6" TargetMode="External"/><Relationship Id="rId85" Type="http://schemas.openxmlformats.org/officeDocument/2006/relationships/hyperlink" Target="http://paperpile.com/b/7JGcTo/DyphN" TargetMode="External"/><Relationship Id="rId150" Type="http://schemas.openxmlformats.org/officeDocument/2006/relationships/hyperlink" Target="http://paperpile.com/b/7JGcTo/3gKgE" TargetMode="External"/><Relationship Id="rId192" Type="http://schemas.openxmlformats.org/officeDocument/2006/relationships/hyperlink" Target="http://paperpile.com/b/7JGcTo/pPc4y" TargetMode="External"/><Relationship Id="rId206" Type="http://schemas.openxmlformats.org/officeDocument/2006/relationships/hyperlink" Target="http://paperpile.com/b/7JGcTo/cmu9d" TargetMode="External"/><Relationship Id="rId248" Type="http://schemas.openxmlformats.org/officeDocument/2006/relationships/hyperlink" Target="http://paperpile.com/b/7JGcTo/sIj7s" TargetMode="External"/><Relationship Id="rId12" Type="http://schemas.openxmlformats.org/officeDocument/2006/relationships/hyperlink" Target="https://paperpile.com/c/7JGcTo/DyphN" TargetMode="External"/><Relationship Id="rId108" Type="http://schemas.openxmlformats.org/officeDocument/2006/relationships/hyperlink" Target="http://paperpile.com/b/7JGcTo/uPMFu" TargetMode="External"/><Relationship Id="rId315" Type="http://schemas.openxmlformats.org/officeDocument/2006/relationships/hyperlink" Target="http://paperpile.com/b/7JGcTo/GtOi" TargetMode="External"/><Relationship Id="rId357" Type="http://schemas.openxmlformats.org/officeDocument/2006/relationships/hyperlink" Target="http://paperpile.com/b/7JGcTo/owMAp" TargetMode="External"/><Relationship Id="rId54" Type="http://schemas.openxmlformats.org/officeDocument/2006/relationships/hyperlink" Target="http://paperpile.com/b/7JGcTo/9JulU" TargetMode="External"/><Relationship Id="rId96" Type="http://schemas.openxmlformats.org/officeDocument/2006/relationships/hyperlink" Target="http://paperpile.com/b/7JGcTo/ZI7eI" TargetMode="External"/><Relationship Id="rId161" Type="http://schemas.openxmlformats.org/officeDocument/2006/relationships/hyperlink" Target="http://paperpile.com/b/7JGcTo/Yx4xq" TargetMode="External"/><Relationship Id="rId217" Type="http://schemas.openxmlformats.org/officeDocument/2006/relationships/hyperlink" Target="http://paperpile.com/b/7JGcTo/WEdOy" TargetMode="External"/><Relationship Id="rId399" Type="http://schemas.openxmlformats.org/officeDocument/2006/relationships/hyperlink" Target="http://paperpile.com/b/7JGcTo/56Yb" TargetMode="External"/><Relationship Id="rId259" Type="http://schemas.openxmlformats.org/officeDocument/2006/relationships/hyperlink" Target="http://paperpile.com/b/7JGcTo/rAGMz" TargetMode="External"/><Relationship Id="rId23" Type="http://schemas.openxmlformats.org/officeDocument/2006/relationships/hyperlink" Target="https://paperpile.com/c/7JGcTo/hEI4v" TargetMode="External"/><Relationship Id="rId119" Type="http://schemas.openxmlformats.org/officeDocument/2006/relationships/hyperlink" Target="http://paperpile.com/b/7JGcTo/vQd6X" TargetMode="External"/><Relationship Id="rId270" Type="http://schemas.openxmlformats.org/officeDocument/2006/relationships/hyperlink" Target="http://paperpile.com/b/7JGcTo/rdZQi" TargetMode="External"/><Relationship Id="rId326" Type="http://schemas.openxmlformats.org/officeDocument/2006/relationships/hyperlink" Target="http://paperpile.com/b/7JGcTo/IDYo" TargetMode="External"/><Relationship Id="rId65" Type="http://schemas.openxmlformats.org/officeDocument/2006/relationships/hyperlink" Target="http://paperpile.com/b/7JGcTo/VV3ap" TargetMode="External"/><Relationship Id="rId130" Type="http://schemas.openxmlformats.org/officeDocument/2006/relationships/hyperlink" Target="http://paperpile.com/b/7JGcTo/DtEj7" TargetMode="External"/><Relationship Id="rId368" Type="http://schemas.openxmlformats.org/officeDocument/2006/relationships/hyperlink" Target="http://paperpile.com/b/7JGcTo/IAx5" TargetMode="External"/><Relationship Id="rId172" Type="http://schemas.openxmlformats.org/officeDocument/2006/relationships/hyperlink" Target="http://paperpile.com/b/7JGcTo/zrKWI" TargetMode="External"/><Relationship Id="rId228" Type="http://schemas.openxmlformats.org/officeDocument/2006/relationships/hyperlink" Target="http://paperpile.com/b/7JGcTo/JOBi" TargetMode="External"/><Relationship Id="rId281" Type="http://schemas.openxmlformats.org/officeDocument/2006/relationships/hyperlink" Target="http://paperpile.com/b/7JGcTo/6h9fW" TargetMode="External"/><Relationship Id="rId337" Type="http://schemas.openxmlformats.org/officeDocument/2006/relationships/hyperlink" Target="http://paperpile.com/b/7JGcTo/H38U0" TargetMode="External"/><Relationship Id="rId34" Type="http://schemas.openxmlformats.org/officeDocument/2006/relationships/hyperlink" Target="https://paperpile.com/c/7JGcTo/rdZQi" TargetMode="External"/><Relationship Id="rId76" Type="http://schemas.openxmlformats.org/officeDocument/2006/relationships/hyperlink" Target="http://paperpile.com/b/7JGcTo/svL6g" TargetMode="External"/><Relationship Id="rId141" Type="http://schemas.openxmlformats.org/officeDocument/2006/relationships/hyperlink" Target="http://paperpile.com/b/7JGcTo/x4fQz" TargetMode="External"/><Relationship Id="rId379" Type="http://schemas.openxmlformats.org/officeDocument/2006/relationships/hyperlink" Target="http://paperpile.com/b/7JGcTo/FOGm" TargetMode="External"/><Relationship Id="rId7" Type="http://schemas.openxmlformats.org/officeDocument/2006/relationships/comments" Target="comments.xml"/><Relationship Id="rId183" Type="http://schemas.openxmlformats.org/officeDocument/2006/relationships/hyperlink" Target="http://paperpile.com/b/7JGcTo/WcsR8" TargetMode="External"/><Relationship Id="rId239" Type="http://schemas.openxmlformats.org/officeDocument/2006/relationships/hyperlink" Target="http://paperpile.com/b/7JGcTo/PpmqX" TargetMode="External"/><Relationship Id="rId390" Type="http://schemas.openxmlformats.org/officeDocument/2006/relationships/hyperlink" Target="http://paperpile.com/b/7JGcTo/0CRW6" TargetMode="External"/><Relationship Id="rId404" Type="http://schemas.openxmlformats.org/officeDocument/2006/relationships/hyperlink" Target="http://paperpile.com/b/7JGcTo/v0tg" TargetMode="External"/><Relationship Id="rId250" Type="http://schemas.openxmlformats.org/officeDocument/2006/relationships/hyperlink" Target="http://paperpile.com/b/7JGcTo/sIj7s" TargetMode="External"/><Relationship Id="rId292" Type="http://schemas.openxmlformats.org/officeDocument/2006/relationships/hyperlink" Target="http://paperpile.com/b/7JGcTo/kvpQ9" TargetMode="External"/><Relationship Id="rId306" Type="http://schemas.openxmlformats.org/officeDocument/2006/relationships/hyperlink" Target="http://paperpile.com/b/7JGcTo/TIVvT" TargetMode="External"/><Relationship Id="rId45" Type="http://schemas.openxmlformats.org/officeDocument/2006/relationships/hyperlink" Target="https://paperpile.com/c/7JGcTo/Kapn" TargetMode="External"/><Relationship Id="rId87" Type="http://schemas.openxmlformats.org/officeDocument/2006/relationships/hyperlink" Target="http://paperpile.com/b/7JGcTo/ytkek" TargetMode="External"/><Relationship Id="rId110" Type="http://schemas.openxmlformats.org/officeDocument/2006/relationships/hyperlink" Target="http://paperpile.com/b/7JGcTo/uPMFu" TargetMode="External"/><Relationship Id="rId348" Type="http://schemas.openxmlformats.org/officeDocument/2006/relationships/hyperlink" Target="http://paperpile.com/b/7JGcTo/KHoO6" TargetMode="External"/><Relationship Id="rId152" Type="http://schemas.openxmlformats.org/officeDocument/2006/relationships/hyperlink" Target="http://paperpile.com/b/7JGcTo/3gKgE" TargetMode="External"/><Relationship Id="rId194" Type="http://schemas.openxmlformats.org/officeDocument/2006/relationships/hyperlink" Target="http://paperpile.com/b/7JGcTo/pPc4y" TargetMode="External"/><Relationship Id="rId208" Type="http://schemas.openxmlformats.org/officeDocument/2006/relationships/hyperlink" Target="http://paperpile.com/b/7JGcTo/cmu9d" TargetMode="External"/><Relationship Id="rId261" Type="http://schemas.openxmlformats.org/officeDocument/2006/relationships/hyperlink" Target="http://paperpile.com/b/7JGcTo/rAGMz" TargetMode="External"/><Relationship Id="rId14" Type="http://schemas.openxmlformats.org/officeDocument/2006/relationships/hyperlink" Target="https://paperpile.com/c/7JGcTo/ytkek+ZI7eI" TargetMode="External"/><Relationship Id="rId56" Type="http://schemas.openxmlformats.org/officeDocument/2006/relationships/hyperlink" Target="http://paperpile.com/b/7JGcTo/9JulU" TargetMode="External"/><Relationship Id="rId317" Type="http://schemas.openxmlformats.org/officeDocument/2006/relationships/hyperlink" Target="http://paperpile.com/b/7JGcTo/GtOi" TargetMode="External"/><Relationship Id="rId359" Type="http://schemas.openxmlformats.org/officeDocument/2006/relationships/hyperlink" Target="http://paperpile.com/b/7JGcTo/owMAp" TargetMode="External"/><Relationship Id="rId98" Type="http://schemas.openxmlformats.org/officeDocument/2006/relationships/hyperlink" Target="http://paperpile.com/b/7JGcTo/ZI7eI" TargetMode="External"/><Relationship Id="rId121" Type="http://schemas.openxmlformats.org/officeDocument/2006/relationships/hyperlink" Target="http://paperpile.com/b/7JGcTo/b2SUo" TargetMode="External"/><Relationship Id="rId163" Type="http://schemas.openxmlformats.org/officeDocument/2006/relationships/hyperlink" Target="http://paperpile.com/b/7JGcTo/Yx4xq" TargetMode="External"/><Relationship Id="rId219" Type="http://schemas.openxmlformats.org/officeDocument/2006/relationships/hyperlink" Target="http://paperpile.com/b/7JGcTo/n6eGo" TargetMode="External"/><Relationship Id="rId370" Type="http://schemas.openxmlformats.org/officeDocument/2006/relationships/hyperlink" Target="http://paperpile.com/b/7JGcTo/IAx5" TargetMode="External"/><Relationship Id="rId230" Type="http://schemas.openxmlformats.org/officeDocument/2006/relationships/hyperlink" Target="http://paperpile.com/b/7JGcTo/JOBi" TargetMode="External"/><Relationship Id="rId25" Type="http://schemas.openxmlformats.org/officeDocument/2006/relationships/hyperlink" Target="https://paperpile.com/c/7JGcTo/WEdOy" TargetMode="External"/><Relationship Id="rId67" Type="http://schemas.openxmlformats.org/officeDocument/2006/relationships/hyperlink" Target="http://paperpile.com/b/7JGcTo/hEI4v" TargetMode="External"/><Relationship Id="rId272" Type="http://schemas.openxmlformats.org/officeDocument/2006/relationships/hyperlink" Target="http://paperpile.com/b/7JGcTo/rdZQi" TargetMode="External"/><Relationship Id="rId328" Type="http://schemas.openxmlformats.org/officeDocument/2006/relationships/hyperlink" Target="http://paperpile.com/b/7JGcTo/P9dxP" TargetMode="External"/><Relationship Id="rId132" Type="http://schemas.openxmlformats.org/officeDocument/2006/relationships/hyperlink" Target="http://paperpile.com/b/7JGcTo/DtEj7" TargetMode="External"/><Relationship Id="rId174" Type="http://schemas.openxmlformats.org/officeDocument/2006/relationships/hyperlink" Target="http://paperpile.com/b/7JGcTo/Ebz4Q" TargetMode="External"/><Relationship Id="rId381" Type="http://schemas.openxmlformats.org/officeDocument/2006/relationships/hyperlink" Target="http://paperpile.com/b/7JGcTo/FOGm" TargetMode="External"/><Relationship Id="rId241" Type="http://schemas.openxmlformats.org/officeDocument/2006/relationships/hyperlink" Target="http://paperpile.com/b/7JGcTo/PpmqX" TargetMode="External"/><Relationship Id="rId36" Type="http://schemas.openxmlformats.org/officeDocument/2006/relationships/hyperlink" Target="https://paperpile.com/c/7JGcTo/kvpQ9" TargetMode="External"/><Relationship Id="rId283" Type="http://schemas.openxmlformats.org/officeDocument/2006/relationships/hyperlink" Target="http://paperpile.com/b/7JGcTo/6h9fW" TargetMode="External"/><Relationship Id="rId339" Type="http://schemas.openxmlformats.org/officeDocument/2006/relationships/hyperlink" Target="http://paperpile.com/b/7JGcTo/H38U0" TargetMode="External"/><Relationship Id="rId78" Type="http://schemas.openxmlformats.org/officeDocument/2006/relationships/hyperlink" Target="http://paperpile.com/b/7JGcTo/svL6g" TargetMode="External"/><Relationship Id="rId101" Type="http://schemas.openxmlformats.org/officeDocument/2006/relationships/hyperlink" Target="http://paperpile.com/b/7JGcTo/vWbw9" TargetMode="External"/><Relationship Id="rId143" Type="http://schemas.openxmlformats.org/officeDocument/2006/relationships/hyperlink" Target="http://paperpile.com/b/7JGcTo/Ap1Ys" TargetMode="External"/><Relationship Id="rId185" Type="http://schemas.openxmlformats.org/officeDocument/2006/relationships/hyperlink" Target="http://paperpile.com/b/7JGcTo/WcsR8" TargetMode="External"/><Relationship Id="rId350" Type="http://schemas.openxmlformats.org/officeDocument/2006/relationships/hyperlink" Target="http://paperpile.com/b/7JGcTo/KHoO6" TargetMode="External"/><Relationship Id="rId406" Type="http://schemas.openxmlformats.org/officeDocument/2006/relationships/header" Target="header1.xml"/><Relationship Id="rId9" Type="http://schemas.microsoft.com/office/2016/09/relationships/commentsIds" Target="commentsIds.xml"/><Relationship Id="rId210" Type="http://schemas.openxmlformats.org/officeDocument/2006/relationships/hyperlink" Target="http://paperpile.com/b/7JGcTo/GlfIv" TargetMode="External"/><Relationship Id="rId392" Type="http://schemas.openxmlformats.org/officeDocument/2006/relationships/hyperlink" Target="http://paperpile.com/b/7JGcTo/IVBf" TargetMode="External"/><Relationship Id="rId252" Type="http://schemas.openxmlformats.org/officeDocument/2006/relationships/hyperlink" Target="http://paperpile.com/b/7JGcTo/9ZDrG" TargetMode="External"/><Relationship Id="rId294" Type="http://schemas.openxmlformats.org/officeDocument/2006/relationships/hyperlink" Target="http://paperpile.com/b/7JGcTo/QeMRE" TargetMode="External"/><Relationship Id="rId308" Type="http://schemas.openxmlformats.org/officeDocument/2006/relationships/hyperlink" Target="http://paperpile.com/b/7JGcTo/TIVvT" TargetMode="External"/><Relationship Id="rId47" Type="http://schemas.openxmlformats.org/officeDocument/2006/relationships/hyperlink" Target="https://paperpile.com/c/7JGcTo/0CRW6" TargetMode="External"/><Relationship Id="rId89" Type="http://schemas.openxmlformats.org/officeDocument/2006/relationships/hyperlink" Target="http://paperpile.com/b/7JGcTo/ytkek" TargetMode="External"/><Relationship Id="rId112" Type="http://schemas.openxmlformats.org/officeDocument/2006/relationships/hyperlink" Target="http://paperpile.com/b/7JGcTo/uPMFu" TargetMode="External"/><Relationship Id="rId154" Type="http://schemas.openxmlformats.org/officeDocument/2006/relationships/hyperlink" Target="http://paperpile.com/b/7JGcTo/Am7J8" TargetMode="External"/><Relationship Id="rId361" Type="http://schemas.openxmlformats.org/officeDocument/2006/relationships/hyperlink" Target="http://paperpile.com/b/7JGcTo/aksSF" TargetMode="External"/><Relationship Id="rId196" Type="http://schemas.openxmlformats.org/officeDocument/2006/relationships/hyperlink" Target="http://paperpile.com/b/7JGcTo/pdKyi" TargetMode="External"/><Relationship Id="rId16" Type="http://schemas.openxmlformats.org/officeDocument/2006/relationships/hyperlink" Target="https://paperpile.com/c/7JGcTo/ZI7eI" TargetMode="External"/><Relationship Id="rId221" Type="http://schemas.openxmlformats.org/officeDocument/2006/relationships/hyperlink" Target="http://paperpile.com/b/7JGcTo/n6eGo" TargetMode="External"/><Relationship Id="rId263" Type="http://schemas.openxmlformats.org/officeDocument/2006/relationships/hyperlink" Target="http://paperpile.com/b/7JGcTo/zsl4i" TargetMode="External"/><Relationship Id="rId319" Type="http://schemas.openxmlformats.org/officeDocument/2006/relationships/hyperlink" Target="http://paperpile.com/b/7JGcTo/GtOi" TargetMode="External"/><Relationship Id="rId58" Type="http://schemas.openxmlformats.org/officeDocument/2006/relationships/hyperlink" Target="http://paperpile.com/b/7JGcTo/9JulU" TargetMode="External"/><Relationship Id="rId123" Type="http://schemas.openxmlformats.org/officeDocument/2006/relationships/hyperlink" Target="http://paperpile.com/b/7JGcTo/b2SUo" TargetMode="External"/><Relationship Id="rId330" Type="http://schemas.openxmlformats.org/officeDocument/2006/relationships/hyperlink" Target="http://paperpile.com/b/7JGcTo/P9dxP" TargetMode="External"/><Relationship Id="rId165" Type="http://schemas.openxmlformats.org/officeDocument/2006/relationships/hyperlink" Target="http://paperpile.com/b/7JGcTo/Yx4xq" TargetMode="External"/><Relationship Id="rId372" Type="http://schemas.openxmlformats.org/officeDocument/2006/relationships/hyperlink" Target="http://paperpile.com/b/7JGcTo/TXx3" TargetMode="External"/><Relationship Id="rId232" Type="http://schemas.openxmlformats.org/officeDocument/2006/relationships/hyperlink" Target="http://paperpile.com/b/7JGcTo/JOBi" TargetMode="External"/><Relationship Id="rId274" Type="http://schemas.openxmlformats.org/officeDocument/2006/relationships/hyperlink" Target="http://paperpile.com/b/7JGcTo/u0fJQ" TargetMode="External"/><Relationship Id="rId27" Type="http://schemas.openxmlformats.org/officeDocument/2006/relationships/hyperlink" Target="https://paperpile.com/c/7JGcTo/WcsR8+n6eGo" TargetMode="External"/><Relationship Id="rId48" Type="http://schemas.openxmlformats.org/officeDocument/2006/relationships/hyperlink" Target="https://paperpile.com/c/7JGcTo/kvpQ9" TargetMode="External"/><Relationship Id="rId69" Type="http://schemas.openxmlformats.org/officeDocument/2006/relationships/hyperlink" Target="http://paperpile.com/b/7JGcTo/hEI4v" TargetMode="External"/><Relationship Id="rId113" Type="http://schemas.openxmlformats.org/officeDocument/2006/relationships/hyperlink" Target="http://paperpile.com/b/7JGcTo/uPMFu" TargetMode="External"/><Relationship Id="rId134" Type="http://schemas.openxmlformats.org/officeDocument/2006/relationships/hyperlink" Target="http://paperpile.com/b/7JGcTo/DtEj7" TargetMode="External"/><Relationship Id="rId320" Type="http://schemas.openxmlformats.org/officeDocument/2006/relationships/hyperlink" Target="http://paperpile.com/b/7JGcTo/GtOi" TargetMode="External"/><Relationship Id="rId80" Type="http://schemas.openxmlformats.org/officeDocument/2006/relationships/hyperlink" Target="http://paperpile.com/b/7JGcTo/svL6g" TargetMode="External"/><Relationship Id="rId155" Type="http://schemas.openxmlformats.org/officeDocument/2006/relationships/hyperlink" Target="http://paperpile.com/b/7JGcTo/Am7J8" TargetMode="External"/><Relationship Id="rId176" Type="http://schemas.openxmlformats.org/officeDocument/2006/relationships/hyperlink" Target="http://paperpile.com/b/7JGcTo/Ebz4Q" TargetMode="External"/><Relationship Id="rId197" Type="http://schemas.openxmlformats.org/officeDocument/2006/relationships/hyperlink" Target="http://paperpile.com/b/7JGcTo/pdKyi" TargetMode="External"/><Relationship Id="rId341" Type="http://schemas.openxmlformats.org/officeDocument/2006/relationships/hyperlink" Target="http://paperpile.com/b/7JGcTo/E7eH" TargetMode="External"/><Relationship Id="rId362" Type="http://schemas.openxmlformats.org/officeDocument/2006/relationships/hyperlink" Target="http://paperpile.com/b/7JGcTo/aksSF" TargetMode="External"/><Relationship Id="rId383" Type="http://schemas.openxmlformats.org/officeDocument/2006/relationships/hyperlink" Target="http://paperpile.com/b/7JGcTo/FOGm" TargetMode="External"/><Relationship Id="rId201" Type="http://schemas.openxmlformats.org/officeDocument/2006/relationships/hyperlink" Target="http://paperpile.com/b/7JGcTo/pdKyi" TargetMode="External"/><Relationship Id="rId222" Type="http://schemas.openxmlformats.org/officeDocument/2006/relationships/hyperlink" Target="http://paperpile.com/b/7JGcTo/n6eGo" TargetMode="External"/><Relationship Id="rId243" Type="http://schemas.openxmlformats.org/officeDocument/2006/relationships/hyperlink" Target="http://paperpile.com/b/7JGcTo/PpmqX" TargetMode="External"/><Relationship Id="rId264" Type="http://schemas.openxmlformats.org/officeDocument/2006/relationships/hyperlink" Target="http://paperpile.com/b/7JGcTo/zsl4i" TargetMode="External"/><Relationship Id="rId285" Type="http://schemas.openxmlformats.org/officeDocument/2006/relationships/hyperlink" Target="http://paperpile.com/b/7JGcTo/6h9fW" TargetMode="External"/><Relationship Id="rId17" Type="http://schemas.openxmlformats.org/officeDocument/2006/relationships/hyperlink" Target="https://paperpile.com/c/7JGcTo/uPMFu+vQd6X+b2SUo" TargetMode="External"/><Relationship Id="rId38" Type="http://schemas.openxmlformats.org/officeDocument/2006/relationships/hyperlink" Target="https://paperpile.com/c/7JGcTo/IDYo" TargetMode="External"/><Relationship Id="rId59" Type="http://schemas.openxmlformats.org/officeDocument/2006/relationships/hyperlink" Target="http://paperpile.com/b/7JGcTo/9JulU" TargetMode="External"/><Relationship Id="rId103" Type="http://schemas.openxmlformats.org/officeDocument/2006/relationships/hyperlink" Target="http://paperpile.com/b/7JGcTo/vWbw9" TargetMode="External"/><Relationship Id="rId124" Type="http://schemas.openxmlformats.org/officeDocument/2006/relationships/hyperlink" Target="http://paperpile.com/b/7JGcTo/b2SUo" TargetMode="External"/><Relationship Id="rId310" Type="http://schemas.openxmlformats.org/officeDocument/2006/relationships/hyperlink" Target="http://paperpile.com/b/7JGcTo/DdVaf" TargetMode="External"/><Relationship Id="rId70" Type="http://schemas.openxmlformats.org/officeDocument/2006/relationships/hyperlink" Target="http://paperpile.com/b/7JGcTo/hEI4v" TargetMode="External"/><Relationship Id="rId91" Type="http://schemas.openxmlformats.org/officeDocument/2006/relationships/hyperlink" Target="http://paperpile.com/b/7JGcTo/ytkek" TargetMode="External"/><Relationship Id="rId145" Type="http://schemas.openxmlformats.org/officeDocument/2006/relationships/hyperlink" Target="http://paperpile.com/b/7JGcTo/Ap1Ys" TargetMode="External"/><Relationship Id="rId166" Type="http://schemas.openxmlformats.org/officeDocument/2006/relationships/hyperlink" Target="http://paperpile.com/b/7JGcTo/Yx4xq" TargetMode="External"/><Relationship Id="rId187" Type="http://schemas.openxmlformats.org/officeDocument/2006/relationships/hyperlink" Target="http://paperpile.com/b/7JGcTo/WcsR8" TargetMode="External"/><Relationship Id="rId331" Type="http://schemas.openxmlformats.org/officeDocument/2006/relationships/hyperlink" Target="http://paperpile.com/b/7JGcTo/P9dxP" TargetMode="External"/><Relationship Id="rId352" Type="http://schemas.openxmlformats.org/officeDocument/2006/relationships/hyperlink" Target="http://paperpile.com/b/7JGcTo/KHoO6" TargetMode="External"/><Relationship Id="rId373" Type="http://schemas.openxmlformats.org/officeDocument/2006/relationships/hyperlink" Target="http://paperpile.com/b/7JGcTo/TXx3" TargetMode="External"/><Relationship Id="rId394" Type="http://schemas.openxmlformats.org/officeDocument/2006/relationships/hyperlink" Target="http://paperpile.com/b/7JGcTo/IVBf" TargetMode="External"/><Relationship Id="rId408" Type="http://schemas.microsoft.com/office/2011/relationships/people" Target="people.xml"/><Relationship Id="rId1" Type="http://schemas.openxmlformats.org/officeDocument/2006/relationships/styles" Target="styles.xml"/><Relationship Id="rId212" Type="http://schemas.openxmlformats.org/officeDocument/2006/relationships/hyperlink" Target="https://cancergenome.nih.gov/." TargetMode="External"/><Relationship Id="rId233" Type="http://schemas.openxmlformats.org/officeDocument/2006/relationships/hyperlink" Target="http://paperpile.com/b/7JGcTo/zCfF" TargetMode="External"/><Relationship Id="rId254" Type="http://schemas.openxmlformats.org/officeDocument/2006/relationships/hyperlink" Target="http://paperpile.com/b/7JGcTo/9ZDrG" TargetMode="External"/><Relationship Id="rId28" Type="http://schemas.openxmlformats.org/officeDocument/2006/relationships/hyperlink" Target="https://paperpile.com/c/7JGcTo/cmu9d" TargetMode="External"/><Relationship Id="rId49" Type="http://schemas.openxmlformats.org/officeDocument/2006/relationships/hyperlink" Target="https://paperpile.com/c/7JGcTo/0CRW6+QeMRE" TargetMode="External"/><Relationship Id="rId114" Type="http://schemas.openxmlformats.org/officeDocument/2006/relationships/hyperlink" Target="http://paperpile.com/b/7JGcTo/vQd6X" TargetMode="External"/><Relationship Id="rId275" Type="http://schemas.openxmlformats.org/officeDocument/2006/relationships/hyperlink" Target="http://paperpile.com/b/7JGcTo/u0fJQ" TargetMode="External"/><Relationship Id="rId296" Type="http://schemas.openxmlformats.org/officeDocument/2006/relationships/hyperlink" Target="http://dx.doi.org/10.1101/399113" TargetMode="External"/><Relationship Id="rId300" Type="http://schemas.openxmlformats.org/officeDocument/2006/relationships/hyperlink" Target="http://paperpile.com/b/7JGcTo/Zb6CM" TargetMode="External"/><Relationship Id="rId60" Type="http://schemas.openxmlformats.org/officeDocument/2006/relationships/hyperlink" Target="http://paperpile.com/b/7JGcTo/VV3ap" TargetMode="External"/><Relationship Id="rId81" Type="http://schemas.openxmlformats.org/officeDocument/2006/relationships/hyperlink" Target="http://paperpile.com/b/7JGcTo/DyphN" TargetMode="External"/><Relationship Id="rId135" Type="http://schemas.openxmlformats.org/officeDocument/2006/relationships/hyperlink" Target="http://paperpile.com/b/7JGcTo/x4fQz" TargetMode="External"/><Relationship Id="rId156" Type="http://schemas.openxmlformats.org/officeDocument/2006/relationships/hyperlink" Target="http://paperpile.com/b/7JGcTo/Am7J8" TargetMode="External"/><Relationship Id="rId177" Type="http://schemas.openxmlformats.org/officeDocument/2006/relationships/hyperlink" Target="http://paperpile.com/b/7JGcTo/Ebz4Q" TargetMode="External"/><Relationship Id="rId198" Type="http://schemas.openxmlformats.org/officeDocument/2006/relationships/hyperlink" Target="http://paperpile.com/b/7JGcTo/pdKyi" TargetMode="External"/><Relationship Id="rId321" Type="http://schemas.openxmlformats.org/officeDocument/2006/relationships/hyperlink" Target="http://paperpile.com/b/7JGcTo/IDYo" TargetMode="External"/><Relationship Id="rId342" Type="http://schemas.openxmlformats.org/officeDocument/2006/relationships/hyperlink" Target="http://paperpile.com/b/7JGcTo/E7eH" TargetMode="External"/><Relationship Id="rId363" Type="http://schemas.openxmlformats.org/officeDocument/2006/relationships/hyperlink" Target="http://paperpile.com/b/7JGcTo/aksSF" TargetMode="External"/><Relationship Id="rId384" Type="http://schemas.openxmlformats.org/officeDocument/2006/relationships/hyperlink" Target="http://paperpile.com/b/7JGcTo/0CRW6" TargetMode="External"/><Relationship Id="rId202" Type="http://schemas.openxmlformats.org/officeDocument/2006/relationships/hyperlink" Target="http://paperpile.com/b/7JGcTo/cmu9d" TargetMode="External"/><Relationship Id="rId223" Type="http://schemas.openxmlformats.org/officeDocument/2006/relationships/hyperlink" Target="http://paperpile.com/b/7JGcTo/n6eGo" TargetMode="External"/><Relationship Id="rId244" Type="http://schemas.openxmlformats.org/officeDocument/2006/relationships/hyperlink" Target="http://paperpile.com/b/7JGcTo/PpmqX" TargetMode="External"/><Relationship Id="rId18" Type="http://schemas.openxmlformats.org/officeDocument/2006/relationships/hyperlink" Target="https://paperpile.com/c/7JGcTo/DtEj7+x4fQz+Ap1Ys+3gKgE" TargetMode="External"/><Relationship Id="rId39" Type="http://schemas.openxmlformats.org/officeDocument/2006/relationships/hyperlink" Target="https://paperpile.com/c/7JGcTo/DdVaf" TargetMode="External"/><Relationship Id="rId265" Type="http://schemas.openxmlformats.org/officeDocument/2006/relationships/hyperlink" Target="http://paperpile.com/b/7JGcTo/zsl4i" TargetMode="External"/><Relationship Id="rId286" Type="http://schemas.openxmlformats.org/officeDocument/2006/relationships/hyperlink" Target="http://paperpile.com/b/7JGcTo/6h9fW" TargetMode="External"/><Relationship Id="rId50" Type="http://schemas.openxmlformats.org/officeDocument/2006/relationships/hyperlink" Target="https://paperpile.com/c/7JGcTo/IVBf" TargetMode="External"/><Relationship Id="rId104" Type="http://schemas.openxmlformats.org/officeDocument/2006/relationships/hyperlink" Target="http://paperpile.com/b/7JGcTo/vWbw9" TargetMode="External"/><Relationship Id="rId125" Type="http://schemas.openxmlformats.org/officeDocument/2006/relationships/hyperlink" Target="http://paperpile.com/b/7JGcTo/b2SUo" TargetMode="External"/><Relationship Id="rId146" Type="http://schemas.openxmlformats.org/officeDocument/2006/relationships/hyperlink" Target="http://paperpile.com/b/7JGcTo/Ap1Ys" TargetMode="External"/><Relationship Id="rId167" Type="http://schemas.openxmlformats.org/officeDocument/2006/relationships/hyperlink" Target="http://paperpile.com/b/7JGcTo/zrKWI" TargetMode="External"/><Relationship Id="rId188" Type="http://schemas.openxmlformats.org/officeDocument/2006/relationships/hyperlink" Target="http://paperpile.com/b/7JGcTo/pPc4y" TargetMode="External"/><Relationship Id="rId311" Type="http://schemas.openxmlformats.org/officeDocument/2006/relationships/hyperlink" Target="http://paperpile.com/b/7JGcTo/DdVaf" TargetMode="External"/><Relationship Id="rId332" Type="http://schemas.openxmlformats.org/officeDocument/2006/relationships/hyperlink" Target="http://paperpile.com/b/7JGcTo/P9dxP" TargetMode="External"/><Relationship Id="rId353" Type="http://schemas.openxmlformats.org/officeDocument/2006/relationships/hyperlink" Target="http://paperpile.com/b/7JGcTo/KHoO6" TargetMode="External"/><Relationship Id="rId374" Type="http://schemas.openxmlformats.org/officeDocument/2006/relationships/hyperlink" Target="http://paperpile.com/b/7JGcTo/TXx3" TargetMode="External"/><Relationship Id="rId395" Type="http://schemas.openxmlformats.org/officeDocument/2006/relationships/hyperlink" Target="http://paperpile.com/b/7JGcTo/IVBf" TargetMode="External"/><Relationship Id="rId409" Type="http://schemas.openxmlformats.org/officeDocument/2006/relationships/theme" Target="theme/theme1.xml"/><Relationship Id="rId71" Type="http://schemas.openxmlformats.org/officeDocument/2006/relationships/hyperlink" Target="http://paperpile.com/b/7JGcTo/hEI4v" TargetMode="External"/><Relationship Id="rId92" Type="http://schemas.openxmlformats.org/officeDocument/2006/relationships/hyperlink" Target="http://paperpile.com/b/7JGcTo/ytkek" TargetMode="External"/><Relationship Id="rId213" Type="http://schemas.openxmlformats.org/officeDocument/2006/relationships/hyperlink" Target="http://paperpile.com/b/7JGcTo/GlfIv" TargetMode="External"/><Relationship Id="rId234" Type="http://schemas.openxmlformats.org/officeDocument/2006/relationships/hyperlink" Target="http://paperpile.com/b/7JGcTo/zCfF" TargetMode="External"/><Relationship Id="rId2" Type="http://schemas.openxmlformats.org/officeDocument/2006/relationships/settings" Target="settings.xml"/><Relationship Id="rId29" Type="http://schemas.openxmlformats.org/officeDocument/2006/relationships/hyperlink" Target="https://paperpile.com/c/7JGcTo/JOBi+zCfF" TargetMode="External"/><Relationship Id="rId255" Type="http://schemas.openxmlformats.org/officeDocument/2006/relationships/hyperlink" Target="http://paperpile.com/b/7JGcTo/9ZDrG" TargetMode="External"/><Relationship Id="rId276" Type="http://schemas.openxmlformats.org/officeDocument/2006/relationships/hyperlink" Target="http://paperpile.com/b/7JGcTo/u0fJQ" TargetMode="External"/><Relationship Id="rId297" Type="http://schemas.openxmlformats.org/officeDocument/2006/relationships/hyperlink" Target="http://paperpile.com/b/7JGcTo/Zb6CM" TargetMode="External"/><Relationship Id="rId40" Type="http://schemas.openxmlformats.org/officeDocument/2006/relationships/hyperlink" Target="https://paperpile.com/c/7JGcTo/9JulU+3gKgE+zrKWI+Ebz4Q+P9dxP" TargetMode="External"/><Relationship Id="rId115" Type="http://schemas.openxmlformats.org/officeDocument/2006/relationships/hyperlink" Target="http://paperpile.com/b/7JGcTo/vQd6X" TargetMode="External"/><Relationship Id="rId136" Type="http://schemas.openxmlformats.org/officeDocument/2006/relationships/hyperlink" Target="http://paperpile.com/b/7JGcTo/x4fQz" TargetMode="External"/><Relationship Id="rId157" Type="http://schemas.openxmlformats.org/officeDocument/2006/relationships/hyperlink" Target="http://paperpile.com/b/7JGcTo/Am7J8" TargetMode="External"/><Relationship Id="rId178" Type="http://schemas.openxmlformats.org/officeDocument/2006/relationships/hyperlink" Target="http://paperpile.com/b/7JGcTo/Ebz4Q" TargetMode="External"/><Relationship Id="rId301" Type="http://schemas.openxmlformats.org/officeDocument/2006/relationships/hyperlink" Target="http://paperpile.com/b/7JGcTo/Zb6CM" TargetMode="External"/><Relationship Id="rId322" Type="http://schemas.openxmlformats.org/officeDocument/2006/relationships/hyperlink" Target="http://paperpile.com/b/7JGcTo/IDYo" TargetMode="External"/><Relationship Id="rId343" Type="http://schemas.openxmlformats.org/officeDocument/2006/relationships/hyperlink" Target="http://paperpile.com/b/7JGcTo/E7eH" TargetMode="External"/><Relationship Id="rId364" Type="http://schemas.openxmlformats.org/officeDocument/2006/relationships/hyperlink" Target="http://paperpile.com/b/7JGcTo/aksSF" TargetMode="External"/><Relationship Id="rId61" Type="http://schemas.openxmlformats.org/officeDocument/2006/relationships/hyperlink" Target="http://paperpile.com/b/7JGcTo/VV3ap" TargetMode="External"/><Relationship Id="rId82" Type="http://schemas.openxmlformats.org/officeDocument/2006/relationships/hyperlink" Target="http://paperpile.com/b/7JGcTo/DyphN" TargetMode="External"/><Relationship Id="rId199" Type="http://schemas.openxmlformats.org/officeDocument/2006/relationships/hyperlink" Target="http://paperpile.com/b/7JGcTo/pdKyi" TargetMode="External"/><Relationship Id="rId203" Type="http://schemas.openxmlformats.org/officeDocument/2006/relationships/hyperlink" Target="http://paperpile.com/b/7JGcTo/cmu9d" TargetMode="External"/><Relationship Id="rId385" Type="http://schemas.openxmlformats.org/officeDocument/2006/relationships/hyperlink" Target="http://paperpile.com/b/7JGcTo/0CRW6" TargetMode="External"/><Relationship Id="rId19" Type="http://schemas.openxmlformats.org/officeDocument/2006/relationships/hyperlink" Target="https://paperpile.com/c/7JGcTo/Am7J8+Yx4xq" TargetMode="External"/><Relationship Id="rId224" Type="http://schemas.openxmlformats.org/officeDocument/2006/relationships/hyperlink" Target="http://paperpile.com/b/7JGcTo/n6eGo" TargetMode="External"/><Relationship Id="rId245" Type="http://schemas.openxmlformats.org/officeDocument/2006/relationships/hyperlink" Target="http://paperpile.com/b/7JGcTo/sIj7s" TargetMode="External"/><Relationship Id="rId266" Type="http://schemas.openxmlformats.org/officeDocument/2006/relationships/hyperlink" Target="http://paperpile.com/b/7JGcTo/zsl4i" TargetMode="External"/><Relationship Id="rId287" Type="http://schemas.openxmlformats.org/officeDocument/2006/relationships/hyperlink" Target="http://paperpile.com/b/7JGcTo/6h9fW" TargetMode="External"/><Relationship Id="rId30" Type="http://schemas.openxmlformats.org/officeDocument/2006/relationships/hyperlink" Target="https://paperpile.com/c/7JGcTo/PpmqX+sIj7s" TargetMode="External"/><Relationship Id="rId105" Type="http://schemas.openxmlformats.org/officeDocument/2006/relationships/hyperlink" Target="http://paperpile.com/b/7JGcTo/vWbw9" TargetMode="External"/><Relationship Id="rId126" Type="http://schemas.openxmlformats.org/officeDocument/2006/relationships/hyperlink" Target="http://paperpile.com/b/7JGcTo/b2SUo" TargetMode="External"/><Relationship Id="rId147" Type="http://schemas.openxmlformats.org/officeDocument/2006/relationships/hyperlink" Target="http://paperpile.com/b/7JGcTo/Ap1Ys" TargetMode="External"/><Relationship Id="rId168" Type="http://schemas.openxmlformats.org/officeDocument/2006/relationships/hyperlink" Target="http://paperpile.com/b/7JGcTo/zrKWI" TargetMode="External"/><Relationship Id="rId312" Type="http://schemas.openxmlformats.org/officeDocument/2006/relationships/hyperlink" Target="http://paperpile.com/b/7JGcTo/DdVaf" TargetMode="External"/><Relationship Id="rId333" Type="http://schemas.openxmlformats.org/officeDocument/2006/relationships/hyperlink" Target="http://paperpile.com/b/7JGcTo/P9dxP" TargetMode="External"/><Relationship Id="rId354" Type="http://schemas.openxmlformats.org/officeDocument/2006/relationships/hyperlink" Target="http://paperpile.com/b/7JGcTo/owMAp" TargetMode="External"/><Relationship Id="rId51" Type="http://schemas.openxmlformats.org/officeDocument/2006/relationships/hyperlink" Target="https://paperpile.com/c/7JGcTo/56Yb" TargetMode="External"/><Relationship Id="rId72" Type="http://schemas.openxmlformats.org/officeDocument/2006/relationships/hyperlink" Target="http://paperpile.com/b/7JGcTo/hEI4v" TargetMode="External"/><Relationship Id="rId93" Type="http://schemas.openxmlformats.org/officeDocument/2006/relationships/hyperlink" Target="http://paperpile.com/b/7JGcTo/ZI7eI" TargetMode="External"/><Relationship Id="rId189" Type="http://schemas.openxmlformats.org/officeDocument/2006/relationships/hyperlink" Target="http://paperpile.com/b/7JGcTo/pPc4y" TargetMode="External"/><Relationship Id="rId375" Type="http://schemas.openxmlformats.org/officeDocument/2006/relationships/hyperlink" Target="http://dx.doi.org/10.1101/183889" TargetMode="External"/><Relationship Id="rId396" Type="http://schemas.openxmlformats.org/officeDocument/2006/relationships/hyperlink" Target="http://paperpile.com/b/7JGcTo/IVBf" TargetMode="External"/><Relationship Id="rId3" Type="http://schemas.openxmlformats.org/officeDocument/2006/relationships/webSettings" Target="webSettings.xml"/><Relationship Id="rId214" Type="http://schemas.openxmlformats.org/officeDocument/2006/relationships/hyperlink" Target="http://paperpile.com/b/7JGcTo/WEdOy" TargetMode="External"/><Relationship Id="rId235" Type="http://schemas.openxmlformats.org/officeDocument/2006/relationships/hyperlink" Target="http://paperpile.com/b/7JGcTo/zCfF" TargetMode="External"/><Relationship Id="rId256" Type="http://schemas.openxmlformats.org/officeDocument/2006/relationships/hyperlink" Target="http://paperpile.com/b/7JGcTo/9ZDrG" TargetMode="External"/><Relationship Id="rId277" Type="http://schemas.openxmlformats.org/officeDocument/2006/relationships/hyperlink" Target="http://paperpile.com/b/7JGcTo/u0fJQ" TargetMode="External"/><Relationship Id="rId298" Type="http://schemas.openxmlformats.org/officeDocument/2006/relationships/hyperlink" Target="http://paperpile.com/b/7JGcTo/Zb6CM" TargetMode="External"/><Relationship Id="rId400" Type="http://schemas.openxmlformats.org/officeDocument/2006/relationships/hyperlink" Target="http://paperpile.com/b/7JGcTo/56Yb" TargetMode="External"/><Relationship Id="rId116" Type="http://schemas.openxmlformats.org/officeDocument/2006/relationships/hyperlink" Target="http://paperpile.com/b/7JGcTo/vQd6X" TargetMode="External"/><Relationship Id="rId137" Type="http://schemas.openxmlformats.org/officeDocument/2006/relationships/hyperlink" Target="http://paperpile.com/b/7JGcTo/x4fQz" TargetMode="External"/><Relationship Id="rId158" Type="http://schemas.openxmlformats.org/officeDocument/2006/relationships/hyperlink" Target="http://paperpile.com/b/7JGcTo/Am7J8" TargetMode="External"/><Relationship Id="rId302" Type="http://schemas.openxmlformats.org/officeDocument/2006/relationships/hyperlink" Target="http://paperpile.com/b/7JGcTo/TIVvT" TargetMode="External"/><Relationship Id="rId323" Type="http://schemas.openxmlformats.org/officeDocument/2006/relationships/hyperlink" Target="http://paperpile.com/b/7JGcTo/IDYo" TargetMode="External"/><Relationship Id="rId344" Type="http://schemas.openxmlformats.org/officeDocument/2006/relationships/hyperlink" Target="http://paperpile.com/b/7JGcTo/E7eH" TargetMode="External"/><Relationship Id="rId20" Type="http://schemas.openxmlformats.org/officeDocument/2006/relationships/hyperlink" Target="https://paperpile.com/c/7JGcTo/WcsR8+pPc4y" TargetMode="External"/><Relationship Id="rId41" Type="http://schemas.openxmlformats.org/officeDocument/2006/relationships/hyperlink" Target="https://paperpile.com/c/7JGcTo/owMAp" TargetMode="External"/><Relationship Id="rId62" Type="http://schemas.openxmlformats.org/officeDocument/2006/relationships/hyperlink" Target="http://paperpile.com/b/7JGcTo/VV3ap" TargetMode="External"/><Relationship Id="rId83" Type="http://schemas.openxmlformats.org/officeDocument/2006/relationships/hyperlink" Target="http://paperpile.com/b/7JGcTo/DyphN" TargetMode="External"/><Relationship Id="rId179" Type="http://schemas.openxmlformats.org/officeDocument/2006/relationships/hyperlink" Target="http://paperpile.com/b/7JGcTo/Ebz4Q" TargetMode="External"/><Relationship Id="rId365" Type="http://schemas.openxmlformats.org/officeDocument/2006/relationships/hyperlink" Target="http://paperpile.com/b/7JGcTo/aksSF" TargetMode="External"/><Relationship Id="rId386" Type="http://schemas.openxmlformats.org/officeDocument/2006/relationships/hyperlink" Target="http://paperpile.com/b/7JGcTo/0CRW6" TargetMode="External"/><Relationship Id="rId190" Type="http://schemas.openxmlformats.org/officeDocument/2006/relationships/hyperlink" Target="http://paperpile.com/b/7JGcTo/pPc4y" TargetMode="External"/><Relationship Id="rId204" Type="http://schemas.openxmlformats.org/officeDocument/2006/relationships/hyperlink" Target="http://paperpile.com/b/7JGcTo/cmu9d" TargetMode="External"/><Relationship Id="rId225" Type="http://schemas.openxmlformats.org/officeDocument/2006/relationships/hyperlink" Target="http://paperpile.com/b/7JGcTo/n6eGo" TargetMode="External"/><Relationship Id="rId246" Type="http://schemas.openxmlformats.org/officeDocument/2006/relationships/hyperlink" Target="http://paperpile.com/b/7JGcTo/sIj7s" TargetMode="External"/><Relationship Id="rId267" Type="http://schemas.openxmlformats.org/officeDocument/2006/relationships/hyperlink" Target="http://paperpile.com/b/7JGcTo/rdZQi" TargetMode="External"/><Relationship Id="rId288" Type="http://schemas.openxmlformats.org/officeDocument/2006/relationships/hyperlink" Target="http://paperpile.com/b/7JGcTo/kvpQ9" TargetMode="External"/><Relationship Id="rId106" Type="http://schemas.openxmlformats.org/officeDocument/2006/relationships/hyperlink" Target="http://paperpile.com/b/7JGcTo/vWbw9" TargetMode="External"/><Relationship Id="rId127" Type="http://schemas.openxmlformats.org/officeDocument/2006/relationships/hyperlink" Target="http://paperpile.com/b/7JGcTo/b2SUo" TargetMode="External"/><Relationship Id="rId313" Type="http://schemas.openxmlformats.org/officeDocument/2006/relationships/hyperlink" Target="http://paperpile.com/b/7JGcTo/DdVaf" TargetMode="External"/><Relationship Id="rId10" Type="http://schemas.openxmlformats.org/officeDocument/2006/relationships/hyperlink" Target="https://paperpile.com/c/7JGcTo/9JulU+VV3ap+hEI4v+svL6g" TargetMode="External"/><Relationship Id="rId31" Type="http://schemas.openxmlformats.org/officeDocument/2006/relationships/hyperlink" Target="https://paperpile.com/c/7JGcTo/9ZDrG" TargetMode="External"/><Relationship Id="rId52" Type="http://schemas.openxmlformats.org/officeDocument/2006/relationships/hyperlink" Target="https://paperpile.com/c/7JGcTo/v0tg" TargetMode="External"/><Relationship Id="rId73" Type="http://schemas.openxmlformats.org/officeDocument/2006/relationships/hyperlink" Target="http://paperpile.com/b/7JGcTo/hEI4v" TargetMode="External"/><Relationship Id="rId94" Type="http://schemas.openxmlformats.org/officeDocument/2006/relationships/hyperlink" Target="http://paperpile.com/b/7JGcTo/ZI7eI" TargetMode="External"/><Relationship Id="rId148" Type="http://schemas.openxmlformats.org/officeDocument/2006/relationships/hyperlink" Target="http://paperpile.com/b/7JGcTo/Ap1Ys" TargetMode="External"/><Relationship Id="rId169" Type="http://schemas.openxmlformats.org/officeDocument/2006/relationships/hyperlink" Target="http://paperpile.com/b/7JGcTo/zrKWI" TargetMode="External"/><Relationship Id="rId334" Type="http://schemas.openxmlformats.org/officeDocument/2006/relationships/hyperlink" Target="http://paperpile.com/b/7JGcTo/P9dxP" TargetMode="External"/><Relationship Id="rId355" Type="http://schemas.openxmlformats.org/officeDocument/2006/relationships/hyperlink" Target="http://paperpile.com/b/7JGcTo/owMAp" TargetMode="External"/><Relationship Id="rId376" Type="http://schemas.openxmlformats.org/officeDocument/2006/relationships/hyperlink" Target="http://paperpile.com/b/7JGcTo/Kapn" TargetMode="External"/><Relationship Id="rId397" Type="http://schemas.openxmlformats.org/officeDocument/2006/relationships/hyperlink" Target="http://paperpile.com/b/7JGcTo/IVBf" TargetMode="External"/><Relationship Id="rId4" Type="http://schemas.openxmlformats.org/officeDocument/2006/relationships/footnotes" Target="footnotes.xml"/><Relationship Id="rId180" Type="http://schemas.openxmlformats.org/officeDocument/2006/relationships/hyperlink" Target="http://paperpile.com/b/7JGcTo/Ebz4Q" TargetMode="External"/><Relationship Id="rId215" Type="http://schemas.openxmlformats.org/officeDocument/2006/relationships/hyperlink" Target="http://paperpile.com/b/7JGcTo/WEdOy" TargetMode="External"/><Relationship Id="rId236" Type="http://schemas.openxmlformats.org/officeDocument/2006/relationships/hyperlink" Target="http://paperpile.com/b/7JGcTo/zCfF" TargetMode="External"/><Relationship Id="rId257" Type="http://schemas.openxmlformats.org/officeDocument/2006/relationships/hyperlink" Target="http://paperpile.com/b/7JGcTo/rAGMz" TargetMode="External"/><Relationship Id="rId278" Type="http://schemas.openxmlformats.org/officeDocument/2006/relationships/hyperlink" Target="http://paperpile.com/b/7JGcTo/u0fJQ" TargetMode="External"/><Relationship Id="rId401" Type="http://schemas.openxmlformats.org/officeDocument/2006/relationships/hyperlink" Target="http://paperpile.com/b/7JGcTo/v0tg" TargetMode="External"/><Relationship Id="rId303" Type="http://schemas.openxmlformats.org/officeDocument/2006/relationships/hyperlink" Target="http://paperpile.com/b/7JGcTo/TIVvT" TargetMode="External"/><Relationship Id="rId42" Type="http://schemas.openxmlformats.org/officeDocument/2006/relationships/hyperlink" Target="https://paperpile.com/c/7JGcTo/aksSF" TargetMode="External"/><Relationship Id="rId84" Type="http://schemas.openxmlformats.org/officeDocument/2006/relationships/hyperlink" Target="http://paperpile.com/b/7JGcTo/DyphN" TargetMode="External"/><Relationship Id="rId138" Type="http://schemas.openxmlformats.org/officeDocument/2006/relationships/hyperlink" Target="http://paperpile.com/b/7JGcTo/x4fQz" TargetMode="External"/><Relationship Id="rId345" Type="http://schemas.openxmlformats.org/officeDocument/2006/relationships/hyperlink" Target="http://paperpile.com/b/7JGcTo/E7eH" TargetMode="External"/><Relationship Id="rId387" Type="http://schemas.openxmlformats.org/officeDocument/2006/relationships/hyperlink" Target="http://paperpile.com/b/7JGcTo/0CRW6" TargetMode="External"/><Relationship Id="rId191" Type="http://schemas.openxmlformats.org/officeDocument/2006/relationships/hyperlink" Target="http://paperpile.com/b/7JGcTo/pPc4y" TargetMode="External"/><Relationship Id="rId205" Type="http://schemas.openxmlformats.org/officeDocument/2006/relationships/hyperlink" Target="http://paperpile.com/b/7JGcTo/cmu9d" TargetMode="External"/><Relationship Id="rId247" Type="http://schemas.openxmlformats.org/officeDocument/2006/relationships/hyperlink" Target="http://paperpile.com/b/7JGcTo/sIj7s" TargetMode="External"/><Relationship Id="rId107" Type="http://schemas.openxmlformats.org/officeDocument/2006/relationships/hyperlink" Target="http://paperpile.com/b/7JGcTo/uPMFu" TargetMode="External"/><Relationship Id="rId289" Type="http://schemas.openxmlformats.org/officeDocument/2006/relationships/hyperlink" Target="http://paperpile.com/b/7JGcTo/kvpQ9" TargetMode="External"/><Relationship Id="rId11" Type="http://schemas.openxmlformats.org/officeDocument/2006/relationships/hyperlink" Target="https://paperpile.com/c/7JGcTo/hEI4v" TargetMode="External"/><Relationship Id="rId53" Type="http://schemas.openxmlformats.org/officeDocument/2006/relationships/hyperlink" Target="http://paperpile.com/b/7JGcTo/9JulU" TargetMode="External"/><Relationship Id="rId149" Type="http://schemas.openxmlformats.org/officeDocument/2006/relationships/hyperlink" Target="http://paperpile.com/b/7JGcTo/3gKgE" TargetMode="External"/><Relationship Id="rId314" Type="http://schemas.openxmlformats.org/officeDocument/2006/relationships/hyperlink" Target="http://paperpile.com/b/7JGcTo/GtOi" TargetMode="External"/><Relationship Id="rId356" Type="http://schemas.openxmlformats.org/officeDocument/2006/relationships/hyperlink" Target="http://paperpile.com/b/7JGcTo/owMAp" TargetMode="External"/><Relationship Id="rId398" Type="http://schemas.openxmlformats.org/officeDocument/2006/relationships/hyperlink" Target="http://paperpile.com/b/7JGcTo/56Yb" TargetMode="External"/><Relationship Id="rId95" Type="http://schemas.openxmlformats.org/officeDocument/2006/relationships/hyperlink" Target="http://paperpile.com/b/7JGcTo/ZI7eI" TargetMode="External"/><Relationship Id="rId160" Type="http://schemas.openxmlformats.org/officeDocument/2006/relationships/hyperlink" Target="http://paperpile.com/b/7JGcTo/Yx4xq" TargetMode="External"/><Relationship Id="rId216" Type="http://schemas.openxmlformats.org/officeDocument/2006/relationships/hyperlink" Target="http://paperpile.com/b/7JGcTo/WEdOy" TargetMode="External"/><Relationship Id="rId258" Type="http://schemas.openxmlformats.org/officeDocument/2006/relationships/hyperlink" Target="http://paperpile.com/b/7JGcTo/rAGMz" TargetMode="External"/><Relationship Id="rId22" Type="http://schemas.openxmlformats.org/officeDocument/2006/relationships/hyperlink" Target="https://paperpile.com/c/7JGcTo/GlfIv" TargetMode="External"/><Relationship Id="rId64" Type="http://schemas.openxmlformats.org/officeDocument/2006/relationships/hyperlink" Target="http://paperpile.com/b/7JGcTo/VV3ap" TargetMode="External"/><Relationship Id="rId118" Type="http://schemas.openxmlformats.org/officeDocument/2006/relationships/hyperlink" Target="http://paperpile.com/b/7JGcTo/vQd6X" TargetMode="External"/><Relationship Id="rId325" Type="http://schemas.openxmlformats.org/officeDocument/2006/relationships/hyperlink" Target="http://paperpile.com/b/7JGcTo/IDYo" TargetMode="External"/><Relationship Id="rId367" Type="http://schemas.openxmlformats.org/officeDocument/2006/relationships/hyperlink" Target="http://paperpile.com/b/7JGcTo/aksSF" TargetMode="External"/><Relationship Id="rId171" Type="http://schemas.openxmlformats.org/officeDocument/2006/relationships/hyperlink" Target="http://paperpile.com/b/7JGcTo/zrKWI" TargetMode="External"/><Relationship Id="rId227" Type="http://schemas.openxmlformats.org/officeDocument/2006/relationships/hyperlink" Target="http://paperpile.com/b/7JGcTo/JOBi" TargetMode="External"/><Relationship Id="rId269" Type="http://schemas.openxmlformats.org/officeDocument/2006/relationships/hyperlink" Target="http://paperpile.com/b/7JGcTo/rdZQi" TargetMode="External"/><Relationship Id="rId33" Type="http://schemas.openxmlformats.org/officeDocument/2006/relationships/hyperlink" Target="https://paperpile.com/c/7JGcTo/zsl4i" TargetMode="External"/><Relationship Id="rId129" Type="http://schemas.openxmlformats.org/officeDocument/2006/relationships/hyperlink" Target="http://paperpile.com/b/7JGcTo/DtEj7" TargetMode="External"/><Relationship Id="rId280" Type="http://schemas.openxmlformats.org/officeDocument/2006/relationships/hyperlink" Target="http://paperpile.com/b/7JGcTo/u0fJQ" TargetMode="External"/><Relationship Id="rId336" Type="http://schemas.openxmlformats.org/officeDocument/2006/relationships/hyperlink" Target="http://paperpile.com/b/7JGcTo/H38U0" TargetMode="External"/><Relationship Id="rId75" Type="http://schemas.openxmlformats.org/officeDocument/2006/relationships/hyperlink" Target="http://paperpile.com/b/7JGcTo/svL6g" TargetMode="External"/><Relationship Id="rId140" Type="http://schemas.openxmlformats.org/officeDocument/2006/relationships/hyperlink" Target="http://paperpile.com/b/7JGcTo/x4fQz" TargetMode="External"/><Relationship Id="rId182" Type="http://schemas.openxmlformats.org/officeDocument/2006/relationships/hyperlink" Target="http://paperpile.com/b/7JGcTo/WcsR8" TargetMode="External"/><Relationship Id="rId378" Type="http://schemas.openxmlformats.org/officeDocument/2006/relationships/hyperlink" Target="http://paperpile.com/b/7JGcTo/Kapn" TargetMode="External"/><Relationship Id="rId403" Type="http://schemas.openxmlformats.org/officeDocument/2006/relationships/hyperlink" Target="http://paperpile.com/b/7JGcTo/v0tg" TargetMode="External"/><Relationship Id="rId6" Type="http://schemas.openxmlformats.org/officeDocument/2006/relationships/hyperlink" Target="mailto:Juri.Reimand@utoronto.ca" TargetMode="External"/><Relationship Id="rId238" Type="http://schemas.openxmlformats.org/officeDocument/2006/relationships/hyperlink" Target="http://paperpile.com/b/7JGcTo/PpmqX" TargetMode="External"/><Relationship Id="rId291" Type="http://schemas.openxmlformats.org/officeDocument/2006/relationships/hyperlink" Target="http://paperpile.com/b/7JGcTo/kvpQ9" TargetMode="External"/><Relationship Id="rId305" Type="http://schemas.openxmlformats.org/officeDocument/2006/relationships/hyperlink" Target="http://paperpile.com/b/7JGcTo/TIVvT" TargetMode="External"/><Relationship Id="rId347" Type="http://schemas.openxmlformats.org/officeDocument/2006/relationships/hyperlink" Target="http://paperpile.com/b/7JGcTo/KHoO6" TargetMode="External"/><Relationship Id="rId44" Type="http://schemas.openxmlformats.org/officeDocument/2006/relationships/hyperlink" Target="https://paperpile.com/c/7JGcTo/TXx3" TargetMode="External"/><Relationship Id="rId86" Type="http://schemas.openxmlformats.org/officeDocument/2006/relationships/hyperlink" Target="http://paperpile.com/b/7JGcTo/ytkek" TargetMode="External"/><Relationship Id="rId151" Type="http://schemas.openxmlformats.org/officeDocument/2006/relationships/hyperlink" Target="http://paperpile.com/b/7JGcTo/3gKgE" TargetMode="External"/><Relationship Id="rId389" Type="http://schemas.openxmlformats.org/officeDocument/2006/relationships/hyperlink" Target="http://paperpile.com/b/7JGcTo/0CRW6" TargetMode="External"/><Relationship Id="rId193" Type="http://schemas.openxmlformats.org/officeDocument/2006/relationships/hyperlink" Target="http://paperpile.com/b/7JGcTo/pPc4y" TargetMode="External"/><Relationship Id="rId207" Type="http://schemas.openxmlformats.org/officeDocument/2006/relationships/hyperlink" Target="http://paperpile.com/b/7JGcTo/cmu9d" TargetMode="External"/><Relationship Id="rId249" Type="http://schemas.openxmlformats.org/officeDocument/2006/relationships/hyperlink" Target="http://paperpile.com/b/7JGcTo/sIj7s" TargetMode="External"/><Relationship Id="rId13" Type="http://schemas.openxmlformats.org/officeDocument/2006/relationships/hyperlink" Target="https://paperpile.com/c/7JGcTo/zrKWI+Ebz4Q+VV3ap" TargetMode="External"/><Relationship Id="rId109" Type="http://schemas.openxmlformats.org/officeDocument/2006/relationships/hyperlink" Target="http://paperpile.com/b/7JGcTo/uPMFu" TargetMode="External"/><Relationship Id="rId260" Type="http://schemas.openxmlformats.org/officeDocument/2006/relationships/hyperlink" Target="http://paperpile.com/b/7JGcTo/rAGMz" TargetMode="External"/><Relationship Id="rId316" Type="http://schemas.openxmlformats.org/officeDocument/2006/relationships/hyperlink" Target="http://paperpile.com/b/7JGcTo/GtOi" TargetMode="External"/><Relationship Id="rId55" Type="http://schemas.openxmlformats.org/officeDocument/2006/relationships/hyperlink" Target="http://paperpile.com/b/7JGcTo/9JulU" TargetMode="External"/><Relationship Id="rId97" Type="http://schemas.openxmlformats.org/officeDocument/2006/relationships/hyperlink" Target="http://paperpile.com/b/7JGcTo/ZI7eI" TargetMode="External"/><Relationship Id="rId120" Type="http://schemas.openxmlformats.org/officeDocument/2006/relationships/hyperlink" Target="http://paperpile.com/b/7JGcTo/vQd6X" TargetMode="External"/><Relationship Id="rId358" Type="http://schemas.openxmlformats.org/officeDocument/2006/relationships/hyperlink" Target="http://paperpile.com/b/7JGcTo/owMAp" TargetMode="External"/><Relationship Id="rId162" Type="http://schemas.openxmlformats.org/officeDocument/2006/relationships/hyperlink" Target="http://paperpile.com/b/7JGcTo/Yx4xq" TargetMode="External"/><Relationship Id="rId218" Type="http://schemas.openxmlformats.org/officeDocument/2006/relationships/hyperlink" Target="http://paperpile.com/b/7JGcTo/WEdOy" TargetMode="External"/><Relationship Id="rId271" Type="http://schemas.openxmlformats.org/officeDocument/2006/relationships/hyperlink" Target="http://paperpile.com/b/7JGcTo/rdZQi" TargetMode="External"/><Relationship Id="rId24" Type="http://schemas.openxmlformats.org/officeDocument/2006/relationships/hyperlink" Target="https://paperpile.com/c/7JGcTo/VV3ap" TargetMode="External"/><Relationship Id="rId66" Type="http://schemas.openxmlformats.org/officeDocument/2006/relationships/hyperlink" Target="http://paperpile.com/b/7JGcTo/VV3ap" TargetMode="External"/><Relationship Id="rId131" Type="http://schemas.openxmlformats.org/officeDocument/2006/relationships/hyperlink" Target="http://paperpile.com/b/7JGcTo/DtEj7" TargetMode="External"/><Relationship Id="rId327" Type="http://schemas.openxmlformats.org/officeDocument/2006/relationships/hyperlink" Target="http://paperpile.com/b/7JGcTo/IDYo" TargetMode="External"/><Relationship Id="rId369" Type="http://schemas.openxmlformats.org/officeDocument/2006/relationships/hyperlink" Target="http://paperpile.com/b/7JGcTo/IAx5" TargetMode="External"/><Relationship Id="rId173" Type="http://schemas.openxmlformats.org/officeDocument/2006/relationships/hyperlink" Target="http://paperpile.com/b/7JGcTo/zrKWI" TargetMode="External"/><Relationship Id="rId229" Type="http://schemas.openxmlformats.org/officeDocument/2006/relationships/hyperlink" Target="http://paperpile.com/b/7JGcTo/JOBi" TargetMode="External"/><Relationship Id="rId380" Type="http://schemas.openxmlformats.org/officeDocument/2006/relationships/hyperlink" Target="http://paperpile.com/b/7JGcTo/FOGm" TargetMode="External"/><Relationship Id="rId240" Type="http://schemas.openxmlformats.org/officeDocument/2006/relationships/hyperlink" Target="http://paperpile.com/b/7JGcTo/PpmqX" TargetMode="External"/><Relationship Id="rId35" Type="http://schemas.openxmlformats.org/officeDocument/2006/relationships/hyperlink" Target="https://paperpile.com/c/7JGcTo/u0fJQ+6h9fW" TargetMode="External"/><Relationship Id="rId77" Type="http://schemas.openxmlformats.org/officeDocument/2006/relationships/hyperlink" Target="http://paperpile.com/b/7JGcTo/svL6g" TargetMode="External"/><Relationship Id="rId100" Type="http://schemas.openxmlformats.org/officeDocument/2006/relationships/hyperlink" Target="http://paperpile.com/b/7JGcTo/vWbw9" TargetMode="External"/><Relationship Id="rId282" Type="http://schemas.openxmlformats.org/officeDocument/2006/relationships/hyperlink" Target="http://paperpile.com/b/7JGcTo/6h9fW" TargetMode="External"/><Relationship Id="rId338" Type="http://schemas.openxmlformats.org/officeDocument/2006/relationships/hyperlink" Target="http://paperpile.com/b/7JGcTo/H38U0" TargetMode="External"/><Relationship Id="rId8" Type="http://schemas.microsoft.com/office/2011/relationships/commentsExtended" Target="commentsExtended.xml"/><Relationship Id="rId142" Type="http://schemas.openxmlformats.org/officeDocument/2006/relationships/hyperlink" Target="http://paperpile.com/b/7JGcTo/Ap1Ys" TargetMode="External"/><Relationship Id="rId184" Type="http://schemas.openxmlformats.org/officeDocument/2006/relationships/hyperlink" Target="http://paperpile.com/b/7JGcTo/WcsR8" TargetMode="External"/><Relationship Id="rId391" Type="http://schemas.openxmlformats.org/officeDocument/2006/relationships/hyperlink" Target="http://paperpile.com/b/7JGcTo/IVBf" TargetMode="External"/><Relationship Id="rId405" Type="http://schemas.openxmlformats.org/officeDocument/2006/relationships/hyperlink" Target="http://paperpile.com/b/7JGcTo/v0tg" TargetMode="External"/><Relationship Id="rId251" Type="http://schemas.openxmlformats.org/officeDocument/2006/relationships/hyperlink" Target="http://paperpile.com/b/7JGcTo/sIj7s" TargetMode="External"/><Relationship Id="rId46" Type="http://schemas.openxmlformats.org/officeDocument/2006/relationships/hyperlink" Target="https://paperpile.com/c/7JGcTo/FOGm" TargetMode="External"/><Relationship Id="rId293" Type="http://schemas.openxmlformats.org/officeDocument/2006/relationships/hyperlink" Target="http://paperpile.com/b/7JGcTo/QeMRE" TargetMode="External"/><Relationship Id="rId307" Type="http://schemas.openxmlformats.org/officeDocument/2006/relationships/hyperlink" Target="http://paperpile.com/b/7JGcTo/TIVvT" TargetMode="External"/><Relationship Id="rId349" Type="http://schemas.openxmlformats.org/officeDocument/2006/relationships/hyperlink" Target="http://paperpile.com/b/7JGcTo/KHoO6" TargetMode="External"/><Relationship Id="rId88" Type="http://schemas.openxmlformats.org/officeDocument/2006/relationships/hyperlink" Target="http://paperpile.com/b/7JGcTo/ytkek" TargetMode="External"/><Relationship Id="rId111" Type="http://schemas.openxmlformats.org/officeDocument/2006/relationships/hyperlink" Target="http://paperpile.com/b/7JGcTo/uPMFu" TargetMode="External"/><Relationship Id="rId153" Type="http://schemas.openxmlformats.org/officeDocument/2006/relationships/hyperlink" Target="http://paperpile.com/b/7JGcTo/3gKgE" TargetMode="External"/><Relationship Id="rId195" Type="http://schemas.openxmlformats.org/officeDocument/2006/relationships/hyperlink" Target="http://paperpile.com/b/7JGcTo/pdKyi" TargetMode="External"/><Relationship Id="rId209" Type="http://schemas.openxmlformats.org/officeDocument/2006/relationships/hyperlink" Target="http://paperpile.com/b/7JGcTo/GlfIv" TargetMode="External"/><Relationship Id="rId360" Type="http://schemas.openxmlformats.org/officeDocument/2006/relationships/hyperlink" Target="http://paperpile.com/b/7JGcTo/owMAp" TargetMode="External"/><Relationship Id="rId220" Type="http://schemas.openxmlformats.org/officeDocument/2006/relationships/hyperlink" Target="http://paperpile.com/b/7JGcTo/n6eGo" TargetMode="External"/><Relationship Id="rId15" Type="http://schemas.openxmlformats.org/officeDocument/2006/relationships/hyperlink" Target="https://paperpile.com/c/7JGcTo/ytkek+vWbw9" TargetMode="External"/><Relationship Id="rId57" Type="http://schemas.openxmlformats.org/officeDocument/2006/relationships/hyperlink" Target="http://paperpile.com/b/7JGcTo/9JulU" TargetMode="External"/><Relationship Id="rId262" Type="http://schemas.openxmlformats.org/officeDocument/2006/relationships/hyperlink" Target="http://paperpile.com/b/7JGcTo/zsl4i" TargetMode="External"/><Relationship Id="rId318" Type="http://schemas.openxmlformats.org/officeDocument/2006/relationships/hyperlink" Target="http://paperpile.com/b/7JGcTo/GtOi" TargetMode="External"/><Relationship Id="rId99" Type="http://schemas.openxmlformats.org/officeDocument/2006/relationships/hyperlink" Target="http://paperpile.com/b/7JGcTo/ZI7eI" TargetMode="External"/><Relationship Id="rId122" Type="http://schemas.openxmlformats.org/officeDocument/2006/relationships/hyperlink" Target="http://paperpile.com/b/7JGcTo/b2SUo" TargetMode="External"/><Relationship Id="rId164" Type="http://schemas.openxmlformats.org/officeDocument/2006/relationships/hyperlink" Target="http://paperpile.com/b/7JGcTo/Yx4xq" TargetMode="External"/><Relationship Id="rId371" Type="http://schemas.openxmlformats.org/officeDocument/2006/relationships/hyperlink" Target="http://dx.doi.org/10.1101/162784" TargetMode="External"/><Relationship Id="rId26" Type="http://schemas.openxmlformats.org/officeDocument/2006/relationships/hyperlink" Target="https://paperpile.com/c/7JGcTo/WcsR8" TargetMode="External"/><Relationship Id="rId231" Type="http://schemas.openxmlformats.org/officeDocument/2006/relationships/hyperlink" Target="http://paperpile.com/b/7JGcTo/JOBi" TargetMode="External"/><Relationship Id="rId273" Type="http://schemas.openxmlformats.org/officeDocument/2006/relationships/hyperlink" Target="http://paperpile.com/b/7JGcTo/rdZQi" TargetMode="External"/><Relationship Id="rId329" Type="http://schemas.openxmlformats.org/officeDocument/2006/relationships/hyperlink" Target="http://paperpile.com/b/7JGcTo/P9dxP" TargetMode="External"/><Relationship Id="rId68" Type="http://schemas.openxmlformats.org/officeDocument/2006/relationships/hyperlink" Target="http://paperpile.com/b/7JGcTo/hEI4v" TargetMode="External"/><Relationship Id="rId133" Type="http://schemas.openxmlformats.org/officeDocument/2006/relationships/hyperlink" Target="http://paperpile.com/b/7JGcTo/DtEj7" TargetMode="External"/><Relationship Id="rId175" Type="http://schemas.openxmlformats.org/officeDocument/2006/relationships/hyperlink" Target="http://paperpile.com/b/7JGcTo/Ebz4Q" TargetMode="External"/><Relationship Id="rId340" Type="http://schemas.openxmlformats.org/officeDocument/2006/relationships/hyperlink" Target="http://paperpile.com/b/7JGcTo/E7eH" TargetMode="External"/><Relationship Id="rId200" Type="http://schemas.openxmlformats.org/officeDocument/2006/relationships/hyperlink" Target="http://paperpile.com/b/7JGcTo/pdKyi" TargetMode="External"/><Relationship Id="rId382" Type="http://schemas.openxmlformats.org/officeDocument/2006/relationships/hyperlink" Target="http://paperpile.com/b/7JGcTo/FOGm" TargetMode="External"/><Relationship Id="rId242" Type="http://schemas.openxmlformats.org/officeDocument/2006/relationships/hyperlink" Target="http://paperpile.com/b/7JGcTo/PpmqX" TargetMode="External"/><Relationship Id="rId284" Type="http://schemas.openxmlformats.org/officeDocument/2006/relationships/hyperlink" Target="http://paperpile.com/b/7JGcTo/6h9fW" TargetMode="External"/><Relationship Id="rId37" Type="http://schemas.openxmlformats.org/officeDocument/2006/relationships/hyperlink" Target="https://paperpile.com/c/7JGcTo/QeMRE" TargetMode="External"/><Relationship Id="rId79" Type="http://schemas.openxmlformats.org/officeDocument/2006/relationships/hyperlink" Target="http://paperpile.com/b/7JGcTo/svL6g" TargetMode="External"/><Relationship Id="rId102" Type="http://schemas.openxmlformats.org/officeDocument/2006/relationships/hyperlink" Target="http://paperpile.com/b/7JGcTo/vWbw9" TargetMode="External"/><Relationship Id="rId144" Type="http://schemas.openxmlformats.org/officeDocument/2006/relationships/hyperlink" Target="http://paperpile.com/b/7JGcTo/Ap1Ys" TargetMode="External"/><Relationship Id="rId90" Type="http://schemas.openxmlformats.org/officeDocument/2006/relationships/hyperlink" Target="http://paperpile.com/b/7JGcTo/ytkek" TargetMode="External"/><Relationship Id="rId186" Type="http://schemas.openxmlformats.org/officeDocument/2006/relationships/hyperlink" Target="http://paperpile.com/b/7JGcTo/WcsR8" TargetMode="External"/><Relationship Id="rId351" Type="http://schemas.openxmlformats.org/officeDocument/2006/relationships/hyperlink" Target="http://paperpile.com/b/7JGcTo/KHoO6" TargetMode="External"/><Relationship Id="rId393" Type="http://schemas.openxmlformats.org/officeDocument/2006/relationships/hyperlink" Target="http://paperpile.com/b/7JGcTo/IVBf" TargetMode="External"/><Relationship Id="rId407" Type="http://schemas.openxmlformats.org/officeDocument/2006/relationships/fontTable" Target="fontTable.xml"/><Relationship Id="rId211" Type="http://schemas.openxmlformats.org/officeDocument/2006/relationships/hyperlink" Target="http://paperpile.com/b/7JGcTo/GlfIv" TargetMode="External"/><Relationship Id="rId253" Type="http://schemas.openxmlformats.org/officeDocument/2006/relationships/hyperlink" Target="http://paperpile.com/b/7JGcTo/9ZDrG" TargetMode="External"/><Relationship Id="rId295" Type="http://schemas.openxmlformats.org/officeDocument/2006/relationships/hyperlink" Target="http://paperpile.com/b/7JGcTo/QeMRE" TargetMode="External"/><Relationship Id="rId309" Type="http://schemas.openxmlformats.org/officeDocument/2006/relationships/hyperlink" Target="http://paperpile.com/b/7JGcTo/DdV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11382</Words>
  <Characters>64878</Characters>
  <Application>Microsoft Office Word</Application>
  <DocSecurity>0</DocSecurity>
  <Lines>540</Lines>
  <Paragraphs>152</Paragraphs>
  <ScaleCrop>false</ScaleCrop>
  <Company/>
  <LinksUpToDate>false</LinksUpToDate>
  <CharactersWithSpaces>76108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Isaev</cp:lastModifiedBy>
  <cp:revision>2</cp:revision>
  <dcterms:created xsi:type="dcterms:W3CDTF">2019-03-27T19:14:00Z</dcterms:created>
  <dcterms:modified xsi:type="dcterms:W3CDTF">2019-03-27T19:14:00Z</dcterms:modified>
</cp:coreProperties>
</file>