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CB3" w:rsidRDefault="00A10CB3" w:rsidP="00167831">
      <w:pPr>
        <w:jc w:val="center"/>
        <w:rPr>
          <w:rFonts w:cs="Arial"/>
        </w:rPr>
      </w:pPr>
      <w:r>
        <w:rPr>
          <w:rFonts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3C07E4D" wp14:editId="4ABA2923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506980" cy="502920"/>
            <wp:effectExtent l="0" t="0" r="7620" b="0"/>
            <wp:wrapThrough wrapText="bothSides">
              <wp:wrapPolygon edited="0">
                <wp:start x="0" y="0"/>
                <wp:lineTo x="0" y="20455"/>
                <wp:lineTo x="21502" y="20455"/>
                <wp:lineTo x="21502" y="0"/>
                <wp:lineTo x="0" y="0"/>
              </wp:wrapPolygon>
            </wp:wrapThrough>
            <wp:docPr id="2" name="Imagen 2" descr="https://lh5.googleusercontent.com/1LuoRHHiiIg3IjmoP_3JO3eY56sySfZVSGCQdO0GFHbWU63bGEzL3ur5ASLLaxt8pAUgswkRwVG7AUMsMPuWdCb3jvMRM6RMuixVKQJeqbw817vK8BDPWpCeSgt0bvpfAu6-NKWFjbqVC9ym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1LuoRHHiiIg3IjmoP_3JO3eY56sySfZVSGCQdO0GFHbWU63bGEzL3ur5ASLLaxt8pAUgswkRwVG7AUMsMPuWdCb3jvMRM6RMuixVKQJeqbw817vK8BDPWpCeSgt0bvpfAu6-NKWFjbqVC9ymh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0CB3" w:rsidRDefault="00A10CB3" w:rsidP="00167831">
      <w:pPr>
        <w:jc w:val="center"/>
        <w:rPr>
          <w:rFonts w:cs="Arial"/>
        </w:rPr>
      </w:pPr>
    </w:p>
    <w:p w:rsidR="00A10CB3" w:rsidRDefault="00A10CB3" w:rsidP="00167831">
      <w:pPr>
        <w:jc w:val="center"/>
        <w:rPr>
          <w:rFonts w:cs="Arial"/>
        </w:rPr>
      </w:pPr>
    </w:p>
    <w:p w:rsidR="00AF060C" w:rsidRPr="00A10CB3" w:rsidRDefault="00AF060C" w:rsidP="00A10CB3">
      <w:pPr>
        <w:jc w:val="center"/>
        <w:rPr>
          <w:rFonts w:cs="Arial"/>
        </w:rPr>
      </w:pPr>
      <w:r w:rsidRPr="00167831">
        <w:rPr>
          <w:rFonts w:cs="Arial"/>
        </w:rPr>
        <w:t>Instituto Tecnológico de Costa Rica</w:t>
      </w:r>
    </w:p>
    <w:p w:rsidR="00167831" w:rsidRPr="00167831" w:rsidRDefault="00167831" w:rsidP="00167831">
      <w:pPr>
        <w:jc w:val="center"/>
        <w:rPr>
          <w:rFonts w:cs="Arial"/>
          <w:sz w:val="28"/>
          <w:szCs w:val="24"/>
        </w:rPr>
      </w:pPr>
    </w:p>
    <w:p w:rsidR="00AF060C" w:rsidRPr="00167831" w:rsidRDefault="00AF060C" w:rsidP="00167831">
      <w:pPr>
        <w:jc w:val="center"/>
        <w:rPr>
          <w:rFonts w:cs="Arial"/>
        </w:rPr>
      </w:pPr>
      <w:r w:rsidRPr="00167831">
        <w:rPr>
          <w:rFonts w:cs="Arial"/>
        </w:rPr>
        <w:t>Ingeniería en Computadores</w:t>
      </w:r>
    </w:p>
    <w:p w:rsidR="00167831" w:rsidRPr="00167831" w:rsidRDefault="00167831" w:rsidP="00167831">
      <w:pPr>
        <w:jc w:val="center"/>
        <w:rPr>
          <w:rFonts w:cs="Arial"/>
          <w:sz w:val="28"/>
          <w:szCs w:val="24"/>
        </w:rPr>
      </w:pPr>
    </w:p>
    <w:p w:rsidR="00AF060C" w:rsidRPr="00167831" w:rsidRDefault="00AF060C" w:rsidP="00167831">
      <w:pPr>
        <w:jc w:val="center"/>
        <w:rPr>
          <w:rFonts w:cs="Arial"/>
        </w:rPr>
      </w:pPr>
      <w:r w:rsidRPr="00167831">
        <w:rPr>
          <w:rFonts w:cs="Arial"/>
        </w:rPr>
        <w:t>CE1103 – Algoritmos y estructuras de datos</w:t>
      </w:r>
    </w:p>
    <w:p w:rsidR="00167831" w:rsidRPr="00167831" w:rsidRDefault="00167831" w:rsidP="00167831">
      <w:pPr>
        <w:jc w:val="center"/>
        <w:rPr>
          <w:rFonts w:cs="Arial"/>
          <w:sz w:val="28"/>
          <w:szCs w:val="24"/>
        </w:rPr>
      </w:pPr>
    </w:p>
    <w:p w:rsidR="00AF060C" w:rsidRDefault="00AF060C" w:rsidP="00167831">
      <w:pPr>
        <w:jc w:val="center"/>
        <w:rPr>
          <w:rFonts w:cs="Arial"/>
          <w:sz w:val="28"/>
          <w:szCs w:val="24"/>
        </w:rPr>
      </w:pPr>
    </w:p>
    <w:p w:rsidR="00A10CB3" w:rsidRDefault="00A10CB3" w:rsidP="00167831">
      <w:pPr>
        <w:jc w:val="center"/>
        <w:rPr>
          <w:rFonts w:cs="Arial"/>
          <w:sz w:val="28"/>
          <w:szCs w:val="24"/>
        </w:rPr>
      </w:pPr>
    </w:p>
    <w:p w:rsidR="00167831" w:rsidRPr="00167831" w:rsidRDefault="00167831" w:rsidP="00167831">
      <w:pPr>
        <w:jc w:val="center"/>
        <w:rPr>
          <w:rFonts w:cs="Arial"/>
          <w:sz w:val="28"/>
          <w:szCs w:val="24"/>
        </w:rPr>
      </w:pPr>
    </w:p>
    <w:p w:rsidR="00AF060C" w:rsidRPr="00167831" w:rsidRDefault="00AF060C" w:rsidP="00167831">
      <w:pPr>
        <w:jc w:val="center"/>
        <w:rPr>
          <w:rFonts w:cs="Arial"/>
        </w:rPr>
      </w:pPr>
      <w:r w:rsidRPr="00167831">
        <w:rPr>
          <w:rFonts w:cs="Arial"/>
        </w:rPr>
        <w:t>Proyecto # 2: Code Insider</w:t>
      </w:r>
    </w:p>
    <w:p w:rsidR="00167831" w:rsidRPr="00A10CB3" w:rsidRDefault="00167831" w:rsidP="00167831">
      <w:pPr>
        <w:jc w:val="center"/>
        <w:rPr>
          <w:rFonts w:cs="Arial"/>
          <w:b/>
        </w:rPr>
      </w:pPr>
      <w:r w:rsidRPr="00A10CB3">
        <w:rPr>
          <w:rFonts w:cs="Arial"/>
          <w:b/>
        </w:rPr>
        <w:t>Manual de usuario</w:t>
      </w:r>
    </w:p>
    <w:p w:rsidR="00AF060C" w:rsidRPr="00167831" w:rsidRDefault="00AF060C" w:rsidP="00167831">
      <w:pPr>
        <w:jc w:val="center"/>
        <w:rPr>
          <w:rFonts w:cs="Arial"/>
          <w:sz w:val="28"/>
          <w:szCs w:val="24"/>
        </w:rPr>
      </w:pPr>
    </w:p>
    <w:p w:rsidR="00167831" w:rsidRDefault="00167831" w:rsidP="00167831">
      <w:pPr>
        <w:jc w:val="center"/>
        <w:rPr>
          <w:rFonts w:cs="Arial"/>
          <w:sz w:val="28"/>
          <w:szCs w:val="24"/>
        </w:rPr>
      </w:pPr>
    </w:p>
    <w:p w:rsidR="00A10CB3" w:rsidRDefault="00A10CB3" w:rsidP="00167831">
      <w:pPr>
        <w:jc w:val="center"/>
        <w:rPr>
          <w:rFonts w:cs="Arial"/>
          <w:sz w:val="28"/>
          <w:szCs w:val="24"/>
        </w:rPr>
      </w:pPr>
    </w:p>
    <w:p w:rsidR="00A10CB3" w:rsidRPr="00167831" w:rsidRDefault="00A10CB3" w:rsidP="00167831">
      <w:pPr>
        <w:jc w:val="center"/>
        <w:rPr>
          <w:rFonts w:cs="Arial"/>
          <w:sz w:val="28"/>
          <w:szCs w:val="24"/>
        </w:rPr>
      </w:pPr>
    </w:p>
    <w:p w:rsidR="00167831" w:rsidRPr="00167831" w:rsidRDefault="00167831" w:rsidP="00167831">
      <w:pPr>
        <w:jc w:val="center"/>
        <w:rPr>
          <w:rFonts w:cs="Arial"/>
          <w:sz w:val="28"/>
          <w:szCs w:val="24"/>
        </w:rPr>
      </w:pPr>
    </w:p>
    <w:p w:rsidR="00167831" w:rsidRPr="00A10CB3" w:rsidRDefault="00167831" w:rsidP="00A10CB3">
      <w:pPr>
        <w:jc w:val="center"/>
        <w:rPr>
          <w:rFonts w:cs="Arial"/>
        </w:rPr>
      </w:pPr>
      <w:r w:rsidRPr="00167831">
        <w:rPr>
          <w:rFonts w:cs="Arial"/>
        </w:rPr>
        <w:t xml:space="preserve">Karina Martínez Guerrero - </w:t>
      </w:r>
      <w:r w:rsidR="00AF060C" w:rsidRPr="00167831">
        <w:rPr>
          <w:rFonts w:cs="Arial"/>
        </w:rPr>
        <w:t>2017102001</w:t>
      </w:r>
    </w:p>
    <w:p w:rsidR="00167831" w:rsidRPr="00167831" w:rsidRDefault="00167831" w:rsidP="00167831">
      <w:pPr>
        <w:jc w:val="center"/>
        <w:rPr>
          <w:rFonts w:cs="Arial"/>
          <w:sz w:val="28"/>
          <w:szCs w:val="24"/>
        </w:rPr>
      </w:pPr>
    </w:p>
    <w:p w:rsidR="00AF060C" w:rsidRPr="00A10CB3" w:rsidRDefault="00AF060C" w:rsidP="00A10CB3">
      <w:pPr>
        <w:jc w:val="center"/>
        <w:rPr>
          <w:rFonts w:cs="Arial"/>
        </w:rPr>
      </w:pPr>
      <w:r w:rsidRPr="00167831">
        <w:rPr>
          <w:rFonts w:cs="Arial"/>
        </w:rPr>
        <w:t>Francisco J. Murillo Morgan</w:t>
      </w:r>
      <w:r w:rsidR="00167831" w:rsidRPr="00167831">
        <w:rPr>
          <w:rFonts w:cs="Arial"/>
        </w:rPr>
        <w:t xml:space="preserve"> -</w:t>
      </w:r>
      <w:r w:rsidRPr="00167831">
        <w:rPr>
          <w:rFonts w:cs="Arial"/>
        </w:rPr>
        <w:t xml:space="preserve"> 2015147156</w:t>
      </w:r>
    </w:p>
    <w:p w:rsidR="00167831" w:rsidRPr="00167831" w:rsidRDefault="00167831" w:rsidP="00167831">
      <w:pPr>
        <w:jc w:val="center"/>
        <w:rPr>
          <w:rFonts w:cs="Arial"/>
          <w:sz w:val="28"/>
          <w:szCs w:val="24"/>
        </w:rPr>
      </w:pPr>
    </w:p>
    <w:p w:rsidR="00AF060C" w:rsidRPr="00167831" w:rsidRDefault="00AF060C" w:rsidP="00167831">
      <w:pPr>
        <w:jc w:val="center"/>
        <w:rPr>
          <w:rFonts w:cs="Arial"/>
        </w:rPr>
      </w:pPr>
      <w:r w:rsidRPr="00167831">
        <w:rPr>
          <w:rFonts w:cs="Arial"/>
        </w:rPr>
        <w:t>Profesor Diego Noguera</w:t>
      </w:r>
    </w:p>
    <w:p w:rsidR="00AF060C" w:rsidRDefault="00AF060C" w:rsidP="00167831">
      <w:pPr>
        <w:jc w:val="center"/>
        <w:rPr>
          <w:rFonts w:cs="Arial"/>
          <w:sz w:val="28"/>
          <w:szCs w:val="24"/>
        </w:rPr>
      </w:pPr>
    </w:p>
    <w:p w:rsidR="00167831" w:rsidRPr="00167831" w:rsidRDefault="00167831" w:rsidP="00167831">
      <w:pPr>
        <w:jc w:val="center"/>
        <w:rPr>
          <w:rFonts w:cs="Arial"/>
          <w:sz w:val="28"/>
          <w:szCs w:val="24"/>
        </w:rPr>
      </w:pPr>
    </w:p>
    <w:p w:rsidR="00AF060C" w:rsidRPr="00167831" w:rsidRDefault="00AF060C" w:rsidP="00167831">
      <w:pPr>
        <w:jc w:val="center"/>
        <w:rPr>
          <w:rFonts w:cs="Arial"/>
        </w:rPr>
      </w:pPr>
      <w:r w:rsidRPr="00167831">
        <w:rPr>
          <w:rFonts w:cs="Arial"/>
        </w:rPr>
        <w:t>II Semestre, 2017</w:t>
      </w:r>
    </w:p>
    <w:p w:rsidR="00167831" w:rsidRDefault="00AF060C" w:rsidP="00A10CB3">
      <w:pPr>
        <w:rPr>
          <w:rFonts w:cs="Arial"/>
          <w:color w:val="000000"/>
          <w:szCs w:val="24"/>
        </w:rPr>
      </w:pPr>
      <w:r w:rsidRPr="00AF060C">
        <w:rPr>
          <w:rFonts w:cs="Arial"/>
          <w:szCs w:val="24"/>
        </w:rPr>
        <w:br w:type="page"/>
      </w:r>
    </w:p>
    <w:sdt>
      <w:sdtPr>
        <w:rPr>
          <w:lang w:val="es-ES"/>
        </w:rPr>
        <w:id w:val="-1486699534"/>
        <w:docPartObj>
          <w:docPartGallery w:val="Table of Contents"/>
          <w:docPartUnique/>
        </w:docPartObj>
      </w:sdtPr>
      <w:sdtEndPr>
        <w:rPr>
          <w:rFonts w:asciiTheme="majorHAnsi" w:hAnsiTheme="majorHAnsi"/>
          <w:color w:val="1F3763" w:themeColor="accent1" w:themeShade="7F"/>
          <w:sz w:val="24"/>
          <w:szCs w:val="24"/>
          <w:lang w:eastAsia="en-US"/>
        </w:rPr>
      </w:sdtEndPr>
      <w:sdtContent>
        <w:p w:rsidR="00167831" w:rsidRDefault="00167831">
          <w:pPr>
            <w:pStyle w:val="TtuloTDC"/>
          </w:pPr>
          <w:r>
            <w:rPr>
              <w:lang w:val="es-ES"/>
            </w:rPr>
            <w:t>Contenido</w:t>
          </w:r>
        </w:p>
        <w:p w:rsidR="00B92771" w:rsidRDefault="00167831">
          <w:pPr>
            <w:pStyle w:val="TDC1"/>
            <w:tabs>
              <w:tab w:val="right" w:leader="dot" w:pos="96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34851" w:history="1">
            <w:r w:rsidR="00B92771" w:rsidRPr="00EA3D98">
              <w:rPr>
                <w:rStyle w:val="Hipervnculo"/>
                <w:noProof/>
              </w:rPr>
              <w:t>Introducción</w:t>
            </w:r>
            <w:r w:rsidR="00B92771">
              <w:rPr>
                <w:noProof/>
                <w:webHidden/>
              </w:rPr>
              <w:tab/>
            </w:r>
            <w:r w:rsidR="00B92771">
              <w:rPr>
                <w:noProof/>
                <w:webHidden/>
              </w:rPr>
              <w:fldChar w:fldCharType="begin"/>
            </w:r>
            <w:r w:rsidR="00B92771">
              <w:rPr>
                <w:noProof/>
                <w:webHidden/>
              </w:rPr>
              <w:instrText xml:space="preserve"> PAGEREF _Toc496434851 \h </w:instrText>
            </w:r>
            <w:r w:rsidR="00B92771">
              <w:rPr>
                <w:noProof/>
                <w:webHidden/>
              </w:rPr>
            </w:r>
            <w:r w:rsidR="00B92771">
              <w:rPr>
                <w:noProof/>
                <w:webHidden/>
              </w:rPr>
              <w:fldChar w:fldCharType="separate"/>
            </w:r>
            <w:r w:rsidR="00B92771">
              <w:rPr>
                <w:noProof/>
                <w:webHidden/>
              </w:rPr>
              <w:t>2</w:t>
            </w:r>
            <w:r w:rsidR="00B92771">
              <w:rPr>
                <w:noProof/>
                <w:webHidden/>
              </w:rPr>
              <w:fldChar w:fldCharType="end"/>
            </w:r>
          </w:hyperlink>
        </w:p>
        <w:p w:rsidR="00B92771" w:rsidRDefault="00B92771">
          <w:pPr>
            <w:pStyle w:val="TDC1"/>
            <w:tabs>
              <w:tab w:val="right" w:leader="dot" w:pos="96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96434852" w:history="1">
            <w:r w:rsidRPr="00EA3D98">
              <w:rPr>
                <w:rStyle w:val="Hipervnculo"/>
                <w:noProof/>
              </w:rPr>
              <w:t>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71" w:rsidRDefault="00B92771">
          <w:pPr>
            <w:pStyle w:val="TDC2"/>
            <w:tabs>
              <w:tab w:val="right" w:leader="dot" w:pos="96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96434853" w:history="1">
            <w:r w:rsidRPr="00EA3D98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71" w:rsidRDefault="00B92771">
          <w:pPr>
            <w:pStyle w:val="TDC2"/>
            <w:tabs>
              <w:tab w:val="right" w:leader="dot" w:pos="96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96434854" w:history="1">
            <w:r w:rsidRPr="00EA3D98">
              <w:rPr>
                <w:rStyle w:val="Hipervnculo"/>
                <w:noProof/>
              </w:rPr>
              <w:t>Acceder a la 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71" w:rsidRDefault="00B92771">
          <w:pPr>
            <w:pStyle w:val="TDC2"/>
            <w:tabs>
              <w:tab w:val="right" w:leader="dot" w:pos="96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96434855" w:history="1">
            <w:r w:rsidRPr="00EA3D98">
              <w:rPr>
                <w:rStyle w:val="Hipervnculo"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71" w:rsidRDefault="00B92771">
          <w:pPr>
            <w:pStyle w:val="TDC1"/>
            <w:tabs>
              <w:tab w:val="right" w:leader="dot" w:pos="96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96434856" w:history="1">
            <w:r w:rsidRPr="00EA3D98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71" w:rsidRDefault="00B92771">
          <w:pPr>
            <w:pStyle w:val="TDC1"/>
            <w:tabs>
              <w:tab w:val="right" w:leader="dot" w:pos="96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96434857" w:history="1">
            <w:r w:rsidRPr="00EA3D9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71" w:rsidRDefault="00B92771">
          <w:pPr>
            <w:pStyle w:val="TDC1"/>
            <w:tabs>
              <w:tab w:val="right" w:leader="dot" w:pos="9645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496434858" w:history="1">
            <w:r w:rsidRPr="00EA3D98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_Toc496434858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831" w:rsidRDefault="00167831" w:rsidP="00167831">
          <w:pPr>
            <w:pStyle w:val="Ttulo3"/>
          </w:pPr>
          <w:r>
            <w:rPr>
              <w:lang w:val="es-ES"/>
            </w:rPr>
            <w:fldChar w:fldCharType="end"/>
          </w:r>
        </w:p>
      </w:sdtContent>
    </w:sdt>
    <w:p w:rsidR="00167831" w:rsidRDefault="00167831" w:rsidP="00AF060C">
      <w:pPr>
        <w:pStyle w:val="Default"/>
        <w:rPr>
          <w:rFonts w:ascii="Arial" w:hAnsi="Arial" w:cs="Arial"/>
        </w:rPr>
      </w:pPr>
    </w:p>
    <w:p w:rsidR="00167831" w:rsidRDefault="00167831">
      <w:pPr>
        <w:rPr>
          <w:rFonts w:cs="Arial"/>
          <w:color w:val="000000"/>
          <w:szCs w:val="24"/>
        </w:rPr>
      </w:pPr>
      <w:r>
        <w:rPr>
          <w:rFonts w:cs="Arial"/>
        </w:rPr>
        <w:br w:type="page"/>
      </w:r>
    </w:p>
    <w:p w:rsidR="00167831" w:rsidRDefault="00167831" w:rsidP="00167831">
      <w:pPr>
        <w:pStyle w:val="Ttulo1"/>
      </w:pPr>
      <w:bookmarkStart w:id="0" w:name="_Toc496434851"/>
      <w:r>
        <w:lastRenderedPageBreak/>
        <w:t>Introducción</w:t>
      </w:r>
      <w:bookmarkEnd w:id="0"/>
    </w:p>
    <w:p w:rsidR="00167831" w:rsidRDefault="00167831" w:rsidP="00167831">
      <w:pPr>
        <w:pStyle w:val="Ttulo1"/>
      </w:pPr>
    </w:p>
    <w:p w:rsidR="003B323C" w:rsidRDefault="00167831" w:rsidP="0034751C">
      <w:pPr>
        <w:jc w:val="both"/>
      </w:pPr>
      <w:r>
        <w:t>El presente documento es una guía para el usuario de Code Insider</w:t>
      </w:r>
      <w:r w:rsidR="003B323C">
        <w:t xml:space="preserve">. </w:t>
      </w:r>
    </w:p>
    <w:p w:rsidR="004A5BA1" w:rsidRDefault="003B323C" w:rsidP="0034751C">
      <w:pPr>
        <w:jc w:val="both"/>
      </w:pPr>
      <w:r>
        <w:t xml:space="preserve">Code Insider se trata de un plugin gráfico para Eclipse 4.x, </w:t>
      </w:r>
      <w:r w:rsidR="004A5BA1">
        <w:t>que muestra una animación, a tra</w:t>
      </w:r>
      <w:r w:rsidR="00ED330A">
        <w:t>vés de un diagrama de flujo y</w:t>
      </w:r>
      <w:r w:rsidR="004A5BA1">
        <w:t xml:space="preserve"> código fuente, </w:t>
      </w:r>
      <w:r w:rsidR="0034751C">
        <w:t xml:space="preserve">de </w:t>
      </w:r>
      <w:r w:rsidR="004A5BA1">
        <w:t xml:space="preserve">la ejecución de un algoritmo y su complejidad algorítmica. </w:t>
      </w:r>
    </w:p>
    <w:p w:rsidR="004A5BA1" w:rsidRDefault="004A5BA1" w:rsidP="00167831"/>
    <w:p w:rsidR="00625D45" w:rsidRDefault="0034751C" w:rsidP="00625D45">
      <w:pPr>
        <w:pStyle w:val="Ttulo1"/>
      </w:pPr>
      <w:bookmarkStart w:id="1" w:name="_Toc496434852"/>
      <w:r>
        <w:t>Vista</w:t>
      </w:r>
      <w:bookmarkEnd w:id="1"/>
    </w:p>
    <w:p w:rsidR="00625D45" w:rsidRPr="00625D45" w:rsidRDefault="00625D45" w:rsidP="00625D45"/>
    <w:p w:rsidR="0034751C" w:rsidRDefault="0034751C" w:rsidP="00625D45">
      <w:pPr>
        <w:pStyle w:val="Ttulo2"/>
      </w:pPr>
      <w:bookmarkStart w:id="2" w:name="_Toc496434853"/>
      <w:r>
        <w:t>Diseño</w:t>
      </w:r>
      <w:bookmarkEnd w:id="2"/>
    </w:p>
    <w:p w:rsidR="00625D45" w:rsidRPr="00625D45" w:rsidRDefault="00625D45" w:rsidP="00625D45"/>
    <w:p w:rsidR="008B29FB" w:rsidRDefault="004A5BA1" w:rsidP="004A5BA1">
      <w:r>
        <w:t xml:space="preserve">La vista de Code Insider muestra el código que se ha seleccionado para su ejecución, el diagrama de flujo generado a partir del código y la complejidad </w:t>
      </w:r>
      <w:r w:rsidR="008B7014">
        <w:t>algorítmica</w:t>
      </w:r>
      <w:r>
        <w:t>.</w:t>
      </w:r>
    </w:p>
    <w:p w:rsidR="008B7014" w:rsidRDefault="008B7014" w:rsidP="004A5BA1">
      <w:r>
        <w:rPr>
          <w:noProof/>
        </w:rPr>
        <w:drawing>
          <wp:anchor distT="0" distB="0" distL="114300" distR="114300" simplePos="0" relativeHeight="251658240" behindDoc="0" locked="0" layoutInCell="1" allowOverlap="1" wp14:anchorId="6D2CEFC6">
            <wp:simplePos x="0" y="0"/>
            <wp:positionH relativeFrom="column">
              <wp:posOffset>467360</wp:posOffset>
            </wp:positionH>
            <wp:positionV relativeFrom="paragraph">
              <wp:posOffset>7620</wp:posOffset>
            </wp:positionV>
            <wp:extent cx="5534025" cy="3061912"/>
            <wp:effectExtent l="0" t="0" r="0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61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014" w:rsidRDefault="008B7014" w:rsidP="008B7014">
      <w:pPr>
        <w:jc w:val="center"/>
      </w:pPr>
    </w:p>
    <w:p w:rsidR="008B7014" w:rsidRDefault="008B7014" w:rsidP="008B7014">
      <w:pPr>
        <w:jc w:val="center"/>
      </w:pPr>
    </w:p>
    <w:p w:rsidR="0034751C" w:rsidRDefault="008B7014" w:rsidP="00ED330A">
      <w:pPr>
        <w:jc w:val="center"/>
        <w:rPr>
          <w:sz w:val="20"/>
        </w:rPr>
      </w:pPr>
      <w:r w:rsidRPr="0034751C">
        <w:rPr>
          <w:sz w:val="20"/>
        </w:rPr>
        <w:t xml:space="preserve">Figura # 1. Vista de Code Insider </w:t>
      </w:r>
      <w:r w:rsidR="0034751C" w:rsidRPr="0034751C">
        <w:rPr>
          <w:sz w:val="20"/>
        </w:rPr>
        <w:t>con código seleccionado y parte de un diagrama.</w:t>
      </w:r>
    </w:p>
    <w:p w:rsidR="0034751C" w:rsidRDefault="0034751C" w:rsidP="00B92771">
      <w:pPr>
        <w:jc w:val="both"/>
      </w:pPr>
      <w:r>
        <w:t>En el primer grupo se muestra el código fuente seleccionado, en el segundo se muestra un diagrama y en el tercero se muestran las variables involucradas en el código</w:t>
      </w:r>
      <w:r w:rsidR="00C64A37">
        <w:t>.</w:t>
      </w:r>
    </w:p>
    <w:p w:rsidR="00C64A37" w:rsidRDefault="00C64A37" w:rsidP="00B92771">
      <w:pPr>
        <w:jc w:val="both"/>
      </w:pPr>
      <w:r>
        <w:t xml:space="preserve">La interfaz gráfica fue diseñada usando SWT, lo que permite que la aplicación tome los widgets del sistema operativo en el que se está ejecutando. </w:t>
      </w:r>
      <w:sdt>
        <w:sdtPr>
          <w:id w:val="1921139484"/>
          <w:citation/>
        </w:sdtPr>
        <w:sdtContent>
          <w:r>
            <w:fldChar w:fldCharType="begin"/>
          </w:r>
          <w:r>
            <w:instrText xml:space="preserve"> CITATION SWT17 \l 2058 </w:instrText>
          </w:r>
          <w:r>
            <w:fldChar w:fldCharType="separate"/>
          </w:r>
          <w:r>
            <w:rPr>
              <w:noProof/>
            </w:rPr>
            <w:t>(SWT: The Standard Widget Toolkit, 2017)</w:t>
          </w:r>
          <w:r>
            <w:fldChar w:fldCharType="end"/>
          </w:r>
        </w:sdtContent>
      </w:sdt>
    </w:p>
    <w:p w:rsidR="00A10CB3" w:rsidRDefault="00A10CB3" w:rsidP="00B92771">
      <w:pPr>
        <w:jc w:val="both"/>
      </w:pPr>
    </w:p>
    <w:p w:rsidR="00ED330A" w:rsidRDefault="00ED330A" w:rsidP="0034751C"/>
    <w:p w:rsidR="0034751C" w:rsidRDefault="0034751C" w:rsidP="0034751C">
      <w:pPr>
        <w:pStyle w:val="Ttulo2"/>
      </w:pPr>
      <w:bookmarkStart w:id="3" w:name="_Toc496434854"/>
      <w:r>
        <w:lastRenderedPageBreak/>
        <w:t>Acceder a la vista</w:t>
      </w:r>
      <w:bookmarkEnd w:id="3"/>
    </w:p>
    <w:p w:rsidR="00ED330A" w:rsidRDefault="00ED330A" w:rsidP="0034751C"/>
    <w:p w:rsidR="0034751C" w:rsidRDefault="0034751C" w:rsidP="00B92771">
      <w:pPr>
        <w:jc w:val="both"/>
      </w:pPr>
      <w:r>
        <w:t xml:space="preserve">Para acceder a la vista en Eclipse, se debe ingresar al menú </w:t>
      </w:r>
      <w:proofErr w:type="spellStart"/>
      <w:r>
        <w:t>Window</w:t>
      </w:r>
      <w:proofErr w:type="spellEnd"/>
      <w:r>
        <w:t xml:space="preserve"> -&gt; Show View -&gt; </w:t>
      </w:r>
      <w:proofErr w:type="spellStart"/>
      <w:r>
        <w:t>Other</w:t>
      </w:r>
      <w:proofErr w:type="spellEnd"/>
      <w:r>
        <w:t xml:space="preserve"> -&gt; Code Insider</w:t>
      </w:r>
    </w:p>
    <w:p w:rsidR="00ED330A" w:rsidRDefault="00ED330A">
      <w:r>
        <w:rPr>
          <w:noProof/>
        </w:rPr>
        <w:drawing>
          <wp:anchor distT="0" distB="0" distL="114300" distR="114300" simplePos="0" relativeHeight="251660288" behindDoc="0" locked="0" layoutInCell="1" allowOverlap="1" wp14:anchorId="6F164C3D">
            <wp:simplePos x="0" y="0"/>
            <wp:positionH relativeFrom="page">
              <wp:posOffset>4514850</wp:posOffset>
            </wp:positionH>
            <wp:positionV relativeFrom="paragraph">
              <wp:posOffset>167005</wp:posOffset>
            </wp:positionV>
            <wp:extent cx="1876425" cy="2760345"/>
            <wp:effectExtent l="0" t="0" r="9525" b="190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"/>
                    <a:stretch/>
                  </pic:blipFill>
                  <pic:spPr bwMode="auto">
                    <a:xfrm>
                      <a:off x="0" y="0"/>
                      <a:ext cx="1876425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1B74B3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3198495" cy="2762250"/>
            <wp:effectExtent l="0" t="0" r="190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330A">
        <w:rPr>
          <w:noProof/>
        </w:rPr>
        <w:t xml:space="preserve"> </w:t>
      </w:r>
    </w:p>
    <w:p w:rsidR="00ED330A" w:rsidRDefault="00ED330A" w:rsidP="00ED330A">
      <w:pPr>
        <w:jc w:val="center"/>
        <w:rPr>
          <w:sz w:val="20"/>
        </w:rPr>
      </w:pPr>
    </w:p>
    <w:p w:rsidR="00ED330A" w:rsidRDefault="00ED330A" w:rsidP="00ED330A">
      <w:pPr>
        <w:jc w:val="center"/>
        <w:rPr>
          <w:sz w:val="20"/>
        </w:rPr>
      </w:pPr>
    </w:p>
    <w:p w:rsidR="00ED330A" w:rsidRDefault="00ED330A" w:rsidP="00ED330A">
      <w:pPr>
        <w:jc w:val="center"/>
        <w:rPr>
          <w:sz w:val="20"/>
        </w:rPr>
      </w:pPr>
    </w:p>
    <w:p w:rsidR="00ED330A" w:rsidRDefault="00ED330A" w:rsidP="00ED330A">
      <w:pPr>
        <w:jc w:val="center"/>
        <w:rPr>
          <w:sz w:val="20"/>
        </w:rPr>
      </w:pPr>
    </w:p>
    <w:p w:rsidR="00ED330A" w:rsidRDefault="00ED330A" w:rsidP="00ED330A">
      <w:pPr>
        <w:jc w:val="center"/>
        <w:rPr>
          <w:sz w:val="20"/>
        </w:rPr>
      </w:pPr>
    </w:p>
    <w:p w:rsidR="00ED330A" w:rsidRDefault="00ED330A" w:rsidP="00ED330A">
      <w:pPr>
        <w:jc w:val="center"/>
        <w:rPr>
          <w:sz w:val="20"/>
        </w:rPr>
      </w:pPr>
    </w:p>
    <w:p w:rsidR="00ED330A" w:rsidRDefault="00ED330A" w:rsidP="00ED330A">
      <w:pPr>
        <w:jc w:val="center"/>
        <w:rPr>
          <w:sz w:val="20"/>
        </w:rPr>
      </w:pPr>
    </w:p>
    <w:p w:rsidR="00ED330A" w:rsidRDefault="00ED330A" w:rsidP="00ED330A">
      <w:pPr>
        <w:jc w:val="center"/>
        <w:rPr>
          <w:sz w:val="20"/>
        </w:rPr>
      </w:pPr>
    </w:p>
    <w:p w:rsidR="00ED330A" w:rsidRDefault="00ED330A" w:rsidP="00ED330A">
      <w:pPr>
        <w:jc w:val="center"/>
        <w:rPr>
          <w:sz w:val="20"/>
        </w:rPr>
      </w:pPr>
    </w:p>
    <w:p w:rsidR="00ED330A" w:rsidRDefault="00ED330A" w:rsidP="00ED330A">
      <w:pPr>
        <w:jc w:val="center"/>
        <w:rPr>
          <w:sz w:val="20"/>
        </w:rPr>
      </w:pPr>
    </w:p>
    <w:p w:rsidR="00ED330A" w:rsidRDefault="00ED330A" w:rsidP="00ED330A">
      <w:pPr>
        <w:jc w:val="center"/>
        <w:rPr>
          <w:sz w:val="20"/>
        </w:rPr>
      </w:pPr>
    </w:p>
    <w:p w:rsidR="00ED330A" w:rsidRDefault="00ED330A" w:rsidP="00ED330A">
      <w:pPr>
        <w:jc w:val="center"/>
        <w:rPr>
          <w:sz w:val="20"/>
        </w:rPr>
      </w:pPr>
      <w:r w:rsidRPr="00ED330A">
        <w:rPr>
          <w:sz w:val="20"/>
        </w:rPr>
        <w:t>Figuras # 2 y # 3: Pasos para abrir la vista de Code Insider</w:t>
      </w:r>
    </w:p>
    <w:p w:rsidR="00ED330A" w:rsidRDefault="00ED330A" w:rsidP="00ED330A">
      <w:pPr>
        <w:jc w:val="center"/>
        <w:rPr>
          <w:sz w:val="20"/>
        </w:rPr>
      </w:pPr>
    </w:p>
    <w:p w:rsidR="00ED330A" w:rsidRDefault="00ED330A" w:rsidP="00ED330A">
      <w:pPr>
        <w:pStyle w:val="Ttulo2"/>
      </w:pPr>
      <w:bookmarkStart w:id="4" w:name="_Toc496434855"/>
      <w:r>
        <w:t>Ejecución</w:t>
      </w:r>
      <w:bookmarkEnd w:id="4"/>
    </w:p>
    <w:p w:rsidR="00ED330A" w:rsidRDefault="00ED330A" w:rsidP="00ED330A"/>
    <w:p w:rsidR="00ED330A" w:rsidRDefault="00ED330A" w:rsidP="00B92771">
      <w:pPr>
        <w:jc w:val="both"/>
      </w:pPr>
      <w:r>
        <w:t>Para iniciar la ejecución de la animación, se debe seleccionar el có</w:t>
      </w:r>
      <w:r w:rsidR="00C64A37">
        <w:t>digo en el editor de código de E</w:t>
      </w:r>
      <w:r>
        <w:t xml:space="preserve">clipse, después oprimir el botón de </w:t>
      </w:r>
      <w:proofErr w:type="spellStart"/>
      <w:r>
        <w:t>debug</w:t>
      </w:r>
      <w:proofErr w:type="spellEnd"/>
      <w:r>
        <w:t xml:space="preserve"> en la vista de Code Insider. </w:t>
      </w:r>
      <w:proofErr w:type="spellStart"/>
      <w:r>
        <w:t>Vease</w:t>
      </w:r>
      <w:proofErr w:type="spellEnd"/>
      <w:r>
        <w:t xml:space="preserve"> Figura # 1.</w:t>
      </w:r>
    </w:p>
    <w:p w:rsidR="00C64A37" w:rsidRPr="00ED330A" w:rsidRDefault="00C64A37" w:rsidP="00B92771">
      <w:pPr>
        <w:jc w:val="both"/>
      </w:pPr>
      <w:r>
        <w:t>La generación del diagrama es automática, y se muestra en la vista del plugin.</w:t>
      </w:r>
    </w:p>
    <w:p w:rsidR="008B7014" w:rsidRDefault="008B7014" w:rsidP="00ED330A">
      <w:r>
        <w:br w:type="page"/>
      </w:r>
    </w:p>
    <w:p w:rsidR="00625D45" w:rsidRDefault="00167831" w:rsidP="00ED330A">
      <w:pPr>
        <w:pStyle w:val="Ttulo1"/>
      </w:pPr>
      <w:bookmarkStart w:id="5" w:name="_Toc496434856"/>
      <w:r>
        <w:lastRenderedPageBreak/>
        <w:t>Conclusió</w:t>
      </w:r>
      <w:r w:rsidR="00ED330A">
        <w:t>n</w:t>
      </w:r>
      <w:bookmarkEnd w:id="5"/>
    </w:p>
    <w:p w:rsidR="00625D45" w:rsidRDefault="00625D45" w:rsidP="00625D45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</w:p>
    <w:p w:rsidR="00625D45" w:rsidRDefault="00625D45" w:rsidP="00625D45">
      <w:r>
        <w:t xml:space="preserve">Code Insider provee información para entender mejor cómo funcionan algunos algoritmos en ejecución, cuál es el comportamiento de las variables locales y cómo se relacionan las sentencias entre sí. </w:t>
      </w:r>
    </w:p>
    <w:p w:rsidR="00A10CB3" w:rsidRDefault="00625D45" w:rsidP="00625D45">
      <w:r>
        <w:t>Uno de los mejores aspectos del plugin, es que se integra fácilmente con el IDE y puede ser utilizado cada vez que se requiera</w:t>
      </w:r>
      <w:r w:rsidR="00C64A37">
        <w:t>, por lo que se puede obtener feedback sobre el código sin necesidad de recurrir a otras aplicaciones.</w:t>
      </w:r>
    </w:p>
    <w:p w:rsidR="00167831" w:rsidRPr="00ED330A" w:rsidRDefault="00167831" w:rsidP="00625D45">
      <w:pPr>
        <w:rPr>
          <w:color w:val="2F5496" w:themeColor="accent1" w:themeShade="BF"/>
          <w:sz w:val="32"/>
          <w:szCs w:val="32"/>
        </w:rPr>
      </w:pPr>
    </w:p>
    <w:sdt>
      <w:sdtPr>
        <w:rPr>
          <w:lang w:val="es-ES"/>
        </w:rPr>
        <w:id w:val="-2015912478"/>
        <w:docPartObj>
          <w:docPartGallery w:val="Bibliographies"/>
          <w:docPartUnique/>
        </w:docPartObj>
      </w:sdtPr>
      <w:sdtEndPr>
        <w:rPr>
          <w:rFonts w:eastAsiaTheme="minorHAnsi" w:cstheme="minorBidi"/>
          <w:color w:val="auto"/>
          <w:sz w:val="24"/>
          <w:szCs w:val="22"/>
          <w:lang w:val="es-MX"/>
        </w:rPr>
      </w:sdtEndPr>
      <w:sdtContent>
        <w:p w:rsidR="00A10CB3" w:rsidRDefault="00A10CB3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A10CB3" w:rsidRDefault="00A10CB3" w:rsidP="00A10CB3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SWT: The Standard Widget Toolkit</w:t>
              </w:r>
              <w:r>
                <w:rPr>
                  <w:noProof/>
                  <w:lang w:val="es-ES"/>
                </w:rPr>
                <w:t>. (2017). Obtenido de Eclipse.org: https://www.eclipse.org/swt/</w:t>
              </w:r>
            </w:p>
            <w:p w:rsidR="00A10CB3" w:rsidRDefault="00A10CB3" w:rsidP="00A10CB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67831" w:rsidRPr="00167831" w:rsidRDefault="00167831" w:rsidP="00167831">
      <w:pPr>
        <w:pStyle w:val="Ttulo1"/>
      </w:pPr>
      <w:r w:rsidRPr="00167831">
        <w:t xml:space="preserve"> </w:t>
      </w:r>
    </w:p>
    <w:p w:rsidR="007B1FC2" w:rsidRPr="00A10CB3" w:rsidRDefault="007B1FC2">
      <w:pPr>
        <w:rPr>
          <w:color w:val="000000"/>
          <w:szCs w:val="24"/>
        </w:rPr>
      </w:pPr>
      <w:bookmarkStart w:id="6" w:name="_GoBack"/>
      <w:bookmarkEnd w:id="6"/>
    </w:p>
    <w:sectPr w:rsidR="007B1FC2" w:rsidRPr="00A10CB3" w:rsidSect="00167831">
      <w:footerReference w:type="default" r:id="rId11"/>
      <w:pgSz w:w="12240" w:h="16340"/>
      <w:pgMar w:top="1146" w:right="1116" w:bottom="1417" w:left="1469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292" w:rsidRDefault="004E0292" w:rsidP="00167831">
      <w:pPr>
        <w:spacing w:after="0" w:line="240" w:lineRule="auto"/>
      </w:pPr>
      <w:r>
        <w:separator/>
      </w:r>
    </w:p>
  </w:endnote>
  <w:endnote w:type="continuationSeparator" w:id="0">
    <w:p w:rsidR="004E0292" w:rsidRDefault="004E0292" w:rsidP="0016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973323"/>
      <w:docPartObj>
        <w:docPartGallery w:val="Page Numbers (Bottom of Page)"/>
        <w:docPartUnique/>
      </w:docPartObj>
    </w:sdtPr>
    <w:sdtContent>
      <w:p w:rsidR="00167831" w:rsidRDefault="0016783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7831" w:rsidRDefault="00167831">
                                <w:pPr>
                                  <w:pStyle w:val="Sinespaciado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" o:allowincell="f">
                  <v:group id="Group 2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3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IYxAAAANoAAAAPAAAAZHJzL2Rvd25yZXYueG1sRI9Ra8JA&#10;EITfC/6HY4W+1Ust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IRn4hj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" stroked="f">
                    <v:textbox style="layout-flow:vertical" inset="0,0,0,0">
                      <w:txbxContent>
                        <w:p w:rsidR="00167831" w:rsidRDefault="00167831">
                          <w:pPr>
                            <w:pStyle w:val="Sinespaciad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292" w:rsidRDefault="004E0292" w:rsidP="00167831">
      <w:pPr>
        <w:spacing w:after="0" w:line="240" w:lineRule="auto"/>
      </w:pPr>
      <w:r>
        <w:separator/>
      </w:r>
    </w:p>
  </w:footnote>
  <w:footnote w:type="continuationSeparator" w:id="0">
    <w:p w:rsidR="004E0292" w:rsidRDefault="004E0292" w:rsidP="00167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0C"/>
    <w:rsid w:val="00167831"/>
    <w:rsid w:val="0028391C"/>
    <w:rsid w:val="0031327B"/>
    <w:rsid w:val="0034751C"/>
    <w:rsid w:val="003B323C"/>
    <w:rsid w:val="004A5BA1"/>
    <w:rsid w:val="004E0292"/>
    <w:rsid w:val="00625D45"/>
    <w:rsid w:val="007B1FC2"/>
    <w:rsid w:val="008B29FB"/>
    <w:rsid w:val="008B7014"/>
    <w:rsid w:val="00A10CB3"/>
    <w:rsid w:val="00AF060C"/>
    <w:rsid w:val="00B92771"/>
    <w:rsid w:val="00C64A37"/>
    <w:rsid w:val="00E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9D917"/>
  <w15:chartTrackingRefBased/>
  <w15:docId w15:val="{F9F8096B-4760-4353-A85E-39769E01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83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25D4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5D4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78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06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678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831"/>
  </w:style>
  <w:style w:type="paragraph" w:styleId="Piedepgina">
    <w:name w:val="footer"/>
    <w:basedOn w:val="Normal"/>
    <w:link w:val="PiedepginaCar"/>
    <w:uiPriority w:val="99"/>
    <w:unhideWhenUsed/>
    <w:rsid w:val="001678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831"/>
  </w:style>
  <w:style w:type="paragraph" w:styleId="Sinespaciado">
    <w:name w:val="No Spacing"/>
    <w:link w:val="SinespaciadoCar"/>
    <w:uiPriority w:val="1"/>
    <w:qFormat/>
    <w:rsid w:val="0016783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7831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25D45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67831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25D45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678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16783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6783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D330A"/>
    <w:pPr>
      <w:spacing w:after="100"/>
      <w:ind w:left="240"/>
    </w:pPr>
  </w:style>
  <w:style w:type="paragraph" w:styleId="Bibliografa">
    <w:name w:val="Bibliography"/>
    <w:basedOn w:val="Normal"/>
    <w:next w:val="Normal"/>
    <w:uiPriority w:val="37"/>
    <w:unhideWhenUsed/>
    <w:rsid w:val="00A10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SWT17</b:Tag>
    <b:SourceType>InternetSite</b:SourceType>
    <b:Guid>{B9D6A394-AD34-4956-B4F7-27A0B8B60636}</b:Guid>
    <b:Title>SWT: The Standard Widget Toolkit</b:Title>
    <b:InternetSiteTitle>Eclipse.org</b:InternetSiteTitle>
    <b:Year>2017</b:Year>
    <b:URL>https://www.eclipse.org/swt/</b:URL>
    <b:RefOrder>1</b:RefOrder>
  </b:Source>
</b:Sources>
</file>

<file path=customXml/itemProps1.xml><?xml version="1.0" encoding="utf-8"?>
<ds:datastoreItem xmlns:ds="http://schemas.openxmlformats.org/officeDocument/2006/customXml" ds:itemID="{EC380F30-A3E1-467E-A3AC-789D0B05A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Martínez Guerrero</dc:creator>
  <cp:keywords/>
  <dc:description/>
  <cp:lastModifiedBy>Karina Martínez Guerrero</cp:lastModifiedBy>
  <cp:revision>2</cp:revision>
  <dcterms:created xsi:type="dcterms:W3CDTF">2017-10-22T15:51:00Z</dcterms:created>
  <dcterms:modified xsi:type="dcterms:W3CDTF">2017-10-22T17:46:00Z</dcterms:modified>
</cp:coreProperties>
</file>