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469D0" w14:textId="77777777" w:rsidR="005A39DD" w:rsidRPr="00691E3C" w:rsidRDefault="005A39DD" w:rsidP="005A39DD">
      <w:pPr>
        <w:spacing w:after="80"/>
        <w:jc w:val="center"/>
        <w:rPr>
          <w:lang w:val="uz-Cyrl-UZ"/>
        </w:rPr>
      </w:pPr>
      <w:r w:rsidRPr="00691E3C">
        <w:rPr>
          <w:lang w:val="uz-Cyrl-UZ"/>
        </w:rPr>
        <w:t>2020 йил пахта ҳосилини нес-нобудқилмасдан уюшқоқлик билан йиғиб-териб олишни ташкил этиш бўйича Тавсияларга</w:t>
      </w:r>
      <w:r w:rsidRPr="00691E3C">
        <w:rPr>
          <w:lang w:val="uz-Cyrl-UZ"/>
        </w:rPr>
        <w:br/>
        <w:t>3-илова</w:t>
      </w:r>
    </w:p>
    <w:p w14:paraId="4F3C3471" w14:textId="77777777" w:rsidR="005A39DD" w:rsidRPr="00691E3C" w:rsidRDefault="005A39DD" w:rsidP="005A39DD">
      <w:pPr>
        <w:rPr>
          <w:i/>
          <w:sz w:val="26"/>
          <w:szCs w:val="26"/>
          <w:lang w:val="uz-Cyrl-UZ"/>
        </w:rPr>
      </w:pPr>
    </w:p>
    <w:p w14:paraId="53B4B1C2" w14:textId="77777777" w:rsidR="005A39DD" w:rsidRPr="00691E3C" w:rsidRDefault="005A39DD" w:rsidP="005A39DD">
      <w:pPr>
        <w:rPr>
          <w:i/>
          <w:sz w:val="26"/>
          <w:szCs w:val="26"/>
          <w:lang w:val="uz-Cyrl-UZ"/>
        </w:rPr>
      </w:pPr>
    </w:p>
    <w:p w14:paraId="56145018" w14:textId="77777777" w:rsidR="005A39DD" w:rsidRPr="00691E3C" w:rsidRDefault="005A39DD" w:rsidP="005A39DD">
      <w:pPr>
        <w:jc w:val="center"/>
        <w:rPr>
          <w:b/>
          <w:lang w:val="uz-Cyrl-UZ"/>
        </w:rPr>
      </w:pPr>
      <w:r w:rsidRPr="00691E3C">
        <w:rPr>
          <w:b/>
          <w:lang w:val="uz-Cyrl-UZ"/>
        </w:rPr>
        <w:t xml:space="preserve">_____ - терим отряди билан _____________туман фермер, деҳқон хўжаликлари </w:t>
      </w:r>
      <w:r w:rsidRPr="00691E3C">
        <w:rPr>
          <w:b/>
          <w:lang w:val="uz-Cyrl-UZ"/>
        </w:rPr>
        <w:br/>
        <w:t xml:space="preserve">ва томорқа ер эгалари Кенгаши (ёки пахта-тўқимачилик кластерлари, кооперациялар) ўртасида ҳақ эвазига пахта ҳосилини териб бериш бўйича ____-сонли </w:t>
      </w:r>
    </w:p>
    <w:p w14:paraId="645182C8" w14:textId="77777777" w:rsidR="005A39DD" w:rsidRPr="00691E3C" w:rsidRDefault="005A39DD" w:rsidP="005A39DD">
      <w:pPr>
        <w:jc w:val="center"/>
        <w:rPr>
          <w:b/>
          <w:lang w:val="uz-Cyrl-UZ"/>
        </w:rPr>
      </w:pPr>
      <w:r w:rsidRPr="00691E3C">
        <w:rPr>
          <w:b/>
          <w:lang w:val="uz-Cyrl-UZ"/>
        </w:rPr>
        <w:t>ШАРТНОМА</w:t>
      </w:r>
    </w:p>
    <w:p w14:paraId="2613193C" w14:textId="77777777" w:rsidR="005A39DD" w:rsidRPr="00691E3C" w:rsidRDefault="005A39DD" w:rsidP="005A39DD">
      <w:pPr>
        <w:spacing w:after="80"/>
        <w:ind w:firstLine="567"/>
        <w:rPr>
          <w:sz w:val="26"/>
          <w:szCs w:val="26"/>
          <w:lang w:val="uz-Cyrl-UZ"/>
        </w:rPr>
      </w:pPr>
    </w:p>
    <w:p w14:paraId="45BBDFD3" w14:textId="77777777" w:rsidR="005A39DD" w:rsidRPr="00691E3C" w:rsidRDefault="005A39DD" w:rsidP="005A39DD">
      <w:pPr>
        <w:spacing w:after="80"/>
        <w:jc w:val="center"/>
        <w:rPr>
          <w:sz w:val="26"/>
          <w:szCs w:val="26"/>
          <w:lang w:val="uz-Cyrl-UZ"/>
        </w:rPr>
      </w:pPr>
      <w:r w:rsidRPr="00691E3C">
        <w:rPr>
          <w:sz w:val="26"/>
          <w:szCs w:val="26"/>
          <w:lang w:val="uz-Cyrl-UZ"/>
        </w:rPr>
        <w:t>2020 йил “___” ________</w:t>
      </w:r>
      <w:r w:rsidRPr="00691E3C">
        <w:rPr>
          <w:sz w:val="26"/>
          <w:szCs w:val="26"/>
          <w:lang w:val="uz-Cyrl-UZ"/>
        </w:rPr>
        <w:tab/>
      </w:r>
      <w:r w:rsidRPr="00691E3C">
        <w:rPr>
          <w:sz w:val="26"/>
          <w:szCs w:val="26"/>
          <w:lang w:val="uz-Cyrl-UZ"/>
        </w:rPr>
        <w:tab/>
      </w:r>
      <w:r w:rsidRPr="00691E3C">
        <w:rPr>
          <w:sz w:val="26"/>
          <w:szCs w:val="26"/>
          <w:lang w:val="uz-Cyrl-UZ"/>
        </w:rPr>
        <w:tab/>
      </w:r>
      <w:r w:rsidRPr="00691E3C">
        <w:rPr>
          <w:sz w:val="26"/>
          <w:szCs w:val="26"/>
          <w:lang w:val="uz-Cyrl-UZ"/>
        </w:rPr>
        <w:tab/>
      </w:r>
      <w:r w:rsidRPr="00691E3C">
        <w:rPr>
          <w:sz w:val="26"/>
          <w:szCs w:val="26"/>
          <w:lang w:val="uz-Cyrl-UZ"/>
        </w:rPr>
        <w:tab/>
      </w:r>
      <w:r w:rsidRPr="00691E3C">
        <w:rPr>
          <w:sz w:val="26"/>
          <w:szCs w:val="26"/>
          <w:lang w:val="uz-Cyrl-UZ"/>
        </w:rPr>
        <w:tab/>
        <w:t>_____________ тумани</w:t>
      </w:r>
    </w:p>
    <w:p w14:paraId="53867100" w14:textId="77777777" w:rsidR="005A39DD" w:rsidRPr="00691E3C" w:rsidRDefault="005A39DD" w:rsidP="005A39DD">
      <w:pPr>
        <w:spacing w:after="80"/>
        <w:ind w:firstLine="567"/>
        <w:jc w:val="center"/>
        <w:rPr>
          <w:b/>
          <w:sz w:val="26"/>
          <w:szCs w:val="26"/>
          <w:lang w:val="uz-Cyrl-UZ"/>
        </w:rPr>
      </w:pPr>
    </w:p>
    <w:p w14:paraId="67A9F48C" w14:textId="77777777" w:rsidR="005A39DD" w:rsidRPr="00691E3C" w:rsidRDefault="005A39DD" w:rsidP="005A39DD">
      <w:pPr>
        <w:shd w:val="clear" w:color="auto" w:fill="FFFFFF"/>
        <w:ind w:firstLine="709"/>
        <w:rPr>
          <w:spacing w:val="-3"/>
          <w:lang w:val="uz-Cyrl-UZ"/>
        </w:rPr>
      </w:pPr>
      <w:r w:rsidRPr="00691E3C">
        <w:rPr>
          <w:spacing w:val="-3"/>
          <w:lang w:val="uz-Cyrl-UZ"/>
        </w:rPr>
        <w:t>___________</w:t>
      </w:r>
      <w:r w:rsidRPr="00691E3C">
        <w:rPr>
          <w:sz w:val="26"/>
          <w:szCs w:val="26"/>
          <w:lang w:val="uz-Cyrl-UZ"/>
        </w:rPr>
        <w:t>туманида</w:t>
      </w:r>
      <w:r w:rsidRPr="00691E3C">
        <w:rPr>
          <w:spacing w:val="-3"/>
          <w:lang w:val="uz-Cyrl-UZ"/>
        </w:rPr>
        <w:t>ги __________________________________________________</w:t>
      </w:r>
    </w:p>
    <w:p w14:paraId="7E17A01B" w14:textId="77777777" w:rsidR="005A39DD" w:rsidRPr="00691E3C" w:rsidRDefault="005A39DD" w:rsidP="005A39DD">
      <w:pPr>
        <w:shd w:val="clear" w:color="auto" w:fill="FFFFFF"/>
        <w:ind w:firstLine="709"/>
        <w:jc w:val="center"/>
        <w:rPr>
          <w:spacing w:val="-7"/>
          <w:sz w:val="28"/>
          <w:szCs w:val="28"/>
          <w:vertAlign w:val="superscript"/>
          <w:lang w:val="uz-Cyrl-UZ"/>
        </w:rPr>
      </w:pPr>
      <w:r w:rsidRPr="00691E3C">
        <w:rPr>
          <w:spacing w:val="-7"/>
          <w:sz w:val="28"/>
          <w:szCs w:val="28"/>
          <w:vertAlign w:val="superscript"/>
          <w:lang w:val="uz-Cyrl-UZ"/>
        </w:rPr>
        <w:t>( Кенгашнинг номи)</w:t>
      </w:r>
    </w:p>
    <w:p w14:paraId="6B6638AC" w14:textId="77777777" w:rsidR="005A39DD" w:rsidRPr="00691E3C" w:rsidRDefault="005A39DD" w:rsidP="005A39DD">
      <w:pPr>
        <w:shd w:val="clear" w:color="auto" w:fill="FFFFFF"/>
        <w:tabs>
          <w:tab w:val="left" w:leader="underscore" w:pos="1591"/>
          <w:tab w:val="left" w:pos="8453"/>
        </w:tabs>
        <w:ind w:left="14" w:firstLine="709"/>
        <w:jc w:val="both"/>
        <w:rPr>
          <w:lang w:val="uz-Cyrl-UZ"/>
        </w:rPr>
      </w:pPr>
      <w:r w:rsidRPr="00691E3C">
        <w:rPr>
          <w:spacing w:val="-4"/>
          <w:lang w:val="uz-Cyrl-UZ"/>
        </w:rPr>
        <w:t xml:space="preserve">(бундан буён “Буюртмачи” деб юритилади) номидан Низом асосида фаолият кўрсатувчи раҳбари </w:t>
      </w:r>
      <w:r w:rsidRPr="00691E3C">
        <w:rPr>
          <w:lang w:val="uz-Cyrl-UZ"/>
        </w:rPr>
        <w:t xml:space="preserve">___________________________________________ бир тарафдан ва____-сонли терим отряди </w:t>
      </w:r>
      <w:r w:rsidRPr="00691E3C">
        <w:rPr>
          <w:spacing w:val="-6"/>
          <w:lang w:val="uz-Cyrl-UZ"/>
        </w:rPr>
        <w:t xml:space="preserve">(бундан буён </w:t>
      </w:r>
      <w:r w:rsidRPr="00691E3C">
        <w:rPr>
          <w:bCs/>
          <w:spacing w:val="-6"/>
          <w:lang w:val="uz-Cyrl-UZ"/>
        </w:rPr>
        <w:t>“Терим отряди”</w:t>
      </w:r>
      <w:r w:rsidRPr="00691E3C">
        <w:rPr>
          <w:spacing w:val="-6"/>
          <w:lang w:val="uz-Cyrl-UZ"/>
        </w:rPr>
        <w:t xml:space="preserve">деб юритилади) номидан Терим отрядининг 2020 йил_____ кундаги йиғилиш қарорига асосан ҳаракат қилувчи отряд раҳбари </w:t>
      </w:r>
      <w:r w:rsidRPr="00691E3C">
        <w:rPr>
          <w:lang w:val="uz-Cyrl-UZ"/>
        </w:rPr>
        <w:t xml:space="preserve">________________________________________ </w:t>
      </w:r>
      <w:r w:rsidRPr="00691E3C">
        <w:rPr>
          <w:spacing w:val="-8"/>
          <w:lang w:val="uz-Cyrl-UZ"/>
        </w:rPr>
        <w:t>иккинчи тарафдан ушбу шартномани қуйидагилар ҳақида туздилар:</w:t>
      </w:r>
    </w:p>
    <w:p w14:paraId="4B990AE8" w14:textId="77777777" w:rsidR="005A39DD" w:rsidRPr="00691E3C" w:rsidRDefault="005A39DD" w:rsidP="005A39DD">
      <w:pPr>
        <w:tabs>
          <w:tab w:val="left" w:pos="-142"/>
        </w:tabs>
        <w:spacing w:before="120" w:after="120"/>
        <w:ind w:firstLine="567"/>
        <w:jc w:val="center"/>
        <w:rPr>
          <w:b/>
          <w:lang w:val="uz-Cyrl-UZ"/>
        </w:rPr>
      </w:pPr>
      <w:r w:rsidRPr="00691E3C">
        <w:rPr>
          <w:b/>
          <w:lang w:val="uz-Cyrl-UZ"/>
        </w:rPr>
        <w:t>I. </w:t>
      </w:r>
      <w:r w:rsidRPr="00691E3C">
        <w:rPr>
          <w:b/>
          <w:bCs/>
          <w:spacing w:val="-9"/>
          <w:lang w:val="uz-Cyrl-UZ"/>
        </w:rPr>
        <w:t>ШАРТНОМАНИНГ ПРЕДМЕТИ</w:t>
      </w:r>
    </w:p>
    <w:p w14:paraId="494439D3" w14:textId="77777777" w:rsidR="005A39DD" w:rsidRPr="00691E3C" w:rsidRDefault="005A39DD" w:rsidP="005A39DD">
      <w:pPr>
        <w:tabs>
          <w:tab w:val="left" w:pos="1260"/>
        </w:tabs>
        <w:spacing w:after="80"/>
        <w:ind w:firstLine="567"/>
        <w:jc w:val="both"/>
        <w:rPr>
          <w:lang w:val="uz-Cyrl-UZ"/>
        </w:rPr>
      </w:pPr>
      <w:r w:rsidRPr="00691E3C">
        <w:rPr>
          <w:lang w:val="uz-Cyrl-UZ"/>
        </w:rPr>
        <w:t xml:space="preserve">1.1. Шартнома шартларига кўра “Терим отряди” “Буюртмачи” белгилаб берган пахта етиштирилган ер учаскасида пахта ҳосилини қўл терими асосида сифатли териб бериш, “Буюртмачи” </w:t>
      </w:r>
      <w:r w:rsidRPr="00691E3C">
        <w:rPr>
          <w:noProof/>
          <w:lang w:val="uz-Cyrl-UZ"/>
        </w:rPr>
        <w:t>эса бу хизмат учун ҳақ тўлаш мажбуриятини олади</w:t>
      </w:r>
      <w:r w:rsidRPr="00691E3C">
        <w:rPr>
          <w:lang w:val="uz-Cyrl-UZ"/>
        </w:rPr>
        <w:t>.</w:t>
      </w:r>
    </w:p>
    <w:p w14:paraId="596B41CC" w14:textId="77777777" w:rsidR="005A39DD" w:rsidRPr="00691E3C" w:rsidRDefault="005A39DD" w:rsidP="005A39DD">
      <w:pPr>
        <w:tabs>
          <w:tab w:val="left" w:pos="1080"/>
        </w:tabs>
        <w:spacing w:before="120" w:after="120"/>
        <w:ind w:firstLine="567"/>
        <w:jc w:val="center"/>
        <w:rPr>
          <w:b/>
          <w:lang w:val="uz-Cyrl-UZ"/>
        </w:rPr>
      </w:pPr>
      <w:r w:rsidRPr="00691E3C">
        <w:rPr>
          <w:b/>
          <w:lang w:val="uz-Cyrl-UZ"/>
        </w:rPr>
        <w:t>II. ТАРАФЛАРНИНГ ҲУҚУҚ ВА МАЖБУРИЯТЛАРИ</w:t>
      </w:r>
    </w:p>
    <w:p w14:paraId="02C80967" w14:textId="77777777" w:rsidR="005A39DD" w:rsidRPr="00691E3C" w:rsidRDefault="005A39DD" w:rsidP="005A39DD">
      <w:pPr>
        <w:spacing w:after="80"/>
        <w:ind w:firstLine="567"/>
        <w:jc w:val="both"/>
        <w:rPr>
          <w:i/>
          <w:lang w:val="uz-Cyrl-UZ"/>
        </w:rPr>
      </w:pPr>
      <w:r w:rsidRPr="00691E3C">
        <w:rPr>
          <w:i/>
          <w:lang w:val="uz-Cyrl-UZ"/>
        </w:rPr>
        <w:t>2.1. </w:t>
      </w:r>
      <w:r w:rsidRPr="00691E3C">
        <w:rPr>
          <w:b/>
          <w:i/>
          <w:lang w:val="uz-Cyrl-UZ"/>
        </w:rPr>
        <w:t>“Буюртмачи”</w:t>
      </w:r>
      <w:r w:rsidRPr="00691E3C">
        <w:rPr>
          <w:i/>
          <w:lang w:val="uz-Cyrl-UZ"/>
        </w:rPr>
        <w:t>нинг ҳуқуқлари:</w:t>
      </w:r>
    </w:p>
    <w:p w14:paraId="4F1D632C" w14:textId="77777777" w:rsidR="005A39DD" w:rsidRPr="00691E3C" w:rsidRDefault="005A39DD" w:rsidP="005A39DD">
      <w:pPr>
        <w:spacing w:after="80"/>
        <w:ind w:firstLine="567"/>
        <w:jc w:val="both"/>
        <w:rPr>
          <w:lang w:val="uz-Cyrl-UZ"/>
        </w:rPr>
      </w:pPr>
      <w:r w:rsidRPr="00691E3C">
        <w:rPr>
          <w:lang w:val="uz-Cyrl-UZ"/>
        </w:rPr>
        <w:t>белгилаб берилган пахта етиштирилган ер учаскасида теримнинг сифатли ташкил этилиши ва ҳосилнинг териб топширилишини;</w:t>
      </w:r>
    </w:p>
    <w:p w14:paraId="35727604" w14:textId="77777777" w:rsidR="005A39DD" w:rsidRPr="00691E3C" w:rsidRDefault="005A39DD" w:rsidP="005A39DD">
      <w:pPr>
        <w:spacing w:after="80"/>
        <w:ind w:firstLine="567"/>
        <w:jc w:val="both"/>
        <w:rPr>
          <w:lang w:val="uz-Cyrl-UZ"/>
        </w:rPr>
      </w:pPr>
      <w:r w:rsidRPr="00691E3C">
        <w:rPr>
          <w:lang w:val="uz-Cyrl-UZ"/>
        </w:rPr>
        <w:t>шартномага мувофиқ “Терим отряди”дан қонун талабларига риоя этилиши, хусусан, мажбурий меҳнат ва вояга етмаганлар меҳнатининг тақиқланган шаклларига жалб этмаслик бўйича қонун талабларига риоя этилишини;</w:t>
      </w:r>
    </w:p>
    <w:p w14:paraId="03263892" w14:textId="77777777" w:rsidR="005A39DD" w:rsidRPr="00691E3C" w:rsidRDefault="005A39DD" w:rsidP="005A39DD">
      <w:pPr>
        <w:spacing w:after="80"/>
        <w:ind w:firstLine="567"/>
        <w:jc w:val="both"/>
        <w:rPr>
          <w:lang w:val="uz-Cyrl-UZ"/>
        </w:rPr>
      </w:pPr>
      <w:r w:rsidRPr="00691E3C">
        <w:rPr>
          <w:lang w:val="uz-Cyrl-UZ"/>
        </w:rPr>
        <w:t>терим пули тарқатилгандан сўнг теримчилар томонидан имзоланган рўйхат (ведомость)нинг бир нусхасини тақдим этилишини талаб этиш.</w:t>
      </w:r>
    </w:p>
    <w:p w14:paraId="6C54E698" w14:textId="77777777" w:rsidR="005A39DD" w:rsidRPr="00691E3C" w:rsidRDefault="005A39DD" w:rsidP="005A39DD">
      <w:pPr>
        <w:spacing w:after="80"/>
        <w:ind w:firstLine="567"/>
        <w:jc w:val="both"/>
        <w:rPr>
          <w:i/>
          <w:lang w:val="uz-Cyrl-UZ"/>
        </w:rPr>
      </w:pPr>
      <w:r w:rsidRPr="00691E3C">
        <w:rPr>
          <w:i/>
          <w:lang w:val="uz-Cyrl-UZ"/>
        </w:rPr>
        <w:t>2.2. </w:t>
      </w:r>
      <w:r w:rsidRPr="00691E3C">
        <w:rPr>
          <w:b/>
          <w:i/>
          <w:lang w:val="uz-Cyrl-UZ"/>
        </w:rPr>
        <w:t>“Буюртмачи”</w:t>
      </w:r>
      <w:r w:rsidRPr="00691E3C">
        <w:rPr>
          <w:i/>
          <w:lang w:val="uz-Cyrl-UZ"/>
        </w:rPr>
        <w:t>нинг мажбуриятлари:</w:t>
      </w:r>
    </w:p>
    <w:p w14:paraId="101F3FD9" w14:textId="77777777" w:rsidR="005A39DD" w:rsidRPr="00691E3C" w:rsidRDefault="005A39DD" w:rsidP="005A39DD">
      <w:pPr>
        <w:spacing w:after="80"/>
        <w:ind w:firstLine="567"/>
        <w:jc w:val="both"/>
        <w:rPr>
          <w:lang w:val="uz-Cyrl-UZ"/>
        </w:rPr>
      </w:pPr>
      <w:r w:rsidRPr="00691E3C">
        <w:rPr>
          <w:lang w:val="uz-Cyrl-UZ"/>
        </w:rPr>
        <w:lastRenderedPageBreak/>
        <w:t>пахта теримига жалб этилиши мумкин бўлган ер участкаси ҳақида “Терим отряди”ни  хабардор қилиш;</w:t>
      </w:r>
    </w:p>
    <w:p w14:paraId="19E11E28" w14:textId="77777777" w:rsidR="005A39DD" w:rsidRPr="00691E3C" w:rsidRDefault="005A39DD" w:rsidP="005A39DD">
      <w:pPr>
        <w:tabs>
          <w:tab w:val="num" w:pos="1260"/>
        </w:tabs>
        <w:spacing w:after="80"/>
        <w:ind w:firstLine="567"/>
        <w:jc w:val="both"/>
        <w:rPr>
          <w:lang w:val="uz-Cyrl-UZ"/>
        </w:rPr>
      </w:pPr>
      <w:r w:rsidRPr="00691E3C">
        <w:rPr>
          <w:lang w:val="uz-Cyrl-UZ"/>
        </w:rPr>
        <w:t>“Терим отряди” учун тарози, ўчоқ-қозон, самовар ва бошқа инвентарлар, муносиб меҳнат шароитларини санитар нормалар доирасида таъминлаш ва озиқ-овқат масаласини келишилган ҳолда ҳал этиш;</w:t>
      </w:r>
    </w:p>
    <w:p w14:paraId="6C4EB274" w14:textId="77777777" w:rsidR="005A39DD" w:rsidRPr="00691E3C" w:rsidRDefault="005A39DD" w:rsidP="005A39DD">
      <w:pPr>
        <w:spacing w:after="80"/>
        <w:ind w:firstLine="567"/>
        <w:jc w:val="both"/>
        <w:rPr>
          <w:lang w:val="uz-Cyrl-UZ"/>
        </w:rPr>
      </w:pPr>
      <w:r w:rsidRPr="00691E3C">
        <w:rPr>
          <w:lang w:val="uz-Cyrl-UZ"/>
        </w:rPr>
        <w:t>“Терим отряди” томонидан терилган пахта ҳосилини ўз вақтида қабул қилиб олинишини ташкил этиш;</w:t>
      </w:r>
    </w:p>
    <w:p w14:paraId="222108C0" w14:textId="77777777" w:rsidR="005A39DD" w:rsidRPr="00691E3C" w:rsidRDefault="005A39DD" w:rsidP="005A39DD">
      <w:pPr>
        <w:spacing w:after="80"/>
        <w:ind w:firstLine="567"/>
        <w:jc w:val="both"/>
        <w:rPr>
          <w:lang w:val="uz-Cyrl-UZ"/>
        </w:rPr>
      </w:pPr>
      <w:r w:rsidRPr="00691E3C">
        <w:rPr>
          <w:lang w:val="uz-Cyrl-UZ"/>
        </w:rPr>
        <w:t>терилган пахта ҳосилини юклаш учун “Терим отряди”ни тиркамалар билан таъминлаш;</w:t>
      </w:r>
    </w:p>
    <w:p w14:paraId="685963EC" w14:textId="77777777" w:rsidR="005A39DD" w:rsidRPr="00691E3C" w:rsidRDefault="005A39DD" w:rsidP="005A39DD">
      <w:pPr>
        <w:spacing w:after="80"/>
        <w:ind w:firstLine="567"/>
        <w:jc w:val="both"/>
        <w:rPr>
          <w:lang w:val="uz-Cyrl-UZ"/>
        </w:rPr>
      </w:pPr>
      <w:r w:rsidRPr="00691E3C">
        <w:rPr>
          <w:lang w:val="uz-Cyrl-UZ"/>
        </w:rPr>
        <w:t xml:space="preserve">“Терим отряди” </w:t>
      </w:r>
      <w:r w:rsidRPr="00691E3C">
        <w:rPr>
          <w:rFonts w:cs="Calibri"/>
          <w:lang w:val="uz-Cyrl-UZ"/>
        </w:rPr>
        <w:t xml:space="preserve">томонидан терилган пахта </w:t>
      </w:r>
      <w:r w:rsidRPr="00691E3C">
        <w:rPr>
          <w:rFonts w:cs="Arial"/>
          <w:lang w:val="uz-Cyrl-UZ"/>
        </w:rPr>
        <w:t>ҳ</w:t>
      </w:r>
      <w:r w:rsidRPr="00691E3C">
        <w:rPr>
          <w:rFonts w:cs="Calibri"/>
          <w:lang w:val="uz-Cyrl-UZ"/>
        </w:rPr>
        <w:t>осили ҳажми тўғрисидаги маълумотларни отряд раҳбарига та</w:t>
      </w:r>
      <w:r w:rsidRPr="00691E3C">
        <w:rPr>
          <w:rFonts w:cs="Arial"/>
          <w:lang w:val="uz-Cyrl-UZ"/>
        </w:rPr>
        <w:t>қ</w:t>
      </w:r>
      <w:r w:rsidRPr="00691E3C">
        <w:rPr>
          <w:rFonts w:cs="Calibri"/>
          <w:lang w:val="uz-Cyrl-UZ"/>
        </w:rPr>
        <w:t>дим этиш;</w:t>
      </w:r>
    </w:p>
    <w:p w14:paraId="485B3B16" w14:textId="77777777" w:rsidR="005A39DD" w:rsidRPr="00691E3C" w:rsidRDefault="005A39DD" w:rsidP="005A39DD">
      <w:pPr>
        <w:tabs>
          <w:tab w:val="num" w:pos="1260"/>
        </w:tabs>
        <w:spacing w:after="80"/>
        <w:ind w:firstLine="567"/>
        <w:jc w:val="both"/>
        <w:rPr>
          <w:lang w:val="uz-Cyrl-UZ"/>
        </w:rPr>
      </w:pPr>
      <w:r w:rsidRPr="00691E3C">
        <w:rPr>
          <w:lang w:val="uz-Cyrl-UZ"/>
        </w:rPr>
        <w:t>териб топширилган пахта ҳосили учун белгиланган миқдорда ва муддатларда ҳар куни (кечи билан беш кундан ошмайдиган муддатда) терим пулининг тўланишини таъминлаш.</w:t>
      </w:r>
    </w:p>
    <w:p w14:paraId="6EF69979" w14:textId="77777777" w:rsidR="005A39DD" w:rsidRPr="00691E3C" w:rsidRDefault="005A39DD" w:rsidP="005A39DD">
      <w:pPr>
        <w:spacing w:after="80"/>
        <w:ind w:firstLine="567"/>
        <w:jc w:val="both"/>
        <w:rPr>
          <w:i/>
          <w:lang w:val="uz-Cyrl-UZ"/>
        </w:rPr>
      </w:pPr>
      <w:r w:rsidRPr="00691E3C">
        <w:rPr>
          <w:i/>
          <w:lang w:val="uz-Cyrl-UZ"/>
        </w:rPr>
        <w:t>2.3. </w:t>
      </w:r>
      <w:r w:rsidRPr="00691E3C">
        <w:rPr>
          <w:b/>
          <w:i/>
          <w:lang w:val="uz-Cyrl-UZ"/>
        </w:rPr>
        <w:t>“Терим отряди”</w:t>
      </w:r>
      <w:r w:rsidRPr="00691E3C">
        <w:rPr>
          <w:i/>
          <w:lang w:val="uz-Cyrl-UZ"/>
        </w:rPr>
        <w:t>нинг ҳуқуқлари:</w:t>
      </w:r>
    </w:p>
    <w:p w14:paraId="056AB909" w14:textId="77777777" w:rsidR="005A39DD" w:rsidRPr="00691E3C" w:rsidRDefault="005A39DD" w:rsidP="005A39DD">
      <w:pPr>
        <w:spacing w:after="80"/>
        <w:ind w:firstLine="567"/>
        <w:jc w:val="both"/>
        <w:rPr>
          <w:lang w:val="uz-Cyrl-UZ"/>
        </w:rPr>
      </w:pPr>
      <w:r w:rsidRPr="00691E3C">
        <w:rPr>
          <w:lang w:val="uz-Cyrl-UZ"/>
        </w:rPr>
        <w:t>пахта теримига жалб этилиши мумкин бўлган ер участкаси ҳақида ўзини қизиқтирган маълумотларни олиш;</w:t>
      </w:r>
    </w:p>
    <w:p w14:paraId="6A494E55" w14:textId="77777777" w:rsidR="005A39DD" w:rsidRPr="00691E3C" w:rsidRDefault="005A39DD" w:rsidP="005A39DD">
      <w:pPr>
        <w:spacing w:after="80"/>
        <w:ind w:firstLine="567"/>
        <w:jc w:val="both"/>
        <w:rPr>
          <w:lang w:val="uz-Cyrl-UZ"/>
        </w:rPr>
      </w:pPr>
      <w:r w:rsidRPr="00691E3C">
        <w:rPr>
          <w:lang w:val="uz-Cyrl-UZ"/>
        </w:rPr>
        <w:t>“Терим отряди” томонидан терилган пахта ҳосилини ўз вақтида қабул қилиб олинишини;</w:t>
      </w:r>
    </w:p>
    <w:p w14:paraId="194EF856" w14:textId="77777777" w:rsidR="005A39DD" w:rsidRPr="00691E3C" w:rsidRDefault="005A39DD" w:rsidP="005A39DD">
      <w:pPr>
        <w:spacing w:after="80"/>
        <w:ind w:firstLine="567"/>
        <w:jc w:val="both"/>
        <w:rPr>
          <w:lang w:val="uz-Cyrl-UZ"/>
        </w:rPr>
      </w:pPr>
      <w:r w:rsidRPr="00691E3C">
        <w:rPr>
          <w:lang w:val="uz-Cyrl-UZ"/>
        </w:rPr>
        <w:t>терилган пахта ҳосилини юклаш учун “Терим отряди”ни тиркамалар билан таъминлашни;</w:t>
      </w:r>
    </w:p>
    <w:p w14:paraId="0599AC79" w14:textId="77777777" w:rsidR="005A39DD" w:rsidRPr="00691E3C" w:rsidRDefault="005A39DD" w:rsidP="005A39DD">
      <w:pPr>
        <w:spacing w:after="80"/>
        <w:ind w:firstLine="567"/>
        <w:jc w:val="both"/>
        <w:rPr>
          <w:lang w:val="uz-Cyrl-UZ"/>
        </w:rPr>
      </w:pPr>
      <w:r w:rsidRPr="00691E3C">
        <w:rPr>
          <w:rFonts w:cs="Calibri"/>
          <w:lang w:val="uz-Cyrl-UZ"/>
        </w:rPr>
        <w:t xml:space="preserve">терилган пахта </w:t>
      </w:r>
      <w:r w:rsidRPr="00691E3C">
        <w:rPr>
          <w:rFonts w:cs="Arial"/>
          <w:lang w:val="uz-Cyrl-UZ"/>
        </w:rPr>
        <w:t>ҳ</w:t>
      </w:r>
      <w:r w:rsidRPr="00691E3C">
        <w:rPr>
          <w:rFonts w:cs="Calibri"/>
          <w:lang w:val="uz-Cyrl-UZ"/>
        </w:rPr>
        <w:t>осили ҳажми тўғрисидаги маълумотларни та</w:t>
      </w:r>
      <w:r w:rsidRPr="00691E3C">
        <w:rPr>
          <w:rFonts w:cs="Arial"/>
          <w:lang w:val="uz-Cyrl-UZ"/>
        </w:rPr>
        <w:t>қ</w:t>
      </w:r>
      <w:r w:rsidRPr="00691E3C">
        <w:rPr>
          <w:rFonts w:cs="Calibri"/>
          <w:lang w:val="uz-Cyrl-UZ"/>
        </w:rPr>
        <w:t>дим этишни;</w:t>
      </w:r>
    </w:p>
    <w:p w14:paraId="737A5E64" w14:textId="77777777" w:rsidR="005A39DD" w:rsidRPr="00691E3C" w:rsidRDefault="005A39DD" w:rsidP="005A39DD">
      <w:pPr>
        <w:spacing w:after="80"/>
        <w:ind w:firstLine="567"/>
        <w:jc w:val="both"/>
        <w:rPr>
          <w:b/>
          <w:lang w:val="uz-Cyrl-UZ"/>
        </w:rPr>
      </w:pPr>
      <w:r w:rsidRPr="00691E3C">
        <w:rPr>
          <w:lang w:val="uz-Cyrl-UZ"/>
        </w:rPr>
        <w:t>териб топширилган пахта ҳосили учун белгиланган миқдорда ва муддатларда ҳар куни (кечи билан беш кундан ошмайдиган муддатда) терим пулининг тўланишини таъминлашни талаб қилиш.</w:t>
      </w:r>
    </w:p>
    <w:p w14:paraId="38842AA0" w14:textId="77777777" w:rsidR="005A39DD" w:rsidRPr="00691E3C" w:rsidRDefault="005A39DD" w:rsidP="005A39DD">
      <w:pPr>
        <w:spacing w:after="80"/>
        <w:ind w:firstLine="567"/>
        <w:jc w:val="both"/>
        <w:rPr>
          <w:i/>
          <w:lang w:val="uz-Cyrl-UZ"/>
        </w:rPr>
      </w:pPr>
      <w:r w:rsidRPr="00691E3C">
        <w:rPr>
          <w:i/>
          <w:lang w:val="uz-Cyrl-UZ"/>
        </w:rPr>
        <w:t>2.4. </w:t>
      </w:r>
      <w:r w:rsidRPr="00691E3C">
        <w:rPr>
          <w:b/>
          <w:i/>
          <w:lang w:val="uz-Cyrl-UZ"/>
        </w:rPr>
        <w:t>“Терим отряди”</w:t>
      </w:r>
      <w:r w:rsidRPr="00691E3C">
        <w:rPr>
          <w:i/>
          <w:lang w:val="uz-Cyrl-UZ"/>
        </w:rPr>
        <w:t>нинг мажбуриятлари:</w:t>
      </w:r>
    </w:p>
    <w:p w14:paraId="4163FF30" w14:textId="77777777" w:rsidR="005A39DD" w:rsidRPr="00691E3C" w:rsidRDefault="005A39DD" w:rsidP="005A39DD">
      <w:pPr>
        <w:spacing w:after="80"/>
        <w:ind w:firstLine="567"/>
        <w:jc w:val="both"/>
        <w:rPr>
          <w:lang w:val="uz-Cyrl-UZ"/>
        </w:rPr>
      </w:pPr>
      <w:r w:rsidRPr="00691E3C">
        <w:rPr>
          <w:lang w:val="uz-Cyrl-UZ"/>
        </w:rPr>
        <w:t>“Буюртмачи” томонидан белгилаб берилган Фермер хўжалигининг пахта етиштирилган ер учаскасида теримнинг сифатли ташкил этилиши ва ҳосилнинг териб топширилишини;</w:t>
      </w:r>
    </w:p>
    <w:p w14:paraId="34419DB8" w14:textId="77777777" w:rsidR="005A39DD" w:rsidRPr="00691E3C" w:rsidRDefault="005A39DD" w:rsidP="005A39DD">
      <w:pPr>
        <w:spacing w:after="80"/>
        <w:ind w:firstLine="567"/>
        <w:jc w:val="both"/>
        <w:rPr>
          <w:lang w:val="uz-Cyrl-UZ"/>
        </w:rPr>
      </w:pPr>
      <w:r w:rsidRPr="00691E3C">
        <w:rPr>
          <w:lang w:val="uz-Cyrl-UZ"/>
        </w:rPr>
        <w:t>шартномага мувофиқ қонун талабларига риоя этилиши, хусусан, мажбурий меҳнат ва вояга етмаганлар меҳнатининг тақиқланган шаклларига жалб этмаслик бўйича қонун талабларига риоя этилишини;</w:t>
      </w:r>
    </w:p>
    <w:p w14:paraId="544C680B" w14:textId="77777777" w:rsidR="005A39DD" w:rsidRPr="00691E3C" w:rsidRDefault="005A39DD" w:rsidP="005A39DD">
      <w:pPr>
        <w:spacing w:after="80"/>
        <w:ind w:firstLine="567"/>
        <w:jc w:val="both"/>
        <w:rPr>
          <w:lang w:val="uz-Cyrl-UZ"/>
        </w:rPr>
      </w:pPr>
      <w:r w:rsidRPr="00691E3C">
        <w:rPr>
          <w:lang w:val="uz-Cyrl-UZ"/>
        </w:rPr>
        <w:t>терим пули тарқатилгандан сўнг теримчилар томонидан имзоланган рўйхат (ведомость)нинг бир нусхасини Буюртмачига тақдим этилишини таъминлаш.</w:t>
      </w:r>
    </w:p>
    <w:p w14:paraId="124063C9" w14:textId="77777777" w:rsidR="005A39DD" w:rsidRPr="00691E3C" w:rsidRDefault="005A39DD" w:rsidP="005A39DD">
      <w:pPr>
        <w:shd w:val="clear" w:color="auto" w:fill="FFFFFF"/>
        <w:spacing w:before="120" w:after="120"/>
        <w:jc w:val="center"/>
        <w:rPr>
          <w:b/>
          <w:spacing w:val="-4"/>
          <w:lang w:val="uz-Cyrl-UZ"/>
        </w:rPr>
      </w:pPr>
      <w:r w:rsidRPr="00691E3C">
        <w:rPr>
          <w:b/>
          <w:lang w:val="uz-Cyrl-UZ"/>
        </w:rPr>
        <w:t>III</w:t>
      </w:r>
      <w:r w:rsidRPr="00691E3C">
        <w:rPr>
          <w:b/>
          <w:spacing w:val="-4"/>
          <w:lang w:val="uz-Cyrl-UZ"/>
        </w:rPr>
        <w:t>. ШАРТНОМАНИНГ БАЖАРИЛИШИ. ҲИСОБ-КИТОБ ҚИЛИШ ТАРТИБИ</w:t>
      </w:r>
    </w:p>
    <w:p w14:paraId="4B40DE2D" w14:textId="77777777" w:rsidR="005A39DD" w:rsidRPr="00691E3C" w:rsidRDefault="005A39DD" w:rsidP="005A39DD">
      <w:pPr>
        <w:shd w:val="clear" w:color="auto" w:fill="FFFFFF"/>
        <w:tabs>
          <w:tab w:val="left" w:pos="1094"/>
        </w:tabs>
        <w:spacing w:after="120"/>
        <w:ind w:firstLine="720"/>
        <w:jc w:val="both"/>
        <w:rPr>
          <w:lang w:val="uz-Cyrl-UZ"/>
        </w:rPr>
      </w:pPr>
      <w:r w:rsidRPr="00691E3C">
        <w:rPr>
          <w:spacing w:val="-9"/>
          <w:lang w:val="uz-Cyrl-UZ"/>
        </w:rPr>
        <w:t>3.1. </w:t>
      </w:r>
      <w:r w:rsidRPr="00691E3C">
        <w:rPr>
          <w:spacing w:val="-8"/>
          <w:lang w:val="uz-Cyrl-UZ"/>
        </w:rPr>
        <w:t>Мажбуриятлар мазкур шартнома шартлари ва қонун ҳужжатлари талабларига мувофиқ зарур тарзда бажарилиши керак.</w:t>
      </w:r>
    </w:p>
    <w:p w14:paraId="12983B1E" w14:textId="77777777" w:rsidR="005A39DD" w:rsidRPr="00691E3C" w:rsidRDefault="005A39DD" w:rsidP="005A39DD">
      <w:pPr>
        <w:shd w:val="clear" w:color="auto" w:fill="FFFFFF"/>
        <w:spacing w:after="120"/>
        <w:ind w:left="7" w:right="14" w:firstLine="706"/>
        <w:jc w:val="both"/>
        <w:rPr>
          <w:spacing w:val="-9"/>
          <w:lang w:val="uz-Cyrl-UZ"/>
        </w:rPr>
      </w:pPr>
      <w:r w:rsidRPr="00691E3C">
        <w:rPr>
          <w:spacing w:val="-6"/>
          <w:lang w:val="uz-Cyrl-UZ"/>
        </w:rPr>
        <w:t xml:space="preserve">3.2. Агар тарафлар ўз зиммаларига олган барча мажбуриятлар бажарилишини таъминласа, шартнома </w:t>
      </w:r>
      <w:r w:rsidRPr="00691E3C">
        <w:rPr>
          <w:spacing w:val="-9"/>
          <w:lang w:val="uz-Cyrl-UZ"/>
        </w:rPr>
        <w:t>бажарилган деб ҳисобланади.</w:t>
      </w:r>
    </w:p>
    <w:p w14:paraId="7520AE69" w14:textId="77777777" w:rsidR="005A39DD" w:rsidRPr="00691E3C" w:rsidRDefault="005A39DD" w:rsidP="005A39DD">
      <w:pPr>
        <w:shd w:val="clear" w:color="auto" w:fill="FFFFFF"/>
        <w:spacing w:after="120"/>
        <w:ind w:left="7" w:right="14" w:firstLine="706"/>
        <w:jc w:val="both"/>
        <w:rPr>
          <w:spacing w:val="-9"/>
          <w:lang w:val="uz-Cyrl-UZ"/>
        </w:rPr>
      </w:pPr>
      <w:r w:rsidRPr="00691E3C">
        <w:rPr>
          <w:spacing w:val="-9"/>
          <w:lang w:val="uz-Cyrl-UZ"/>
        </w:rPr>
        <w:t>3.3. Терим ҳақини тўлаш тегишли норматив-ҳуқуқий ҳужжат асосидаҳар бир килограмм учун:</w:t>
      </w:r>
    </w:p>
    <w:p w14:paraId="01CFDB0C" w14:textId="77777777" w:rsidR="005A39DD" w:rsidRPr="00691E3C" w:rsidRDefault="005A39DD" w:rsidP="005A39DD">
      <w:pPr>
        <w:shd w:val="clear" w:color="auto" w:fill="FFFFFF"/>
        <w:ind w:left="6" w:right="11" w:firstLine="709"/>
        <w:jc w:val="both"/>
        <w:rPr>
          <w:spacing w:val="-9"/>
          <w:lang w:val="uz-Cyrl-UZ"/>
        </w:rPr>
      </w:pPr>
      <w:r w:rsidRPr="00691E3C">
        <w:rPr>
          <w:spacing w:val="-9"/>
          <w:lang w:val="uz-Cyrl-UZ"/>
        </w:rPr>
        <w:t>Биринчи теримда ________ (__________________________) сўм;</w:t>
      </w:r>
    </w:p>
    <w:p w14:paraId="1E131A3A" w14:textId="77777777" w:rsidR="005A39DD" w:rsidRPr="00691E3C" w:rsidRDefault="005A39DD" w:rsidP="005A39DD">
      <w:pPr>
        <w:shd w:val="clear" w:color="auto" w:fill="FFFFFF"/>
        <w:ind w:left="6" w:right="11" w:firstLine="709"/>
        <w:jc w:val="both"/>
        <w:rPr>
          <w:spacing w:val="-9"/>
          <w:vertAlign w:val="superscript"/>
          <w:lang w:val="uz-Cyrl-UZ"/>
        </w:rPr>
      </w:pPr>
      <w:r w:rsidRPr="00691E3C">
        <w:rPr>
          <w:spacing w:val="-9"/>
          <w:vertAlign w:val="superscript"/>
          <w:lang w:val="uz-Cyrl-UZ"/>
        </w:rPr>
        <w:t>сумма сўз билан ёзилади/</w:t>
      </w:r>
    </w:p>
    <w:p w14:paraId="5DE1E5C2" w14:textId="77777777" w:rsidR="005A39DD" w:rsidRPr="00691E3C" w:rsidRDefault="005A39DD" w:rsidP="005A39DD">
      <w:pPr>
        <w:shd w:val="clear" w:color="auto" w:fill="FFFFFF"/>
        <w:ind w:left="6" w:right="11" w:firstLine="709"/>
        <w:jc w:val="both"/>
        <w:rPr>
          <w:spacing w:val="-9"/>
          <w:lang w:val="uz-Cyrl-UZ"/>
        </w:rPr>
      </w:pPr>
      <w:r w:rsidRPr="00691E3C">
        <w:rPr>
          <w:spacing w:val="-9"/>
          <w:lang w:val="uz-Cyrl-UZ"/>
        </w:rPr>
        <w:t xml:space="preserve">Иккинчи теримда________ (_______________________) сўммиқдориданақд пул шаклида </w:t>
      </w:r>
    </w:p>
    <w:p w14:paraId="3E382748" w14:textId="77777777" w:rsidR="005A39DD" w:rsidRPr="00691E3C" w:rsidRDefault="005A39DD" w:rsidP="005A39DD">
      <w:pPr>
        <w:shd w:val="clear" w:color="auto" w:fill="FFFFFF"/>
        <w:ind w:left="6" w:right="11" w:firstLine="709"/>
        <w:jc w:val="both"/>
        <w:rPr>
          <w:spacing w:val="-9"/>
          <w:vertAlign w:val="superscript"/>
          <w:lang w:val="uz-Cyrl-UZ"/>
        </w:rPr>
      </w:pPr>
      <w:r w:rsidRPr="00691E3C">
        <w:rPr>
          <w:spacing w:val="-9"/>
          <w:vertAlign w:val="superscript"/>
          <w:lang w:val="uz-Cyrl-UZ"/>
        </w:rPr>
        <w:lastRenderedPageBreak/>
        <w:t>сумма сўз билан ёзилади/</w:t>
      </w:r>
    </w:p>
    <w:p w14:paraId="0B47CCE7" w14:textId="77777777" w:rsidR="005A39DD" w:rsidRPr="00691E3C" w:rsidRDefault="005A39DD" w:rsidP="005A39DD">
      <w:pPr>
        <w:shd w:val="clear" w:color="auto" w:fill="FFFFFF"/>
        <w:ind w:left="6" w:right="11" w:hanging="6"/>
        <w:jc w:val="both"/>
        <w:rPr>
          <w:lang w:val="uz-Cyrl-UZ"/>
        </w:rPr>
      </w:pPr>
      <w:r w:rsidRPr="00691E3C">
        <w:rPr>
          <w:spacing w:val="-9"/>
          <w:lang w:val="uz-Cyrl-UZ"/>
        </w:rPr>
        <w:t>тўлаб берилади.</w:t>
      </w:r>
    </w:p>
    <w:p w14:paraId="5C8C61EE" w14:textId="77777777" w:rsidR="005A39DD" w:rsidRPr="00691E3C" w:rsidRDefault="005A39DD" w:rsidP="005A39DD">
      <w:pPr>
        <w:tabs>
          <w:tab w:val="left" w:pos="1080"/>
        </w:tabs>
        <w:spacing w:before="120" w:after="120"/>
        <w:ind w:firstLine="567"/>
        <w:jc w:val="center"/>
        <w:rPr>
          <w:b/>
          <w:lang w:val="uz-Cyrl-UZ"/>
        </w:rPr>
      </w:pPr>
      <w:r w:rsidRPr="00691E3C">
        <w:rPr>
          <w:b/>
          <w:lang w:val="uz-Cyrl-UZ"/>
        </w:rPr>
        <w:t>IV. ТАРАФЛАРНИНГ ЖАВОБГАРЛИГИ</w:t>
      </w:r>
    </w:p>
    <w:p w14:paraId="1095C127" w14:textId="77777777" w:rsidR="005A39DD" w:rsidRPr="00691E3C" w:rsidRDefault="005A39DD" w:rsidP="005A39DD">
      <w:pPr>
        <w:tabs>
          <w:tab w:val="left" w:pos="1080"/>
        </w:tabs>
        <w:spacing w:after="80"/>
        <w:ind w:firstLine="567"/>
        <w:jc w:val="both"/>
        <w:rPr>
          <w:lang w:val="uz-Cyrl-UZ"/>
        </w:rPr>
      </w:pPr>
      <w:r w:rsidRPr="00691E3C">
        <w:rPr>
          <w:lang w:val="uz-Cyrl-UZ"/>
        </w:rPr>
        <w:t>4.1. </w:t>
      </w:r>
      <w:r w:rsidRPr="00691E3C">
        <w:rPr>
          <w:b/>
          <w:lang w:val="uz-Cyrl-UZ"/>
        </w:rPr>
        <w:t>“Буюртмачи” “Терим отряди”</w:t>
      </w:r>
      <w:r w:rsidRPr="00691E3C">
        <w:rPr>
          <w:lang w:val="uz-Cyrl-UZ"/>
        </w:rPr>
        <w:t>ни пахта экин майдони билан таъминламаганлиги, терилган пахта хом-ашёсини қабул қилмаганлиги ва ўз вақтида ҳақ тўламаганлиги учун Ўзбекистон Республикасининг амалдаги қонун ҳужжатларига мувофиқ жавобгар бўлади.</w:t>
      </w:r>
    </w:p>
    <w:p w14:paraId="5C1FB8E7" w14:textId="77777777" w:rsidR="005A39DD" w:rsidRPr="00691E3C" w:rsidRDefault="005A39DD" w:rsidP="005A39DD">
      <w:pPr>
        <w:tabs>
          <w:tab w:val="left" w:pos="1080"/>
        </w:tabs>
        <w:spacing w:after="80"/>
        <w:ind w:firstLine="567"/>
        <w:jc w:val="both"/>
        <w:rPr>
          <w:lang w:val="uz-Cyrl-UZ"/>
        </w:rPr>
      </w:pPr>
      <w:r w:rsidRPr="00691E3C">
        <w:rPr>
          <w:lang w:val="uz-Cyrl-UZ"/>
        </w:rPr>
        <w:t>4.2. </w:t>
      </w:r>
      <w:r w:rsidRPr="00691E3C">
        <w:rPr>
          <w:b/>
          <w:lang w:val="uz-Cyrl-UZ"/>
        </w:rPr>
        <w:t xml:space="preserve">“Терим отряди” </w:t>
      </w:r>
      <w:r w:rsidRPr="00691E3C">
        <w:rPr>
          <w:lang w:val="uz-Cyrl-UZ"/>
        </w:rPr>
        <w:t>ўзига боғлиқ бўлган сабабларга кўра, ўз зиммасидаги мажбуриятини бажармаганлиги учун Ўзбекистон Республикасининг амалдаги қонун ҳужжатларига мувофиқ жавобгар бўлади.</w:t>
      </w:r>
    </w:p>
    <w:p w14:paraId="4805578D" w14:textId="77777777" w:rsidR="005A39DD" w:rsidRPr="00691E3C" w:rsidRDefault="005A39DD" w:rsidP="005A39DD">
      <w:pPr>
        <w:tabs>
          <w:tab w:val="left" w:pos="1080"/>
        </w:tabs>
        <w:spacing w:after="80"/>
        <w:ind w:firstLine="567"/>
        <w:jc w:val="both"/>
        <w:rPr>
          <w:lang w:val="uz-Cyrl-UZ"/>
        </w:rPr>
      </w:pPr>
      <w:r w:rsidRPr="00691E3C">
        <w:rPr>
          <w:lang w:val="uz-Cyrl-UZ"/>
        </w:rPr>
        <w:t>4.3. Тарафлардан ҳеч бири иккинчи тарафнинг учинчи шахслар олдидаги мажбуриятлари бўйича жавобгар ҳисобланмайди.</w:t>
      </w:r>
    </w:p>
    <w:p w14:paraId="0FFC89B4" w14:textId="77777777" w:rsidR="005A39DD" w:rsidRPr="00691E3C" w:rsidRDefault="005A39DD" w:rsidP="005A39DD">
      <w:pPr>
        <w:tabs>
          <w:tab w:val="left" w:pos="1080"/>
        </w:tabs>
        <w:spacing w:after="80"/>
        <w:ind w:firstLine="567"/>
        <w:jc w:val="both"/>
        <w:rPr>
          <w:lang w:val="uz-Cyrl-UZ"/>
        </w:rPr>
      </w:pPr>
    </w:p>
    <w:p w14:paraId="663B6AD2" w14:textId="77777777" w:rsidR="005A39DD" w:rsidRPr="00691E3C" w:rsidRDefault="005A39DD" w:rsidP="005A39DD">
      <w:pPr>
        <w:tabs>
          <w:tab w:val="left" w:pos="1080"/>
        </w:tabs>
        <w:spacing w:before="120" w:after="120"/>
        <w:ind w:firstLine="567"/>
        <w:jc w:val="center"/>
        <w:rPr>
          <w:b/>
          <w:lang w:val="uz-Cyrl-UZ"/>
        </w:rPr>
      </w:pPr>
      <w:r w:rsidRPr="00691E3C">
        <w:rPr>
          <w:b/>
          <w:lang w:val="uz-Cyrl-UZ"/>
        </w:rPr>
        <w:t>V. НИЗОЛАРНИ ҲАЛ ҚИЛИШ ТАРТИБИ</w:t>
      </w:r>
    </w:p>
    <w:p w14:paraId="107DEF7B" w14:textId="77777777" w:rsidR="005A39DD" w:rsidRPr="00691E3C" w:rsidRDefault="005A39DD" w:rsidP="005A39DD">
      <w:pPr>
        <w:tabs>
          <w:tab w:val="num" w:pos="1260"/>
        </w:tabs>
        <w:spacing w:after="80"/>
        <w:ind w:firstLine="567"/>
        <w:jc w:val="both"/>
        <w:rPr>
          <w:lang w:val="uz-Cyrl-UZ"/>
        </w:rPr>
      </w:pPr>
      <w:r w:rsidRPr="00691E3C">
        <w:rPr>
          <w:lang w:val="uz-Cyrl-UZ"/>
        </w:rPr>
        <w:t>4.1. Тарафлар ўртасида вужудга келадиган ҳар қандай низолар ўзаро келишув йўли билан мазкур шартномада белгиланган тартибда ҳал этилади.</w:t>
      </w:r>
    </w:p>
    <w:p w14:paraId="4A58F875" w14:textId="77777777" w:rsidR="005A39DD" w:rsidRPr="00691E3C" w:rsidRDefault="005A39DD" w:rsidP="005A39DD">
      <w:pPr>
        <w:tabs>
          <w:tab w:val="num" w:pos="1260"/>
        </w:tabs>
        <w:spacing w:after="80"/>
        <w:ind w:firstLine="567"/>
        <w:jc w:val="both"/>
        <w:rPr>
          <w:lang w:val="uz-Cyrl-UZ"/>
        </w:rPr>
      </w:pPr>
      <w:r w:rsidRPr="00691E3C">
        <w:rPr>
          <w:lang w:val="uz-Cyrl-UZ"/>
        </w:rPr>
        <w:t xml:space="preserve">4.2. Ўзаро келишувга эришилмаган ёки ҳал этилиши мазкур шартномада белгиланмаган ҳолларда низо Ўзбекистон Республикасининг амалдаги қонун ҳужжатларига мувофиқ ҳал этилади. </w:t>
      </w:r>
    </w:p>
    <w:p w14:paraId="524071E0" w14:textId="77777777" w:rsidR="005A39DD" w:rsidRPr="00691E3C" w:rsidRDefault="005A39DD" w:rsidP="005A39DD">
      <w:pPr>
        <w:tabs>
          <w:tab w:val="left" w:pos="1080"/>
        </w:tabs>
        <w:spacing w:before="120" w:after="120"/>
        <w:ind w:firstLine="567"/>
        <w:jc w:val="center"/>
        <w:rPr>
          <w:b/>
          <w:lang w:val="uz-Cyrl-UZ"/>
        </w:rPr>
      </w:pPr>
      <w:r w:rsidRPr="00691E3C">
        <w:rPr>
          <w:b/>
          <w:lang w:val="uz-Cyrl-UZ"/>
        </w:rPr>
        <w:t>VI. ЯКУНЛОВЧИ ҚОИДАЛАР</w:t>
      </w:r>
    </w:p>
    <w:p w14:paraId="0D5D8242" w14:textId="77777777" w:rsidR="005A39DD" w:rsidRPr="00691E3C" w:rsidRDefault="005A39DD" w:rsidP="005A39DD">
      <w:pPr>
        <w:tabs>
          <w:tab w:val="left" w:pos="1260"/>
        </w:tabs>
        <w:spacing w:after="80"/>
        <w:ind w:firstLine="567"/>
        <w:jc w:val="both"/>
        <w:rPr>
          <w:lang w:val="uz-Cyrl-UZ"/>
        </w:rPr>
      </w:pPr>
      <w:r w:rsidRPr="00691E3C">
        <w:rPr>
          <w:lang w:val="uz-Cyrl-UZ"/>
        </w:rPr>
        <w:t>5.1. Шартнома бир хил юридик кучга эга бўлган икки нусхада тузилди.</w:t>
      </w:r>
    </w:p>
    <w:p w14:paraId="575AD652" w14:textId="77777777" w:rsidR="005A39DD" w:rsidRPr="00691E3C" w:rsidRDefault="005A39DD" w:rsidP="005A39DD">
      <w:pPr>
        <w:tabs>
          <w:tab w:val="left" w:pos="1260"/>
        </w:tabs>
        <w:spacing w:after="80"/>
        <w:ind w:firstLine="567"/>
        <w:jc w:val="both"/>
        <w:rPr>
          <w:lang w:val="uz-Cyrl-UZ"/>
        </w:rPr>
      </w:pPr>
      <w:r w:rsidRPr="00691E3C">
        <w:rPr>
          <w:lang w:val="uz-Cyrl-UZ"/>
        </w:rPr>
        <w:t>5.2. Шартномага киритиладиган қўшимча ва ўзгартиришлар тарафларнинг келишуви билан ёзма шаклда амалга оширилади.</w:t>
      </w:r>
    </w:p>
    <w:p w14:paraId="52DCF868" w14:textId="77777777" w:rsidR="005A39DD" w:rsidRPr="00691E3C" w:rsidRDefault="005A39DD" w:rsidP="005A39DD">
      <w:pPr>
        <w:tabs>
          <w:tab w:val="left" w:pos="1260"/>
        </w:tabs>
        <w:spacing w:after="80"/>
        <w:ind w:firstLine="567"/>
        <w:jc w:val="both"/>
        <w:rPr>
          <w:lang w:val="uz-Cyrl-UZ"/>
        </w:rPr>
      </w:pPr>
      <w:r w:rsidRPr="00691E3C">
        <w:rPr>
          <w:lang w:val="uz-Cyrl-UZ"/>
        </w:rPr>
        <w:t>5.3. Шартнома тарафлардан бирининг ташаббуси билан иккинчи тарафни олдиндан огоҳлантириш шартисиз бекор қилиниши мумкин.</w:t>
      </w:r>
    </w:p>
    <w:p w14:paraId="023287D9" w14:textId="77777777" w:rsidR="005A39DD" w:rsidRPr="00691E3C" w:rsidRDefault="005A39DD" w:rsidP="005A39DD">
      <w:pPr>
        <w:tabs>
          <w:tab w:val="left" w:pos="1260"/>
        </w:tabs>
        <w:spacing w:after="80"/>
        <w:ind w:firstLine="567"/>
        <w:jc w:val="both"/>
        <w:rPr>
          <w:lang w:val="uz-Cyrl-UZ"/>
        </w:rPr>
      </w:pPr>
      <w:r w:rsidRPr="00691E3C">
        <w:rPr>
          <w:lang w:val="uz-Cyrl-UZ"/>
        </w:rPr>
        <w:t>Терим отрядининг теримчиси ўзининг индивидуал мажбуриятларидан исталган вақтда бир томонлама воз кечишга ҳақли.</w:t>
      </w:r>
    </w:p>
    <w:p w14:paraId="6792500B" w14:textId="77777777" w:rsidR="005A39DD" w:rsidRPr="00691E3C" w:rsidRDefault="005A39DD" w:rsidP="005A39DD">
      <w:pPr>
        <w:tabs>
          <w:tab w:val="left" w:pos="1260"/>
        </w:tabs>
        <w:spacing w:after="80"/>
        <w:ind w:firstLine="567"/>
        <w:jc w:val="both"/>
        <w:rPr>
          <w:lang w:val="uz-Cyrl-UZ"/>
        </w:rPr>
      </w:pPr>
      <w:r w:rsidRPr="00691E3C">
        <w:rPr>
          <w:lang w:val="uz-Cyrl-UZ"/>
        </w:rPr>
        <w:t>5.4. Шартнома тарафлар томонидан имзоланган пайтдан кучга киради ва мажбуриятларнинг тўлиқ бажарилгунига қадар амал қилади.</w:t>
      </w:r>
    </w:p>
    <w:p w14:paraId="7315A963" w14:textId="77777777" w:rsidR="005A39DD" w:rsidRPr="00691E3C" w:rsidRDefault="005A39DD" w:rsidP="005A39DD">
      <w:pPr>
        <w:tabs>
          <w:tab w:val="left" w:pos="1260"/>
        </w:tabs>
        <w:spacing w:after="80"/>
        <w:ind w:firstLine="567"/>
        <w:jc w:val="both"/>
        <w:rPr>
          <w:lang w:val="uz-Cyrl-UZ"/>
        </w:rPr>
      </w:pPr>
      <w:r w:rsidRPr="00691E3C">
        <w:rPr>
          <w:lang w:val="uz-Cyrl-UZ"/>
        </w:rPr>
        <w:t>Тарафлар ўзаро келишувига кўра, шартномада бошқа шартларни ҳам назарда тутишлари мумкин.</w:t>
      </w:r>
    </w:p>
    <w:p w14:paraId="21102152" w14:textId="77777777" w:rsidR="005A39DD" w:rsidRPr="00691E3C" w:rsidRDefault="005A39DD" w:rsidP="005A39DD">
      <w:pPr>
        <w:spacing w:after="80"/>
        <w:ind w:firstLine="567"/>
        <w:jc w:val="center"/>
        <w:rPr>
          <w:b/>
          <w:lang w:val="uz-Cyrl-UZ"/>
        </w:rPr>
      </w:pPr>
      <w:r w:rsidRPr="00691E3C">
        <w:rPr>
          <w:b/>
          <w:lang w:val="uz-Cyrl-UZ"/>
        </w:rPr>
        <w:t>VII. ТАРАФЛАРНИНГ РЕКВИЗИТЛАРИ:</w:t>
      </w:r>
    </w:p>
    <w:p w14:paraId="02DAFF10" w14:textId="77777777" w:rsidR="005A39DD" w:rsidRPr="00691E3C" w:rsidRDefault="005A39DD" w:rsidP="005A39DD">
      <w:pPr>
        <w:pStyle w:val="1"/>
        <w:spacing w:after="80"/>
        <w:ind w:left="0" w:firstLine="567"/>
        <w:rPr>
          <w:b/>
          <w:lang w:val="uz-Cyrl-UZ"/>
        </w:rPr>
      </w:pPr>
    </w:p>
    <w:p w14:paraId="2677CC1A" w14:textId="77777777" w:rsidR="005A39DD" w:rsidRPr="00691E3C" w:rsidRDefault="005A39DD" w:rsidP="005A39DD">
      <w:pPr>
        <w:ind w:firstLine="1080"/>
        <w:rPr>
          <w:b/>
          <w:lang w:val="uz-Cyrl-UZ"/>
        </w:rPr>
      </w:pPr>
      <w:r w:rsidRPr="00691E3C">
        <w:rPr>
          <w:b/>
          <w:lang w:val="uz-Cyrl-UZ"/>
        </w:rPr>
        <w:t>“</w:t>
      </w:r>
      <w:proofErr w:type="spellStart"/>
      <w:r w:rsidRPr="00691E3C">
        <w:rPr>
          <w:b/>
          <w:lang w:val="ru-RU"/>
        </w:rPr>
        <w:t>Буюртмачи</w:t>
      </w:r>
      <w:proofErr w:type="spellEnd"/>
      <w:r w:rsidRPr="00691E3C">
        <w:rPr>
          <w:b/>
          <w:lang w:val="uz-Cyrl-UZ"/>
        </w:rPr>
        <w:t>”                         “Терим отряди”</w:t>
      </w:r>
    </w:p>
    <w:p w14:paraId="5CDDB945" w14:textId="77777777" w:rsidR="005A39DD" w:rsidRPr="00691E3C" w:rsidRDefault="005A39DD" w:rsidP="005A39DD">
      <w:pPr>
        <w:jc w:val="both"/>
        <w:rPr>
          <w:b/>
        </w:rPr>
      </w:pPr>
      <w:r w:rsidRPr="00691E3C">
        <w:rPr>
          <w:b/>
        </w:rPr>
        <w:t>_______________________________                              __________________________________</w:t>
      </w:r>
    </w:p>
    <w:p w14:paraId="411962E9" w14:textId="77777777" w:rsidR="005A39DD" w:rsidRPr="00691E3C" w:rsidRDefault="005A39DD" w:rsidP="005A39DD">
      <w:pPr>
        <w:jc w:val="both"/>
        <w:rPr>
          <w:b/>
        </w:rPr>
      </w:pPr>
      <w:r w:rsidRPr="00691E3C">
        <w:rPr>
          <w:b/>
        </w:rPr>
        <w:t>_______________________________                              __________________________________</w:t>
      </w:r>
    </w:p>
    <w:p w14:paraId="05F44C21" w14:textId="77777777" w:rsidR="005A39DD" w:rsidRPr="00691E3C" w:rsidRDefault="005A39DD" w:rsidP="005A39DD">
      <w:pPr>
        <w:jc w:val="both"/>
        <w:rPr>
          <w:b/>
        </w:rPr>
      </w:pPr>
      <w:r w:rsidRPr="00691E3C">
        <w:rPr>
          <w:b/>
        </w:rPr>
        <w:t>_______________________________                              __________________________________</w:t>
      </w:r>
    </w:p>
    <w:p w14:paraId="08194C68" w14:textId="77777777" w:rsidR="005A39DD" w:rsidRPr="00691E3C" w:rsidRDefault="005A39DD" w:rsidP="005A39DD">
      <w:pPr>
        <w:jc w:val="both"/>
        <w:rPr>
          <w:b/>
        </w:rPr>
      </w:pPr>
      <w:r w:rsidRPr="00691E3C">
        <w:rPr>
          <w:b/>
        </w:rPr>
        <w:t>_______________________________                              __________________________________</w:t>
      </w:r>
    </w:p>
    <w:p w14:paraId="4D94F105" w14:textId="77777777" w:rsidR="005A39DD" w:rsidRPr="00691E3C" w:rsidRDefault="005A39DD" w:rsidP="005A39DD">
      <w:pPr>
        <w:jc w:val="both"/>
        <w:rPr>
          <w:b/>
        </w:rPr>
      </w:pPr>
    </w:p>
    <w:p w14:paraId="65EF3258" w14:textId="77777777" w:rsidR="005A39DD" w:rsidRPr="00691E3C" w:rsidRDefault="005A39DD" w:rsidP="005A39DD">
      <w:pPr>
        <w:jc w:val="both"/>
        <w:rPr>
          <w:b/>
        </w:rPr>
      </w:pPr>
      <w:r w:rsidRPr="00691E3C">
        <w:rPr>
          <w:b/>
        </w:rPr>
        <w:tab/>
      </w:r>
      <w:r w:rsidRPr="00691E3C">
        <w:rPr>
          <w:b/>
        </w:rPr>
        <w:tab/>
      </w:r>
      <w:r w:rsidRPr="00691E3C">
        <w:rPr>
          <w:b/>
        </w:rPr>
        <w:tab/>
      </w:r>
      <w:r w:rsidRPr="00691E3C">
        <w:rPr>
          <w:b/>
          <w:lang w:val="ru-RU"/>
        </w:rPr>
        <w:t>ИМЗОЛАР</w:t>
      </w:r>
    </w:p>
    <w:p w14:paraId="246B3888" w14:textId="77777777" w:rsidR="005A39DD" w:rsidRPr="00691E3C" w:rsidRDefault="005A39DD" w:rsidP="005A39DD">
      <w:pPr>
        <w:jc w:val="both"/>
        <w:rPr>
          <w:b/>
        </w:rPr>
      </w:pPr>
    </w:p>
    <w:p w14:paraId="406475B9" w14:textId="77777777" w:rsidR="005A39DD" w:rsidRPr="00691E3C" w:rsidRDefault="005A39DD" w:rsidP="005A39DD">
      <w:pPr>
        <w:jc w:val="both"/>
        <w:rPr>
          <w:i/>
        </w:rPr>
      </w:pPr>
      <w:proofErr w:type="spellStart"/>
      <w:r w:rsidRPr="00691E3C">
        <w:rPr>
          <w:b/>
          <w:lang w:val="ru-RU"/>
        </w:rPr>
        <w:t>Буюртмачи</w:t>
      </w:r>
      <w:proofErr w:type="spellEnd"/>
      <w:r w:rsidRPr="00691E3C">
        <w:rPr>
          <w:b/>
        </w:rPr>
        <w:t xml:space="preserve"> ____________________            </w:t>
      </w:r>
      <w:proofErr w:type="gramStart"/>
      <w:r w:rsidRPr="00691E3C">
        <w:rPr>
          <w:b/>
        </w:rPr>
        <w:t xml:space="preserve">   «</w:t>
      </w:r>
      <w:proofErr w:type="spellStart"/>
      <w:proofErr w:type="gramEnd"/>
      <w:r w:rsidRPr="00691E3C">
        <w:rPr>
          <w:b/>
          <w:lang w:val="ru-RU"/>
        </w:rPr>
        <w:t>Терим</w:t>
      </w:r>
      <w:proofErr w:type="spellEnd"/>
      <w:r w:rsidRPr="00691E3C">
        <w:rPr>
          <w:b/>
        </w:rPr>
        <w:t xml:space="preserve"> </w:t>
      </w:r>
      <w:r w:rsidRPr="00691E3C">
        <w:rPr>
          <w:b/>
          <w:lang w:val="ru-RU"/>
        </w:rPr>
        <w:t>отряди</w:t>
      </w:r>
      <w:r w:rsidRPr="00691E3C">
        <w:rPr>
          <w:b/>
        </w:rPr>
        <w:t xml:space="preserve">» </w:t>
      </w:r>
      <w:proofErr w:type="spellStart"/>
      <w:r w:rsidRPr="00691E3C">
        <w:rPr>
          <w:b/>
          <w:lang w:val="ru-RU"/>
        </w:rPr>
        <w:t>ра</w:t>
      </w:r>
      <w:proofErr w:type="spellEnd"/>
      <w:r w:rsidRPr="00691E3C">
        <w:rPr>
          <w:b/>
          <w:lang w:val="uz-Cyrl-UZ"/>
        </w:rPr>
        <w:t>ҳ</w:t>
      </w:r>
      <w:proofErr w:type="spellStart"/>
      <w:r w:rsidRPr="00691E3C">
        <w:rPr>
          <w:b/>
          <w:lang w:val="ru-RU"/>
        </w:rPr>
        <w:t>бари</w:t>
      </w:r>
      <w:proofErr w:type="spellEnd"/>
      <w:r w:rsidRPr="00691E3C">
        <w:rPr>
          <w:b/>
        </w:rPr>
        <w:t xml:space="preserve"> _______________</w:t>
      </w:r>
    </w:p>
    <w:p w14:paraId="1BFD64D1" w14:textId="77777777" w:rsidR="0066461F" w:rsidRDefault="005A39DD"/>
    <w:sectPr w:rsidR="00664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DD"/>
    <w:rsid w:val="00020627"/>
    <w:rsid w:val="001A391C"/>
    <w:rsid w:val="005A39DD"/>
    <w:rsid w:val="00B65190"/>
    <w:rsid w:val="00EB3724"/>
    <w:rsid w:val="00F3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0D551"/>
  <w15:chartTrackingRefBased/>
  <w15:docId w15:val="{21B34A1A-0CB8-5340-9572-3707E910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9DD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Абзац списка1"/>
    <w:basedOn w:val="Normal"/>
    <w:rsid w:val="005A39DD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929</Words>
  <Characters>5299</Characters>
  <Application>Microsoft Office Word</Application>
  <DocSecurity>0</DocSecurity>
  <Lines>44</Lines>
  <Paragraphs>12</Paragraphs>
  <ScaleCrop>false</ScaleCrop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Komron Aripov</dc:creator>
  <cp:keywords/>
  <dc:description/>
  <cp:lastModifiedBy>Komron Aripov</cp:lastModifiedBy>
  <cp:revision>1</cp:revision>
  <dcterms:created xsi:type="dcterms:W3CDTF">2020-09-13T21:21:00Z</dcterms:created>
  <dcterms:modified xsi:type="dcterms:W3CDTF">2020-09-13T21:25:00Z</dcterms:modified>
</cp:coreProperties>
</file>