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85F9E" w14:textId="252864E0" w:rsidR="007F05FF" w:rsidRDefault="007F05FF">
      <w:pPr>
        <w:rPr>
          <w:rFonts w:ascii="Times New Roman" w:hAnsi="Times New Roman" w:cs="Times New Roman"/>
          <w:b/>
          <w:color w:val="404040" w:themeColor="text1" w:themeTint="BF"/>
        </w:rPr>
      </w:pPr>
      <w:r>
        <w:rPr>
          <w:rFonts w:ascii="Times New Roman" w:hAnsi="Times New Roman" w:cs="Times New Roman"/>
          <w:b/>
          <w:color w:val="404040" w:themeColor="text1" w:themeTint="BF"/>
        </w:rPr>
        <w:t xml:space="preserve">Above graph: </w:t>
      </w:r>
    </w:p>
    <w:p w14:paraId="0B4D1D80" w14:textId="07353E01" w:rsidR="0068162D" w:rsidRPr="007F05FF" w:rsidRDefault="0068162D">
      <w:pPr>
        <w:rPr>
          <w:rFonts w:ascii="Times New Roman" w:hAnsi="Times New Roman" w:cs="Times New Roman"/>
          <w:b/>
          <w:color w:val="404040" w:themeColor="text1" w:themeTint="BF"/>
        </w:rPr>
      </w:pPr>
      <w:r w:rsidRPr="007F05FF">
        <w:rPr>
          <w:rFonts w:ascii="Times New Roman" w:hAnsi="Times New Roman" w:cs="Times New Roman"/>
          <w:b/>
          <w:color w:val="404040" w:themeColor="text1" w:themeTint="BF"/>
        </w:rPr>
        <w:t>PRESIDENT TRUMP TWEETS MORE ABOUT MIGRANTS TO THE BOARDER THAN ABOUT THE WALL</w:t>
      </w:r>
    </w:p>
    <w:p w14:paraId="54443EA6" w14:textId="334BA3F9" w:rsidR="007F05FF" w:rsidRPr="007F05FF" w:rsidRDefault="007F05FF" w:rsidP="007F05FF">
      <w:pPr>
        <w:rPr>
          <w:rFonts w:ascii="Times New Roman" w:hAnsi="Times New Roman" w:cs="Times New Roman"/>
          <w:color w:val="404040" w:themeColor="text1" w:themeTint="BF"/>
        </w:rPr>
      </w:pPr>
      <w:r w:rsidRPr="007F05FF">
        <w:rPr>
          <w:rFonts w:ascii="Times New Roman" w:hAnsi="Times New Roman" w:cs="Times New Roman"/>
          <w:color w:val="404040" w:themeColor="text1" w:themeTint="BF"/>
        </w:rPr>
        <w:t xml:space="preserve">Number of Tweets about Latin American Migrants, </w:t>
      </w:r>
      <w:r w:rsidRPr="007F05FF">
        <w:rPr>
          <w:rFonts w:ascii="Times New Roman" w:hAnsi="Times New Roman" w:cs="Times New Roman"/>
          <w:color w:val="404040" w:themeColor="text1" w:themeTint="BF"/>
        </w:rPr>
        <w:t>Asylees and Immigrants</w:t>
      </w:r>
      <w:r w:rsidRPr="007F05FF">
        <w:rPr>
          <w:rFonts w:ascii="Times New Roman" w:hAnsi="Times New Roman" w:cs="Times New Roman"/>
          <w:color w:val="404040" w:themeColor="text1" w:themeTint="BF"/>
        </w:rPr>
        <w:t xml:space="preserve"> and Number of about “The Wall”. </w:t>
      </w:r>
    </w:p>
    <w:p w14:paraId="2A3BC74A" w14:textId="77777777" w:rsidR="007F05FF" w:rsidRDefault="007F05FF">
      <w:pPr>
        <w:rPr>
          <w:rFonts w:ascii="Times New Roman" w:hAnsi="Times New Roman" w:cs="Times New Roman"/>
          <w:i/>
          <w:color w:val="404040" w:themeColor="text1" w:themeTint="BF"/>
        </w:rPr>
      </w:pPr>
    </w:p>
    <w:p w14:paraId="43860331" w14:textId="66F87D4C" w:rsidR="007F05FF" w:rsidRDefault="007F05FF">
      <w:pPr>
        <w:rPr>
          <w:rFonts w:ascii="Times New Roman" w:hAnsi="Times New Roman" w:cs="Times New Roman"/>
          <w:i/>
          <w:color w:val="404040" w:themeColor="text1" w:themeTint="BF"/>
        </w:rPr>
      </w:pPr>
    </w:p>
    <w:p w14:paraId="22005A88" w14:textId="0253458C" w:rsidR="007F05FF" w:rsidRDefault="007F05FF" w:rsidP="007F05FF">
      <w:pPr>
        <w:rPr>
          <w:rFonts w:ascii="Times New Roman" w:hAnsi="Times New Roman" w:cs="Times New Roman"/>
          <w:b/>
          <w:color w:val="404040" w:themeColor="text1" w:themeTint="BF"/>
        </w:rPr>
      </w:pPr>
      <w:r>
        <w:rPr>
          <w:rFonts w:ascii="Times New Roman" w:hAnsi="Times New Roman" w:cs="Times New Roman"/>
          <w:b/>
          <w:color w:val="404040" w:themeColor="text1" w:themeTint="BF"/>
        </w:rPr>
        <w:t>Below</w:t>
      </w:r>
      <w:r>
        <w:rPr>
          <w:rFonts w:ascii="Times New Roman" w:hAnsi="Times New Roman" w:cs="Times New Roman"/>
          <w:b/>
          <w:color w:val="404040" w:themeColor="text1" w:themeTint="BF"/>
        </w:rPr>
        <w:t xml:space="preserve"> graph: </w:t>
      </w:r>
    </w:p>
    <w:p w14:paraId="16C33A05" w14:textId="52593654" w:rsidR="00EE6B3C" w:rsidRPr="00EE6B3C" w:rsidRDefault="003763D2">
      <w:pPr>
        <w:rPr>
          <w:rFonts w:ascii="Times New Roman" w:hAnsi="Times New Roman" w:cs="Times New Roman"/>
          <w:i/>
          <w:color w:val="404040" w:themeColor="text1" w:themeTint="BF"/>
        </w:rPr>
      </w:pPr>
      <w:r w:rsidRPr="00EE6B3C">
        <w:rPr>
          <w:rFonts w:ascii="Times New Roman" w:hAnsi="Times New Roman" w:cs="Times New Roman"/>
          <w:i/>
          <w:color w:val="404040" w:themeColor="text1" w:themeTint="BF"/>
        </w:rPr>
        <w:t xml:space="preserve">The graph above shows President Trump’s total number of tweets about the wall in relation to total number of tweets about </w:t>
      </w:r>
      <w:r w:rsidR="00EE6B3C" w:rsidRPr="00EE6B3C">
        <w:rPr>
          <w:rFonts w:ascii="Times New Roman" w:hAnsi="Times New Roman" w:cs="Times New Roman"/>
          <w:i/>
          <w:color w:val="404040" w:themeColor="text1" w:themeTint="BF"/>
        </w:rPr>
        <w:t xml:space="preserve">Latin American migrants, asylees, and immigrants from June 2015-January 2019.  </w:t>
      </w:r>
    </w:p>
    <w:p w14:paraId="347527F0" w14:textId="0E7FAE8F" w:rsidR="00EE6B3C" w:rsidRPr="00EE6B3C" w:rsidRDefault="00EE6B3C" w:rsidP="00EE6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404040" w:themeColor="text1" w:themeTint="BF"/>
        </w:rPr>
      </w:pPr>
      <w:r w:rsidRPr="00EE6B3C">
        <w:rPr>
          <w:rFonts w:ascii="Times New Roman" w:hAnsi="Times New Roman" w:cs="Times New Roman"/>
          <w:i/>
          <w:color w:val="404040" w:themeColor="text1" w:themeTint="BF"/>
        </w:rPr>
        <w:t>The Y</w:t>
      </w:r>
      <w:r>
        <w:rPr>
          <w:rFonts w:ascii="Times New Roman" w:hAnsi="Times New Roman" w:cs="Times New Roman"/>
          <w:i/>
          <w:color w:val="404040" w:themeColor="text1" w:themeTint="BF"/>
        </w:rPr>
        <w:t>-</w:t>
      </w:r>
      <w:r w:rsidRPr="00EE6B3C">
        <w:rPr>
          <w:rFonts w:ascii="Times New Roman" w:hAnsi="Times New Roman" w:cs="Times New Roman"/>
          <w:i/>
          <w:color w:val="404040" w:themeColor="text1" w:themeTint="BF"/>
        </w:rPr>
        <w:t>axis scale</w:t>
      </w:r>
      <w:r w:rsidR="00465D6B">
        <w:rPr>
          <w:rFonts w:ascii="Times New Roman" w:hAnsi="Times New Roman" w:cs="Times New Roman"/>
          <w:i/>
          <w:color w:val="404040" w:themeColor="text1" w:themeTint="BF"/>
        </w:rPr>
        <w:t xml:space="preserve"> =</w:t>
      </w:r>
      <w:r w:rsidR="006859F7">
        <w:rPr>
          <w:rFonts w:ascii="Times New Roman" w:hAnsi="Times New Roman" w:cs="Times New Roman"/>
          <w:i/>
          <w:color w:val="404040" w:themeColor="text1" w:themeTint="BF"/>
        </w:rPr>
        <w:t xml:space="preserve"> Total</w:t>
      </w:r>
      <w:r w:rsidRPr="00EE6B3C">
        <w:rPr>
          <w:rFonts w:ascii="Times New Roman" w:hAnsi="Times New Roman" w:cs="Times New Roman"/>
          <w:i/>
          <w:color w:val="404040" w:themeColor="text1" w:themeTint="BF"/>
        </w:rPr>
        <w:t xml:space="preserve"> number of tweets </w:t>
      </w:r>
      <w:r>
        <w:rPr>
          <w:rFonts w:ascii="Times New Roman" w:hAnsi="Times New Roman" w:cs="Times New Roman"/>
          <w:i/>
          <w:color w:val="404040" w:themeColor="text1" w:themeTint="BF"/>
        </w:rPr>
        <w:t>from both categories measured</w:t>
      </w:r>
      <w:r w:rsidRPr="00EE6B3C">
        <w:rPr>
          <w:rFonts w:ascii="Times New Roman" w:hAnsi="Times New Roman" w:cs="Times New Roman"/>
          <w:i/>
          <w:color w:val="404040" w:themeColor="text1" w:themeTint="BF"/>
        </w:rPr>
        <w:t xml:space="preserve">.  </w:t>
      </w:r>
    </w:p>
    <w:p w14:paraId="62DAE954" w14:textId="4F9FB166" w:rsidR="002600FD" w:rsidRDefault="00EE6B3C" w:rsidP="00EE6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404040" w:themeColor="text1" w:themeTint="BF"/>
        </w:rPr>
      </w:pPr>
      <w:r w:rsidRPr="00EE6B3C">
        <w:rPr>
          <w:rFonts w:ascii="Times New Roman" w:hAnsi="Times New Roman" w:cs="Times New Roman"/>
          <w:i/>
          <w:color w:val="404040" w:themeColor="text1" w:themeTint="BF"/>
        </w:rPr>
        <w:t xml:space="preserve">To see the number of tweets in each category move your mouse over each column.  </w:t>
      </w:r>
      <w:r w:rsidR="003763D2" w:rsidRPr="00EE6B3C">
        <w:rPr>
          <w:rFonts w:ascii="Times New Roman" w:hAnsi="Times New Roman" w:cs="Times New Roman"/>
          <w:i/>
          <w:color w:val="404040" w:themeColor="text1" w:themeTint="BF"/>
        </w:rPr>
        <w:t xml:space="preserve"> </w:t>
      </w:r>
    </w:p>
    <w:p w14:paraId="3C656FF9" w14:textId="6857E1E9" w:rsidR="007F05FF" w:rsidRDefault="007F05FF" w:rsidP="007F05FF">
      <w:pPr>
        <w:rPr>
          <w:rFonts w:ascii="Times New Roman" w:hAnsi="Times New Roman" w:cs="Times New Roman"/>
          <w:i/>
          <w:color w:val="404040" w:themeColor="text1" w:themeTint="BF"/>
        </w:rPr>
      </w:pPr>
    </w:p>
    <w:p w14:paraId="0E828C6D" w14:textId="0F3AFCDE" w:rsidR="007F05FF" w:rsidRPr="007F05FF" w:rsidRDefault="007F05FF" w:rsidP="007F05FF">
      <w:pPr>
        <w:rPr>
          <w:rFonts w:ascii="Times New Roman" w:hAnsi="Times New Roman" w:cs="Times New Roman"/>
          <w:b/>
          <w:color w:val="404040" w:themeColor="text1" w:themeTint="BF"/>
        </w:rPr>
      </w:pPr>
      <w:r w:rsidRPr="007F05FF">
        <w:rPr>
          <w:rFonts w:ascii="Times New Roman" w:hAnsi="Times New Roman" w:cs="Times New Roman"/>
          <w:b/>
          <w:color w:val="404040" w:themeColor="text1" w:themeTint="BF"/>
        </w:rPr>
        <w:t xml:space="preserve">Takeaways: </w:t>
      </w:r>
    </w:p>
    <w:p w14:paraId="2DBED2BE" w14:textId="21C1760E" w:rsidR="007F05FF" w:rsidRDefault="007F05FF" w:rsidP="007F05FF">
      <w:p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President Trump’s reference to the migrant’s themselves in relation to the wall far exceeds his references to the boarder wall itself.  </w:t>
      </w:r>
    </w:p>
    <w:p w14:paraId="15DAC2D7" w14:textId="55D00F9A" w:rsidR="007F05FF" w:rsidRPr="007F05FF" w:rsidRDefault="007F05FF" w:rsidP="007F0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July 2015</w:t>
      </w:r>
      <w:r w:rsidR="00834A79">
        <w:rPr>
          <w:rFonts w:ascii="Times New Roman" w:hAnsi="Times New Roman" w:cs="Times New Roman"/>
          <w:color w:val="404040" w:themeColor="text1" w:themeTint="BF"/>
        </w:rPr>
        <w:t>:</w:t>
      </w:r>
      <w:r>
        <w:rPr>
          <w:rFonts w:ascii="Times New Roman" w:hAnsi="Times New Roman" w:cs="Times New Roman"/>
          <w:color w:val="404040" w:themeColor="text1" w:themeTint="BF"/>
        </w:rPr>
        <w:t xml:space="preserve"> A month after </w:t>
      </w:r>
      <w:r w:rsidR="00834A79">
        <w:rPr>
          <w:rFonts w:ascii="Times New Roman" w:hAnsi="Times New Roman" w:cs="Times New Roman"/>
          <w:color w:val="404040" w:themeColor="text1" w:themeTint="BF"/>
        </w:rPr>
        <w:t xml:space="preserve">Trump’s </w:t>
      </w:r>
      <w:r>
        <w:rPr>
          <w:rFonts w:ascii="Times New Roman" w:hAnsi="Times New Roman" w:cs="Times New Roman"/>
          <w:color w:val="404040" w:themeColor="text1" w:themeTint="BF"/>
        </w:rPr>
        <w:t xml:space="preserve">candidacy is announced, is one of the top months </w:t>
      </w:r>
      <w:r w:rsidR="00834A79">
        <w:rPr>
          <w:rFonts w:ascii="Times New Roman" w:hAnsi="Times New Roman" w:cs="Times New Roman"/>
          <w:color w:val="404040" w:themeColor="text1" w:themeTint="BF"/>
        </w:rPr>
        <w:t xml:space="preserve">he </w:t>
      </w:r>
      <w:r>
        <w:rPr>
          <w:rFonts w:ascii="Times New Roman" w:hAnsi="Times New Roman" w:cs="Times New Roman"/>
          <w:color w:val="404040" w:themeColor="text1" w:themeTint="BF"/>
        </w:rPr>
        <w:t xml:space="preserve">tweets about those crossing the </w:t>
      </w:r>
      <w:r w:rsidR="00834A79">
        <w:rPr>
          <w:rFonts w:ascii="Times New Roman" w:hAnsi="Times New Roman" w:cs="Times New Roman"/>
          <w:color w:val="404040" w:themeColor="text1" w:themeTint="BF"/>
        </w:rPr>
        <w:t>border (65), in comparison to the wall (4)</w:t>
      </w:r>
      <w:r>
        <w:rPr>
          <w:rFonts w:ascii="Times New Roman" w:hAnsi="Times New Roman" w:cs="Times New Roman"/>
          <w:color w:val="404040" w:themeColor="text1" w:themeTint="BF"/>
        </w:rPr>
        <w:t>.  This suggests</w:t>
      </w:r>
      <w:r w:rsidR="00834A79">
        <w:rPr>
          <w:rFonts w:ascii="Times New Roman" w:hAnsi="Times New Roman" w:cs="Times New Roman"/>
          <w:color w:val="404040" w:themeColor="text1" w:themeTint="BF"/>
        </w:rPr>
        <w:t xml:space="preserve"> his preferred talking point around the wall is in reference to those crossing it and that these references are favorable to exciting his base.  [ADD]</w:t>
      </w:r>
      <w:bookmarkStart w:id="0" w:name="_GoBack"/>
      <w:bookmarkEnd w:id="0"/>
    </w:p>
    <w:sectPr w:rsidR="007F05FF" w:rsidRPr="007F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0FE"/>
    <w:multiLevelType w:val="hybridMultilevel"/>
    <w:tmpl w:val="33F0E0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10607"/>
    <w:multiLevelType w:val="hybridMultilevel"/>
    <w:tmpl w:val="81C60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D2"/>
    <w:rsid w:val="002600FD"/>
    <w:rsid w:val="003763D2"/>
    <w:rsid w:val="00465D6B"/>
    <w:rsid w:val="0068162D"/>
    <w:rsid w:val="006859F7"/>
    <w:rsid w:val="007F05FF"/>
    <w:rsid w:val="00834A79"/>
    <w:rsid w:val="00ED2F09"/>
    <w:rsid w:val="00EE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E309"/>
  <w15:chartTrackingRefBased/>
  <w15:docId w15:val="{ACA8D19D-5978-4933-AC24-A398D42B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Barsallo</dc:creator>
  <cp:keywords/>
  <dc:description/>
  <cp:lastModifiedBy>Maria Barsallo</cp:lastModifiedBy>
  <cp:revision>4</cp:revision>
  <dcterms:created xsi:type="dcterms:W3CDTF">2019-01-18T16:29:00Z</dcterms:created>
  <dcterms:modified xsi:type="dcterms:W3CDTF">2019-01-18T20:46:00Z</dcterms:modified>
</cp:coreProperties>
</file>