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0726" w14:textId="3EF52F84" w:rsidR="00E36B5A" w:rsidRDefault="00A6667A" w:rsidP="00A6667A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A6667A">
        <w:rPr>
          <w:rFonts w:ascii="Arial" w:hAnsi="Arial" w:cs="Arial"/>
          <w:b/>
          <w:bCs/>
          <w:sz w:val="28"/>
          <w:szCs w:val="28"/>
          <w:shd w:val="clear" w:color="auto" w:fill="FFFFFF"/>
        </w:rPr>
        <w:t>A</w:t>
      </w:r>
      <w:r w:rsidRPr="00A6667A">
        <w:rPr>
          <w:rFonts w:ascii="Arial" w:hAnsi="Arial" w:cs="Arial"/>
          <w:b/>
          <w:bCs/>
          <w:sz w:val="28"/>
          <w:szCs w:val="28"/>
          <w:shd w:val="clear" w:color="auto" w:fill="FFFFFF"/>
        </w:rPr>
        <w:t>ttitudes towards mental health and frequency of mental health disorders in the tech workplace</w:t>
      </w:r>
    </w:p>
    <w:p w14:paraId="5F2CAF8C" w14:textId="50576A78" w:rsidR="00A6667A" w:rsidRDefault="00A6667A" w:rsidP="00A6667A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14:paraId="449C6AEA" w14:textId="3DCF22CF" w:rsidR="00A6667A" w:rsidRPr="002011C3" w:rsidRDefault="00DF569B" w:rsidP="002011C3">
      <w:pPr>
        <w:jc w:val="both"/>
        <w:rPr>
          <w:sz w:val="24"/>
          <w:szCs w:val="24"/>
        </w:rPr>
      </w:pPr>
      <w:r w:rsidRPr="002011C3">
        <w:rPr>
          <w:rFonts w:ascii="Arial" w:hAnsi="Arial" w:cs="Arial"/>
          <w:sz w:val="24"/>
          <w:szCs w:val="24"/>
          <w:shd w:val="clear" w:color="auto" w:fill="FFFFFF"/>
        </w:rPr>
        <w:t xml:space="preserve">In the survey of mental health, the age group participated are 30-50, 50+ and 20+. The majority was 30-50 than 50+ and least are 20+. </w:t>
      </w:r>
      <w:r w:rsidR="002011C3" w:rsidRPr="002011C3">
        <w:rPr>
          <w:rFonts w:ascii="Arial" w:hAnsi="Arial" w:cs="Arial"/>
          <w:sz w:val="24"/>
          <w:szCs w:val="24"/>
          <w:shd w:val="clear" w:color="auto" w:fill="FFFFFF"/>
        </w:rPr>
        <w:t>Approximately 82 percent of employees will be uncomfortable speaking about their mental health history, compared to 41 percent who will feel comfortable speaking about their physical health history.</w:t>
      </w:r>
      <w:r w:rsidR="002011C3" w:rsidRPr="002011C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011C3" w:rsidRPr="002011C3">
        <w:rPr>
          <w:rFonts w:ascii="Arial" w:hAnsi="Arial" w:cs="Arial"/>
          <w:sz w:val="24"/>
          <w:szCs w:val="24"/>
          <w:shd w:val="clear" w:color="auto" w:fill="FFFFFF"/>
        </w:rPr>
        <w:t>Employees from large organisations account for 66% of those with access to mental health insurance.</w:t>
      </w:r>
      <w:r w:rsidR="002011C3" w:rsidRPr="002011C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011C3" w:rsidRPr="002011C3">
        <w:rPr>
          <w:rFonts w:ascii="Arial" w:hAnsi="Arial" w:cs="Arial"/>
          <w:sz w:val="24"/>
          <w:szCs w:val="24"/>
          <w:shd w:val="clear" w:color="auto" w:fill="FFFFFF"/>
        </w:rPr>
        <w:t>In a job interview, only 3% of employees would be comfortable discussing their mental health history, compared to 16% for physical health.</w:t>
      </w:r>
      <w:r w:rsidR="001A277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A277C" w:rsidRPr="001A277C">
        <w:rPr>
          <w:rFonts w:ascii="Arial" w:hAnsi="Arial" w:cs="Arial"/>
          <w:sz w:val="24"/>
          <w:szCs w:val="24"/>
          <w:shd w:val="clear" w:color="auto" w:fill="FFFFFF"/>
        </w:rPr>
        <w:t>If a company gives at least one resource, it can sway a much larger number of employees to seek therapy.</w:t>
      </w:r>
    </w:p>
    <w:sectPr w:rsidR="00A6667A" w:rsidRPr="00201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7A"/>
    <w:rsid w:val="001A277C"/>
    <w:rsid w:val="002011C3"/>
    <w:rsid w:val="004F7530"/>
    <w:rsid w:val="00A6667A"/>
    <w:rsid w:val="00DF569B"/>
    <w:rsid w:val="00E3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B520"/>
  <w15:chartTrackingRefBased/>
  <w15:docId w15:val="{B10227B6-18E8-4D3C-8974-6192127C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dc:description/>
  <cp:lastModifiedBy>karishma</cp:lastModifiedBy>
  <cp:revision>6</cp:revision>
  <dcterms:created xsi:type="dcterms:W3CDTF">2022-04-15T02:35:00Z</dcterms:created>
  <dcterms:modified xsi:type="dcterms:W3CDTF">2022-04-15T02:43:00Z</dcterms:modified>
</cp:coreProperties>
</file>