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BDA00" w14:textId="77777777" w:rsidR="003F2575" w:rsidRPr="008E790A" w:rsidRDefault="00000000">
      <w:pPr>
        <w:pStyle w:val="Heading1"/>
        <w:rPr>
          <w:rFonts w:ascii="Times New Roman" w:hAnsi="Times New Roman" w:cs="Times New Roman"/>
          <w:sz w:val="24"/>
          <w:szCs w:val="24"/>
          <w:lang w:val="en-GB"/>
        </w:rPr>
      </w:pPr>
      <w:r w:rsidRPr="008E790A">
        <w:rPr>
          <w:rFonts w:ascii="Times New Roman" w:hAnsi="Times New Roman" w:cs="Times New Roman"/>
          <w:sz w:val="24"/>
          <w:szCs w:val="24"/>
          <w:lang w:val="en-GB"/>
        </w:rPr>
        <w:t>Statement of Purpose</w:t>
      </w:r>
    </w:p>
    <w:p w14:paraId="6216FE0D" w14:textId="3A387E56" w:rsidR="003F2575" w:rsidRPr="008E790A" w:rsidRDefault="0000000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790A">
        <w:rPr>
          <w:rFonts w:ascii="Times New Roman" w:hAnsi="Times New Roman" w:cs="Times New Roman"/>
          <w:sz w:val="24"/>
          <w:szCs w:val="24"/>
          <w:lang w:val="en-GB"/>
        </w:rPr>
        <w:t>As a clinician, educator, and advocate from a lower</w:t>
      </w:r>
      <w:r w:rsidR="008E790A">
        <w:rPr>
          <w:rFonts w:ascii="Times New Roman" w:hAnsi="Times New Roman" w:cs="Times New Roman"/>
          <w:sz w:val="24"/>
          <w:szCs w:val="24"/>
          <w:lang w:val="en-GB"/>
        </w:rPr>
        <w:t>-</w:t>
      </w:r>
      <w:r w:rsidRPr="008E790A">
        <w:rPr>
          <w:rFonts w:ascii="Times New Roman" w:hAnsi="Times New Roman" w:cs="Times New Roman"/>
          <w:sz w:val="24"/>
          <w:szCs w:val="24"/>
          <w:lang w:val="en-GB"/>
        </w:rPr>
        <w:t xml:space="preserve">middle-income country, my professional journey has been shaped by the urgency and complexity of delivering high-quality </w:t>
      </w:r>
      <w:r w:rsidR="008E790A">
        <w:rPr>
          <w:rFonts w:ascii="Times New Roman" w:hAnsi="Times New Roman" w:cs="Times New Roman"/>
          <w:sz w:val="24"/>
          <w:szCs w:val="24"/>
          <w:lang w:val="en-GB"/>
        </w:rPr>
        <w:t xml:space="preserve">anaesthesia and </w:t>
      </w:r>
      <w:r w:rsidRPr="008E790A">
        <w:rPr>
          <w:rFonts w:ascii="Times New Roman" w:hAnsi="Times New Roman" w:cs="Times New Roman"/>
          <w:sz w:val="24"/>
          <w:szCs w:val="24"/>
          <w:lang w:val="en-GB"/>
        </w:rPr>
        <w:t>critical care in resource-limited environments. My mission has been to bridge clinical excellence with systemic transformation — not only at the patient bedside but also at the policy and institutional level.</w:t>
      </w:r>
      <w:r w:rsidRPr="008E790A">
        <w:rPr>
          <w:rFonts w:ascii="Times New Roman" w:hAnsi="Times New Roman" w:cs="Times New Roman"/>
          <w:sz w:val="24"/>
          <w:szCs w:val="24"/>
          <w:lang w:val="en-GB"/>
        </w:rPr>
        <w:br/>
      </w:r>
      <w:r w:rsidRPr="008E790A">
        <w:rPr>
          <w:rFonts w:ascii="Times New Roman" w:hAnsi="Times New Roman" w:cs="Times New Roman"/>
          <w:sz w:val="24"/>
          <w:szCs w:val="24"/>
          <w:lang w:val="en-GB"/>
        </w:rPr>
        <w:br/>
        <w:t>Throughout my career, I have worked to improve outcomes in contexts where the stakes are high, resources are constrained, and innovation is essential. I have been privileged to mentor residents, fellows, nurses, and medical officers, many of whom now serve as leaders in their own right. My teaching philosophy cent</w:t>
      </w:r>
      <w:r w:rsidR="008E790A">
        <w:rPr>
          <w:rFonts w:ascii="Times New Roman" w:hAnsi="Times New Roman" w:cs="Times New Roman"/>
          <w:sz w:val="24"/>
          <w:szCs w:val="24"/>
          <w:lang w:val="en-GB"/>
        </w:rPr>
        <w:t>re</w:t>
      </w:r>
      <w:r w:rsidRPr="008E790A">
        <w:rPr>
          <w:rFonts w:ascii="Times New Roman" w:hAnsi="Times New Roman" w:cs="Times New Roman"/>
          <w:sz w:val="24"/>
          <w:szCs w:val="24"/>
          <w:lang w:val="en-GB"/>
        </w:rPr>
        <w:t>s on empowerment: equipping trainees with critical thinking skills, procedural competence, and the confidence to provide compassionate, evidence-based care under pressure. I foster psychologically safe learning environments where learners can engage, ask questions, and grow from feedback and reflection.</w:t>
      </w:r>
      <w:r w:rsidRPr="008E790A">
        <w:rPr>
          <w:rFonts w:ascii="Times New Roman" w:hAnsi="Times New Roman" w:cs="Times New Roman"/>
          <w:sz w:val="24"/>
          <w:szCs w:val="24"/>
          <w:lang w:val="en-GB"/>
        </w:rPr>
        <w:br/>
      </w:r>
      <w:r w:rsidRPr="008E790A">
        <w:rPr>
          <w:rFonts w:ascii="Times New Roman" w:hAnsi="Times New Roman" w:cs="Times New Roman"/>
          <w:sz w:val="24"/>
          <w:szCs w:val="24"/>
          <w:lang w:val="en-GB"/>
        </w:rPr>
        <w:br/>
        <w:t xml:space="preserve">My academic work has gone hand-in-hand with national advocacy. I have led efforts to improve sepsis care, shape brainstem death legislation, and champion equitable access to </w:t>
      </w:r>
      <w:r w:rsidR="008E790A">
        <w:rPr>
          <w:rFonts w:ascii="Times New Roman" w:hAnsi="Times New Roman" w:cs="Times New Roman"/>
          <w:sz w:val="24"/>
          <w:szCs w:val="24"/>
          <w:lang w:val="en-GB"/>
        </w:rPr>
        <w:t>anaesthesia and critical</w:t>
      </w:r>
      <w:r w:rsidRPr="008E790A">
        <w:rPr>
          <w:rFonts w:ascii="Times New Roman" w:hAnsi="Times New Roman" w:cs="Times New Roman"/>
          <w:sz w:val="24"/>
          <w:szCs w:val="24"/>
          <w:lang w:val="en-GB"/>
        </w:rPr>
        <w:t xml:space="preserve"> care. A cornerstone of this work was the development of Kenya’s first national Critical Care Registry</w:t>
      </w:r>
      <w:r w:rsidR="00B710EF">
        <w:rPr>
          <w:rFonts w:ascii="Times New Roman" w:hAnsi="Times New Roman" w:cs="Times New Roman"/>
          <w:sz w:val="24"/>
          <w:szCs w:val="24"/>
          <w:lang w:val="en-GB"/>
        </w:rPr>
        <w:t xml:space="preserve"> in 2021</w:t>
      </w:r>
      <w:r w:rsidRPr="008E790A">
        <w:rPr>
          <w:rFonts w:ascii="Times New Roman" w:hAnsi="Times New Roman" w:cs="Times New Roman"/>
          <w:sz w:val="24"/>
          <w:szCs w:val="24"/>
          <w:lang w:val="en-GB"/>
        </w:rPr>
        <w:t xml:space="preserve"> — an initiative I spearheaded to generate real-time data for clinical decision-making, quality improvement, and research. This registry not only supports frontline care but also informs national policy and has become a model for other low- and middle-income countries.</w:t>
      </w:r>
      <w:r w:rsidRPr="008E790A">
        <w:rPr>
          <w:rFonts w:ascii="Times New Roman" w:hAnsi="Times New Roman" w:cs="Times New Roman"/>
          <w:sz w:val="24"/>
          <w:szCs w:val="24"/>
          <w:lang w:val="en-GB"/>
        </w:rPr>
        <w:br/>
      </w:r>
      <w:r w:rsidRPr="008E790A">
        <w:rPr>
          <w:rFonts w:ascii="Times New Roman" w:hAnsi="Times New Roman" w:cs="Times New Roman"/>
          <w:sz w:val="24"/>
          <w:szCs w:val="24"/>
          <w:lang w:val="en-GB"/>
        </w:rPr>
        <w:br/>
        <w:t>As I apply for the rank of Full Professor, I bring a portfolio that integrates frontline teaching, systems innovation, and thought leadership in global health. My future goals include expanding the reach of data-informed quality improvement across Africa, mentoring a new generation of clinician-educators, and contributing to the global discourse on ethical, equitable intensive care.</w:t>
      </w:r>
      <w:r w:rsidR="00E871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E790A">
        <w:rPr>
          <w:rFonts w:ascii="Times New Roman" w:hAnsi="Times New Roman" w:cs="Times New Roman"/>
          <w:sz w:val="24"/>
          <w:szCs w:val="24"/>
          <w:lang w:val="en-GB"/>
        </w:rPr>
        <w:t>I believe that the professoriate must reflect not only scholarly rigo</w:t>
      </w:r>
      <w:r w:rsidR="00E8712E">
        <w:rPr>
          <w:rFonts w:ascii="Times New Roman" w:hAnsi="Times New Roman" w:cs="Times New Roman"/>
          <w:sz w:val="24"/>
          <w:szCs w:val="24"/>
          <w:lang w:val="en-GB"/>
        </w:rPr>
        <w:t>u</w:t>
      </w:r>
      <w:r w:rsidRPr="008E790A">
        <w:rPr>
          <w:rFonts w:ascii="Times New Roman" w:hAnsi="Times New Roman" w:cs="Times New Roman"/>
          <w:sz w:val="24"/>
          <w:szCs w:val="24"/>
          <w:lang w:val="en-GB"/>
        </w:rPr>
        <w:t>r but also a sustained, meaningful impact on people’s lives. It is from this lens — as an educator, change-maker, and advocate — that I seek to continue serving at the highest academic level.</w:t>
      </w:r>
    </w:p>
    <w:sectPr w:rsidR="003F2575" w:rsidRPr="008E79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6376253">
    <w:abstractNumId w:val="8"/>
  </w:num>
  <w:num w:numId="2" w16cid:durableId="306276586">
    <w:abstractNumId w:val="6"/>
  </w:num>
  <w:num w:numId="3" w16cid:durableId="997416058">
    <w:abstractNumId w:val="5"/>
  </w:num>
  <w:num w:numId="4" w16cid:durableId="1241139377">
    <w:abstractNumId w:val="4"/>
  </w:num>
  <w:num w:numId="5" w16cid:durableId="1248266334">
    <w:abstractNumId w:val="7"/>
  </w:num>
  <w:num w:numId="6" w16cid:durableId="1388533842">
    <w:abstractNumId w:val="3"/>
  </w:num>
  <w:num w:numId="7" w16cid:durableId="1094205165">
    <w:abstractNumId w:val="2"/>
  </w:num>
  <w:num w:numId="8" w16cid:durableId="2101102870">
    <w:abstractNumId w:val="1"/>
  </w:num>
  <w:num w:numId="9" w16cid:durableId="1531647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22E67"/>
    <w:rsid w:val="0029639D"/>
    <w:rsid w:val="00326F90"/>
    <w:rsid w:val="003F2575"/>
    <w:rsid w:val="008E790A"/>
    <w:rsid w:val="00AA1D8D"/>
    <w:rsid w:val="00B47730"/>
    <w:rsid w:val="00B710EF"/>
    <w:rsid w:val="00CB0664"/>
    <w:rsid w:val="00E0462D"/>
    <w:rsid w:val="00E871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3BC97E"/>
  <w14:defaultImageDpi w14:val="300"/>
  <w15:docId w15:val="{F23109F2-EC2A-CD41-BA22-9803FB3B6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Wangari Siika</cp:lastModifiedBy>
  <cp:revision>5</cp:revision>
  <dcterms:created xsi:type="dcterms:W3CDTF">2025-06-05T13:23:00Z</dcterms:created>
  <dcterms:modified xsi:type="dcterms:W3CDTF">2025-06-05T13:25:00Z</dcterms:modified>
  <cp:category/>
</cp:coreProperties>
</file>