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FA4" w:rsidRDefault="00880FA4" w:rsidP="0013440D">
      <w:pPr>
        <w:rPr>
          <w:color w:val="FF0000"/>
        </w:rPr>
      </w:pPr>
      <w:bookmarkStart w:id="0" w:name="_GoBack"/>
      <w:r>
        <w:rPr>
          <w:color w:val="FF0000"/>
        </w:rPr>
        <w:t xml:space="preserve">% see </w:t>
      </w:r>
      <w:proofErr w:type="spellStart"/>
      <w:r>
        <w:rPr>
          <w:color w:val="FF0000"/>
        </w:rPr>
        <w:t>Manuri</w:t>
      </w:r>
      <w:proofErr w:type="spellEnd"/>
      <w:r>
        <w:rPr>
          <w:color w:val="FF0000"/>
        </w:rPr>
        <w:t xml:space="preserve"> 2017; Knapp et al 2018 Table 1 for </w:t>
      </w:r>
      <w:proofErr w:type="spellStart"/>
      <w:r>
        <w:rPr>
          <w:color w:val="FF0000"/>
        </w:rPr>
        <w:t>lidar</w:t>
      </w:r>
      <w:proofErr w:type="spellEnd"/>
      <w:r>
        <w:rPr>
          <w:color w:val="FF0000"/>
        </w:rPr>
        <w:t xml:space="preserve"> metric definitions.</w:t>
      </w:r>
    </w:p>
    <w:p w:rsidR="0013440D" w:rsidRPr="00BB0D2C" w:rsidRDefault="0013440D" w:rsidP="0013440D">
      <w:pPr>
        <w:rPr>
          <w:color w:val="FF0000"/>
        </w:rPr>
      </w:pPr>
      <w:r w:rsidRPr="00BB0D2C">
        <w:rPr>
          <w:color w:val="FF0000"/>
        </w:rPr>
        <w:t>\section{Discussion}</w:t>
      </w:r>
    </w:p>
    <w:p w:rsidR="00BB0D2C" w:rsidRDefault="00BB0D2C" w:rsidP="00BB0D2C">
      <w:r w:rsidRPr="00BB0D2C">
        <w:rPr>
          <w:color w:val="FF0000"/>
        </w:rPr>
        <w:t xml:space="preserve">Logical: </w:t>
      </w:r>
      <w:r>
        <w:t xml:space="preserve">It is desirable to develop models that have clear biological interpretation; the variables pools arrived at via our approach can be reasonably interpreted to have direct analogs to ecologically significant variables. </w:t>
      </w:r>
      <w:proofErr w:type="spellStart"/>
      <w:r>
        <w:t>Lidar</w:t>
      </w:r>
      <w:proofErr w:type="spellEnd"/>
      <w:r>
        <w:t xml:space="preserve"> height, density, and distribution metrics are analogous to variables used in aerial stand volume tables that are used in forest inventory. Also, the inclusion of the vertical distribution variable, in our case height </w:t>
      </w:r>
      <w:proofErr w:type="spellStart"/>
      <w:r>
        <w:t>skewness</w:t>
      </w:r>
      <w:proofErr w:type="spellEnd"/>
      <w:r>
        <w:t xml:space="preserve">, may help the model to account for intermediate tree crown in the over-story and suppressed trees in the understory \cite{Li et al 2008}. Close agreement in magnitude between RMSE and </w:t>
      </w:r>
      <w:proofErr w:type="spellStart"/>
      <w:r>
        <w:t>RMSEcrossval</w:t>
      </w:r>
      <w:proofErr w:type="spellEnd"/>
      <w:r>
        <w:t xml:space="preserve"> suggests that the model is not </w:t>
      </w:r>
      <w:proofErr w:type="spellStart"/>
      <w:r>
        <w:t>overfit</w:t>
      </w:r>
      <w:proofErr w:type="spellEnd"/>
      <w:r>
        <w:t xml:space="preserve"> and suitable for generalization. </w:t>
      </w:r>
    </w:p>
    <w:p w:rsidR="003102B4" w:rsidRPr="003102B4" w:rsidRDefault="003102B4" w:rsidP="003102B4">
      <w:pPr>
        <w:pStyle w:val="m-3204913092636764702gmail-msonormal"/>
        <w:shd w:val="clear" w:color="auto" w:fill="FFFFFF"/>
        <w:spacing w:after="0" w:afterAutospacing="0"/>
        <w:rPr>
          <w:color w:val="5B9BD5" w:themeColor="accent1"/>
        </w:rPr>
      </w:pPr>
      <w:r w:rsidRPr="003102B4">
        <w:rPr>
          <w:color w:val="5B9BD5" w:themeColor="accent1"/>
        </w:rPr>
        <w:t xml:space="preserve">Issues influenced the analysis of this data set: 1) the potential for </w:t>
      </w:r>
      <w:proofErr w:type="spellStart"/>
      <w:r w:rsidRPr="003102B4">
        <w:rPr>
          <w:color w:val="5B9BD5" w:themeColor="accent1"/>
        </w:rPr>
        <w:t>multicollinearity</w:t>
      </w:r>
      <w:proofErr w:type="spellEnd"/>
      <w:r w:rsidRPr="003102B4">
        <w:rPr>
          <w:color w:val="5B9BD5" w:themeColor="accent1"/>
        </w:rPr>
        <w:t xml:space="preserve"> when a large number of independent variables are involved; 2) the choice of variables for, and the comprehensibility of, regression equations. </w:t>
      </w:r>
    </w:p>
    <w:p w:rsidR="003102B4" w:rsidRPr="003102B4" w:rsidRDefault="003102B4" w:rsidP="003102B4">
      <w:pPr>
        <w:pStyle w:val="m-3204913092636764702gmail-msonormal"/>
        <w:shd w:val="clear" w:color="auto" w:fill="FFFFFF"/>
        <w:spacing w:after="0" w:afterAutospacing="0"/>
        <w:rPr>
          <w:color w:val="5B9BD5" w:themeColor="accent1"/>
        </w:rPr>
      </w:pPr>
      <w:r w:rsidRPr="003102B4">
        <w:rPr>
          <w:color w:val="5B9BD5" w:themeColor="accent1"/>
        </w:rPr>
        <w:t xml:space="preserve">Latent variables – </w:t>
      </w:r>
      <w:proofErr w:type="spellStart"/>
      <w:r w:rsidRPr="003102B4">
        <w:rPr>
          <w:color w:val="5B9BD5" w:themeColor="accent1"/>
        </w:rPr>
        <w:t>overfitting</w:t>
      </w:r>
      <w:proofErr w:type="spellEnd"/>
      <w:r w:rsidRPr="003102B4">
        <w:rPr>
          <w:color w:val="5B9BD5" w:themeColor="accent1"/>
        </w:rPr>
        <w:t xml:space="preserve"> may occur, independent (validation) data used to determine the optimal number of latent variables (?? Maybe </w:t>
      </w:r>
      <w:proofErr w:type="spellStart"/>
      <w:r w:rsidRPr="003102B4">
        <w:rPr>
          <w:color w:val="5B9BD5" w:themeColor="accent1"/>
        </w:rPr>
        <w:t>Naesset</w:t>
      </w:r>
      <w:proofErr w:type="spellEnd"/>
      <w:r w:rsidRPr="003102B4">
        <w:rPr>
          <w:color w:val="5B9BD5" w:themeColor="accent1"/>
        </w:rPr>
        <w:t xml:space="preserve"> e </w:t>
      </w:r>
      <w:proofErr w:type="spellStart"/>
      <w:proofErr w:type="gramStart"/>
      <w:r w:rsidRPr="003102B4">
        <w:rPr>
          <w:color w:val="5B9BD5" w:themeColor="accent1"/>
        </w:rPr>
        <w:t>tal</w:t>
      </w:r>
      <w:proofErr w:type="spellEnd"/>
      <w:proofErr w:type="gramEnd"/>
      <w:r w:rsidRPr="003102B4">
        <w:rPr>
          <w:color w:val="5B9BD5" w:themeColor="accent1"/>
        </w:rPr>
        <w:t xml:space="preserve"> 2005). Close agreement in magnitude between RMSE and </w:t>
      </w:r>
      <w:proofErr w:type="spellStart"/>
      <w:r w:rsidRPr="003102B4">
        <w:rPr>
          <w:color w:val="5B9BD5" w:themeColor="accent1"/>
        </w:rPr>
        <w:t>RMSEcrossval</w:t>
      </w:r>
      <w:proofErr w:type="spellEnd"/>
      <w:r w:rsidRPr="003102B4">
        <w:rPr>
          <w:color w:val="5B9BD5" w:themeColor="accent1"/>
        </w:rPr>
        <w:t xml:space="preserve"> suggests that the model is not </w:t>
      </w:r>
      <w:proofErr w:type="spellStart"/>
      <w:r w:rsidRPr="003102B4">
        <w:rPr>
          <w:color w:val="5B9BD5" w:themeColor="accent1"/>
        </w:rPr>
        <w:t>overfit</w:t>
      </w:r>
      <w:proofErr w:type="spellEnd"/>
      <w:r w:rsidRPr="003102B4">
        <w:rPr>
          <w:color w:val="5B9BD5" w:themeColor="accent1"/>
        </w:rPr>
        <w:t xml:space="preserve"> and suitable for generalization. </w:t>
      </w:r>
    </w:p>
    <w:p w:rsidR="003102B4" w:rsidRDefault="003102B4" w:rsidP="00BB0D2C"/>
    <w:p w:rsidR="00BB0D2C" w:rsidRDefault="00BB0D2C" w:rsidP="00BB0D2C">
      <w:r w:rsidRPr="00BB0D2C">
        <w:rPr>
          <w:color w:val="FF0000"/>
        </w:rPr>
        <w:t xml:space="preserve">Regional Lit comparison: </w:t>
      </w:r>
      <w:proofErr w:type="spellStart"/>
      <w:r>
        <w:t>Lidar</w:t>
      </w:r>
      <w:proofErr w:type="spellEnd"/>
      <w:r>
        <w:t xml:space="preserve"> based regional models have been developed to estimate biomass in boreal, temperate deciduous, temperate coniferous, and tropical forests \cite{</w:t>
      </w:r>
      <w:proofErr w:type="spellStart"/>
      <w:r>
        <w:t>Naesset</w:t>
      </w:r>
      <w:proofErr w:type="spellEnd"/>
      <w:r>
        <w:t xml:space="preserve"> 2004, Nelson 2004,Lefsky 2005,Naesset 2008, </w:t>
      </w:r>
      <w:proofErr w:type="spellStart"/>
      <w:r>
        <w:t>Asner</w:t>
      </w:r>
      <w:proofErr w:type="spellEnd"/>
      <w:r>
        <w:t xml:space="preserve"> 2012}.</w:t>
      </w:r>
    </w:p>
    <w:p w:rsidR="00BC73A3" w:rsidRPr="00BC73A3" w:rsidRDefault="00BC73A3" w:rsidP="00BC73A3">
      <w:pPr>
        <w:pStyle w:val="m-3204913092636764702gmail-msonormal"/>
        <w:shd w:val="clear" w:color="auto" w:fill="FFFFFF"/>
        <w:spacing w:after="0" w:afterAutospacing="0"/>
        <w:rPr>
          <w:color w:val="ED7D31" w:themeColor="accent2"/>
        </w:rPr>
      </w:pPr>
      <w:proofErr w:type="spellStart"/>
      <w:r w:rsidRPr="00BC73A3">
        <w:rPr>
          <w:color w:val="ED7D31" w:themeColor="accent2"/>
        </w:rPr>
        <w:t>Lefsky</w:t>
      </w:r>
      <w:proofErr w:type="spellEnd"/>
      <w:r w:rsidRPr="00BC73A3">
        <w:rPr>
          <w:color w:val="ED7D31" w:themeColor="accent2"/>
        </w:rPr>
        <w:t xml:space="preserve"> et al. (2002) were successful at developing a unified equation for predicting aboveground biomass in multiple biomes (Temperate Deciduous Broadleaf, Temperate Coniferous </w:t>
      </w:r>
      <w:proofErr w:type="spellStart"/>
      <w:r w:rsidRPr="00BC73A3">
        <w:rPr>
          <w:color w:val="ED7D31" w:themeColor="accent2"/>
        </w:rPr>
        <w:t>Needleleaf</w:t>
      </w:r>
      <w:proofErr w:type="spellEnd"/>
      <w:r w:rsidRPr="00BC73A3">
        <w:rPr>
          <w:color w:val="ED7D31" w:themeColor="accent2"/>
        </w:rPr>
        <w:t xml:space="preserve">, Boreal Coniferous </w:t>
      </w:r>
      <w:proofErr w:type="spellStart"/>
      <w:r w:rsidRPr="00BC73A3">
        <w:rPr>
          <w:color w:val="ED7D31" w:themeColor="accent2"/>
        </w:rPr>
        <w:t>Needleleaf</w:t>
      </w:r>
      <w:proofErr w:type="spellEnd"/>
      <w:r w:rsidRPr="00BC73A3">
        <w:rPr>
          <w:color w:val="ED7D31" w:themeColor="accent2"/>
        </w:rPr>
        <w:t xml:space="preserve">), there was no replication in each biome. </w:t>
      </w:r>
      <w:r w:rsidRPr="00BC73A3">
        <w:rPr>
          <w:rFonts w:ascii="Arial" w:hAnsi="Arial" w:cs="Arial"/>
          <w:color w:val="ED7D31" w:themeColor="accent2"/>
          <w:sz w:val="22"/>
          <w:szCs w:val="22"/>
          <w:shd w:val="clear" w:color="auto" w:fill="FFFFFF"/>
        </w:rPr>
        <w:t>When all sites are considered together, mean height squared is the best overall predictor of above-ground biomass. (</w:t>
      </w:r>
      <w:proofErr w:type="spellStart"/>
      <w:r w:rsidRPr="00BC73A3">
        <w:rPr>
          <w:rFonts w:ascii="Arial" w:hAnsi="Arial" w:cs="Arial"/>
          <w:color w:val="ED7D31" w:themeColor="accent2"/>
          <w:sz w:val="22"/>
          <w:szCs w:val="22"/>
          <w:shd w:val="clear" w:color="auto" w:fill="FFFFFF"/>
        </w:rPr>
        <w:t>Lefsky</w:t>
      </w:r>
      <w:proofErr w:type="spellEnd"/>
      <w:r w:rsidRPr="00BC73A3">
        <w:rPr>
          <w:rFonts w:ascii="Arial" w:hAnsi="Arial" w:cs="Arial"/>
          <w:color w:val="ED7D31" w:themeColor="accent2"/>
          <w:sz w:val="22"/>
          <w:szCs w:val="22"/>
          <w:shd w:val="clear" w:color="auto" w:fill="FFFFFF"/>
        </w:rPr>
        <w:t xml:space="preserve"> et al 2002)</w:t>
      </w:r>
    </w:p>
    <w:p w:rsidR="00BC73A3" w:rsidRPr="00BC73A3" w:rsidRDefault="00BC73A3" w:rsidP="00BC73A3">
      <w:pPr>
        <w:rPr>
          <w:color w:val="ED7D31" w:themeColor="accent2"/>
        </w:rPr>
      </w:pPr>
      <w:proofErr w:type="spellStart"/>
      <w:r w:rsidRPr="00BC73A3">
        <w:rPr>
          <w:color w:val="ED7D31" w:themeColor="accent2"/>
        </w:rPr>
        <w:t>Lefsky</w:t>
      </w:r>
      <w:proofErr w:type="spellEnd"/>
      <w:r w:rsidRPr="00BC73A3">
        <w:rPr>
          <w:color w:val="ED7D31" w:themeColor="accent2"/>
        </w:rPr>
        <w:t xml:space="preserve"> et al 2005 A we were able to look at 5 sites within the Temperate Coniferous </w:t>
      </w:r>
      <w:proofErr w:type="spellStart"/>
      <w:r w:rsidRPr="00BC73A3">
        <w:rPr>
          <w:color w:val="ED7D31" w:themeColor="accent2"/>
        </w:rPr>
        <w:t>Needleleaf</w:t>
      </w:r>
      <w:proofErr w:type="spellEnd"/>
      <w:r w:rsidRPr="00BC73A3">
        <w:rPr>
          <w:color w:val="ED7D31" w:themeColor="accent2"/>
        </w:rPr>
        <w:t xml:space="preserve"> biome, using sites with varying environment and composition. They created equations that predicted stand structure variables (e.g. aboveground biomass and LAI) across an environmental and compositional gradient. Aboveground biomass were consistently predictable along a productivity and species composition gradient from the true fir forests of Mt. Rainier to Ponderosa pine forests at </w:t>
      </w:r>
      <w:proofErr w:type="spellStart"/>
      <w:r w:rsidRPr="00BC73A3">
        <w:rPr>
          <w:color w:val="ED7D31" w:themeColor="accent2"/>
        </w:rPr>
        <w:t>Metolius</w:t>
      </w:r>
      <w:proofErr w:type="spellEnd"/>
      <w:r w:rsidRPr="00BC73A3">
        <w:rPr>
          <w:color w:val="ED7D31" w:themeColor="accent2"/>
        </w:rPr>
        <w:t>, and at the high productivity forests of Cascade Head, the coast range, and H.J. Andrews (</w:t>
      </w:r>
      <w:proofErr w:type="spellStart"/>
      <w:r w:rsidRPr="00BC73A3">
        <w:rPr>
          <w:color w:val="ED7D31" w:themeColor="accent2"/>
        </w:rPr>
        <w:t>Lefsky</w:t>
      </w:r>
      <w:proofErr w:type="spellEnd"/>
      <w:r w:rsidRPr="00BC73A3">
        <w:rPr>
          <w:color w:val="ED7D31" w:themeColor="accent2"/>
        </w:rPr>
        <w:t xml:space="preserve"> et al 2005 A). </w:t>
      </w:r>
    </w:p>
    <w:p w:rsidR="00BC73A3" w:rsidRPr="00BC73A3" w:rsidRDefault="00BC73A3" w:rsidP="00BC73A3">
      <w:pPr>
        <w:rPr>
          <w:color w:val="ED7D31" w:themeColor="accent2"/>
        </w:rPr>
      </w:pPr>
      <w:r w:rsidRPr="00BC73A3">
        <w:rPr>
          <w:color w:val="ED7D31" w:themeColor="accent2"/>
        </w:rPr>
        <w:t>(</w:t>
      </w:r>
      <w:proofErr w:type="spellStart"/>
      <w:r w:rsidRPr="00BC73A3">
        <w:rPr>
          <w:color w:val="ED7D31" w:themeColor="accent2"/>
        </w:rPr>
        <w:t>Lefsky</w:t>
      </w:r>
      <w:proofErr w:type="spellEnd"/>
      <w:r w:rsidRPr="00BC73A3">
        <w:rPr>
          <w:color w:val="ED7D31" w:themeColor="accent2"/>
        </w:rPr>
        <w:t xml:space="preserve"> et al 2005 A and 2002) offer a regional confirmation of the continental-scale hypothesis offered in </w:t>
      </w:r>
      <w:proofErr w:type="spellStart"/>
      <w:r w:rsidRPr="00BC73A3">
        <w:rPr>
          <w:color w:val="ED7D31" w:themeColor="accent2"/>
        </w:rPr>
        <w:t>Lefsky</w:t>
      </w:r>
      <w:proofErr w:type="spellEnd"/>
      <w:r w:rsidRPr="00BC73A3">
        <w:rPr>
          <w:color w:val="ED7D31" w:themeColor="accent2"/>
        </w:rPr>
        <w:t xml:space="preserve"> et al. (2002), in which the geographic generality of an equation predicting aboveground biomass was demonstrated. </w:t>
      </w:r>
    </w:p>
    <w:p w:rsidR="00BC73A3" w:rsidRPr="00BC73A3" w:rsidRDefault="00BC73A3" w:rsidP="00BC73A3">
      <w:pPr>
        <w:rPr>
          <w:color w:val="ED7D31" w:themeColor="accent2"/>
        </w:rPr>
      </w:pPr>
      <w:proofErr w:type="spellStart"/>
      <w:r w:rsidRPr="00BC73A3">
        <w:rPr>
          <w:color w:val="ED7D31" w:themeColor="accent2"/>
        </w:rPr>
        <w:t>Lefsky</w:t>
      </w:r>
      <w:proofErr w:type="spellEnd"/>
      <w:r w:rsidRPr="00BC73A3">
        <w:rPr>
          <w:color w:val="ED7D31" w:themeColor="accent2"/>
        </w:rPr>
        <w:t xml:space="preserve"> et al 2005 A found broad consistency in </w:t>
      </w:r>
      <w:proofErr w:type="spellStart"/>
      <w:r w:rsidRPr="00BC73A3">
        <w:rPr>
          <w:color w:val="ED7D31" w:themeColor="accent2"/>
        </w:rPr>
        <w:t>lidar</w:t>
      </w:r>
      <w:proofErr w:type="spellEnd"/>
      <w:r w:rsidRPr="00BC73A3">
        <w:rPr>
          <w:color w:val="ED7D31" w:themeColor="accent2"/>
        </w:rPr>
        <w:t>-stand structure relationship over this region, and a relative lack of importance of environmental conditions (</w:t>
      </w:r>
      <w:proofErr w:type="spellStart"/>
      <w:r w:rsidRPr="00BC73A3">
        <w:rPr>
          <w:color w:val="ED7D31" w:themeColor="accent2"/>
        </w:rPr>
        <w:t>Lefsky</w:t>
      </w:r>
      <w:proofErr w:type="spellEnd"/>
      <w:r w:rsidRPr="00BC73A3">
        <w:rPr>
          <w:color w:val="ED7D31" w:themeColor="accent2"/>
        </w:rPr>
        <w:t xml:space="preserve"> et al 2005 A). </w:t>
      </w:r>
    </w:p>
    <w:p w:rsidR="00BC73A3" w:rsidRPr="00BC73A3" w:rsidRDefault="00BC73A3" w:rsidP="00BC73A3">
      <w:pPr>
        <w:rPr>
          <w:color w:val="ED7D31" w:themeColor="accent2"/>
        </w:rPr>
      </w:pPr>
      <w:r w:rsidRPr="00BC73A3">
        <w:rPr>
          <w:color w:val="ED7D31" w:themeColor="accent2"/>
        </w:rPr>
        <w:lastRenderedPageBreak/>
        <w:t xml:space="preserve">While the range of environmental conditions and composition examined in this paper is narrower than in </w:t>
      </w:r>
      <w:proofErr w:type="spellStart"/>
      <w:r w:rsidRPr="00BC73A3">
        <w:rPr>
          <w:color w:val="ED7D31" w:themeColor="accent2"/>
        </w:rPr>
        <w:t>Lefsky</w:t>
      </w:r>
      <w:proofErr w:type="spellEnd"/>
      <w:r w:rsidRPr="00BC73A3">
        <w:rPr>
          <w:color w:val="ED7D31" w:themeColor="accent2"/>
        </w:rPr>
        <w:t xml:space="preserve"> et al. (2002), the number of site locations examined is larger, and thus confirms the result for the Pacific Northwest region of the USA (</w:t>
      </w:r>
      <w:proofErr w:type="spellStart"/>
      <w:r w:rsidRPr="00BC73A3">
        <w:rPr>
          <w:color w:val="ED7D31" w:themeColor="accent2"/>
        </w:rPr>
        <w:t>Lefsky</w:t>
      </w:r>
      <w:proofErr w:type="spellEnd"/>
      <w:r w:rsidRPr="00BC73A3">
        <w:rPr>
          <w:color w:val="ED7D31" w:themeColor="accent2"/>
        </w:rPr>
        <w:t xml:space="preserve"> et al 2005 A).  </w:t>
      </w:r>
    </w:p>
    <w:p w:rsidR="00BC73A3" w:rsidRPr="00BC73A3" w:rsidRDefault="00BC73A3" w:rsidP="00BC73A3">
      <w:pPr>
        <w:ind w:left="-720"/>
        <w:rPr>
          <w:color w:val="ED7D31" w:themeColor="accent2"/>
        </w:rPr>
      </w:pPr>
      <w:r w:rsidRPr="00BC73A3">
        <w:rPr>
          <w:color w:val="ED7D31" w:themeColor="accent2"/>
        </w:rPr>
        <w:t xml:space="preserve">Given this wide range of conditions, and the earlier results of </w:t>
      </w:r>
      <w:proofErr w:type="spellStart"/>
      <w:r w:rsidRPr="00BC73A3">
        <w:rPr>
          <w:color w:val="ED7D31" w:themeColor="accent2"/>
        </w:rPr>
        <w:t>Lefsky</w:t>
      </w:r>
      <w:proofErr w:type="spellEnd"/>
      <w:r w:rsidRPr="00BC73A3">
        <w:rPr>
          <w:color w:val="ED7D31" w:themeColor="accent2"/>
        </w:rPr>
        <w:t xml:space="preserve"> et al. (2002 and 2005 A), it is reasonable to ask if, in forests dominated by coniferous species, tree architecture is constrained to the point where a unified relationship between </w:t>
      </w:r>
      <w:proofErr w:type="spellStart"/>
      <w:r w:rsidRPr="00BC73A3">
        <w:rPr>
          <w:color w:val="ED7D31" w:themeColor="accent2"/>
        </w:rPr>
        <w:t>lidar</w:t>
      </w:r>
      <w:proofErr w:type="spellEnd"/>
      <w:r w:rsidRPr="00BC73A3">
        <w:rPr>
          <w:color w:val="ED7D31" w:themeColor="accent2"/>
        </w:rPr>
        <w:t xml:space="preserve"> measurements and stand structure might exist for these forests generally. In existing studies of this type (</w:t>
      </w:r>
      <w:proofErr w:type="spellStart"/>
      <w:r w:rsidRPr="00BC73A3">
        <w:rPr>
          <w:color w:val="ED7D31" w:themeColor="accent2"/>
        </w:rPr>
        <w:t>Lefsky</w:t>
      </w:r>
      <w:proofErr w:type="spellEnd"/>
      <w:r w:rsidRPr="00BC73A3">
        <w:rPr>
          <w:color w:val="ED7D31" w:themeColor="accent2"/>
        </w:rPr>
        <w:t xml:space="preserve"> et al. 2002 and 2005 A) there has been an attempt to have a structural or temporal sequence of stands at one or more study locations. </w:t>
      </w:r>
    </w:p>
    <w:p w:rsidR="00BC73A3" w:rsidRPr="00BC73A3" w:rsidRDefault="00BC73A3" w:rsidP="00BC73A3">
      <w:pPr>
        <w:ind w:left="-720"/>
        <w:rPr>
          <w:color w:val="ED7D31" w:themeColor="accent2"/>
        </w:rPr>
      </w:pPr>
      <w:r w:rsidRPr="00BC73A3">
        <w:rPr>
          <w:color w:val="ED7D31" w:themeColor="accent2"/>
        </w:rPr>
        <w:t>Density is mass/volume.</w:t>
      </w:r>
    </w:p>
    <w:p w:rsidR="00BC73A3" w:rsidRDefault="00BC73A3" w:rsidP="00BB0D2C"/>
    <w:p w:rsidR="00BB0D2C" w:rsidRDefault="00BB0D2C" w:rsidP="00BB0D2C">
      <w:r w:rsidRPr="00BB0D2C">
        <w:rPr>
          <w:color w:val="FF0000"/>
        </w:rPr>
        <w:t xml:space="preserve">PIPO fit comparison: </w:t>
      </w:r>
      <w:r>
        <w:t xml:space="preserve">Weaker RMSE than those that have were built on small data sets covering a limited </w:t>
      </w:r>
      <w:proofErr w:type="spellStart"/>
      <w:proofErr w:type="gramStart"/>
      <w:r>
        <w:t>lidar</w:t>
      </w:r>
      <w:proofErr w:type="spellEnd"/>
      <w:proofErr w:type="gramEnd"/>
      <w:r>
        <w:t xml:space="preserve"> footprint. </w:t>
      </w:r>
    </w:p>
    <w:p w:rsidR="00BB0D2C" w:rsidRDefault="00BB0D2C" w:rsidP="00BB0D2C">
      <w:pPr>
        <w:rPr>
          <w:color w:val="FF0000"/>
        </w:rPr>
      </w:pPr>
    </w:p>
    <w:p w:rsidR="00BB0D2C" w:rsidRPr="00BB0D2C" w:rsidRDefault="00BB0D2C" w:rsidP="00BB0D2C">
      <w:pPr>
        <w:rPr>
          <w:color w:val="FF0000"/>
        </w:rPr>
      </w:pPr>
      <w:r w:rsidRPr="00BB0D2C">
        <w:rPr>
          <w:color w:val="FF0000"/>
        </w:rPr>
        <w:t>\subsection{transferability}</w:t>
      </w:r>
    </w:p>
    <w:p w:rsidR="00BB0D2C" w:rsidRDefault="00BB0D2C" w:rsidP="00BB0D2C">
      <w:r>
        <w:t xml:space="preserve">The final biomass and volume models performed reasonably well when they were used to predict observed values in the 4FRI phase 3 and 2 </w:t>
      </w:r>
      <w:proofErr w:type="spellStart"/>
      <w:r>
        <w:t>lidar</w:t>
      </w:r>
      <w:proofErr w:type="spellEnd"/>
      <w:r>
        <w:t xml:space="preserve"> datasets (independent dataset acquired later in the analysis). The difference between the model-predicted and observed biomass and volume values were used to calculate the RMSPE. For aboveground biomass, the RMSPE in the 4FRI phase 3 data was very similar to that obtained from the data withheld from the initial model fit. </w:t>
      </w:r>
    </w:p>
    <w:p w:rsidR="00BB0D2C" w:rsidRDefault="00BB0D2C" w:rsidP="00BB0D2C">
      <w:r>
        <w:t>%</w:t>
      </w:r>
      <w:proofErr w:type="gramStart"/>
      <w:r>
        <w:t>The</w:t>
      </w:r>
      <w:proofErr w:type="gramEnd"/>
      <w:r>
        <w:t xml:space="preserve"> combined single model we produced had predictive performance equivalent to, or slightly better than, that of Bayesian Model Averaging ensemble prediction produced using the top 10,000 models.</w:t>
      </w:r>
    </w:p>
    <w:p w:rsidR="00BB0D2C" w:rsidRPr="00BB0D2C" w:rsidRDefault="00BB0D2C" w:rsidP="00BB0D2C">
      <w:pPr>
        <w:rPr>
          <w:color w:val="FF0000"/>
        </w:rPr>
      </w:pPr>
      <w:r w:rsidRPr="00BB0D2C">
        <w:rPr>
          <w:color w:val="FF0000"/>
        </w:rPr>
        <w:t>\subsection{model fit}</w:t>
      </w:r>
    </w:p>
    <w:p w:rsidR="00BB0D2C" w:rsidRDefault="00BB0D2C" w:rsidP="00BB0D2C">
      <w:r>
        <w:t xml:space="preserve">The models perform best in the central range of the data and tend to </w:t>
      </w:r>
      <w:proofErr w:type="spellStart"/>
      <w:r>
        <w:t>underpredict</w:t>
      </w:r>
      <w:proofErr w:type="spellEnd"/>
      <w:r>
        <w:t xml:space="preserve"> regions with high biomass and over predict regions with low biomass. </w:t>
      </w:r>
    </w:p>
    <w:p w:rsidR="00BB0D2C" w:rsidRDefault="00BB0D2C" w:rsidP="00BB0D2C">
      <w:proofErr w:type="spellStart"/>
      <w:r>
        <w:t>Iid</w:t>
      </w:r>
      <w:proofErr w:type="spellEnd"/>
      <w:r>
        <w:t xml:space="preserve"> - linear issues: Over predicted low values (Li et al 2008, Kim et al 2009) </w:t>
      </w:r>
    </w:p>
    <w:p w:rsidR="00A70DB2" w:rsidRDefault="00A70DB2" w:rsidP="00BB0D2C">
      <w:r>
        <w:t xml:space="preserve">Power relationship – </w:t>
      </w:r>
    </w:p>
    <w:p w:rsidR="00A3493A" w:rsidRDefault="00A3493A" w:rsidP="00A70DB2">
      <w:pPr>
        <w:pStyle w:val="ListParagraph"/>
        <w:numPr>
          <w:ilvl w:val="0"/>
          <w:numId w:val="1"/>
        </w:numPr>
      </w:pPr>
      <w:r>
        <w:t xml:space="preserve">Log(biomass) Lim and </w:t>
      </w:r>
      <w:proofErr w:type="spellStart"/>
      <w:r>
        <w:t>Treitz</w:t>
      </w:r>
      <w:proofErr w:type="spellEnd"/>
      <w:r>
        <w:t xml:space="preserve"> 2004, </w:t>
      </w:r>
      <w:proofErr w:type="spellStart"/>
      <w:r>
        <w:t>Naesset</w:t>
      </w:r>
      <w:proofErr w:type="spellEnd"/>
      <w:r>
        <w:t xml:space="preserve"> 2011, Shao et al 2018</w:t>
      </w:r>
    </w:p>
    <w:p w:rsidR="00A70DB2" w:rsidRDefault="00A70DB2" w:rsidP="00A70DB2">
      <w:pPr>
        <w:pStyle w:val="ListParagraph"/>
        <w:numPr>
          <w:ilvl w:val="0"/>
          <w:numId w:val="1"/>
        </w:numPr>
      </w:pPr>
      <w:r>
        <w:t xml:space="preserve">Log, log – </w:t>
      </w:r>
      <w:proofErr w:type="spellStart"/>
      <w:r>
        <w:t>Gobakken</w:t>
      </w:r>
      <w:proofErr w:type="spellEnd"/>
      <w:r>
        <w:t xml:space="preserve"> 2012</w:t>
      </w:r>
    </w:p>
    <w:p w:rsidR="00A3493A" w:rsidRDefault="00A3493A" w:rsidP="00A70DB2">
      <w:pPr>
        <w:pStyle w:val="ListParagraph"/>
        <w:numPr>
          <w:ilvl w:val="0"/>
          <w:numId w:val="1"/>
        </w:numPr>
      </w:pPr>
      <w:r>
        <w:t>Stephens uses P30^2 (Stephens 2012)</w:t>
      </w:r>
    </w:p>
    <w:p w:rsidR="00A3493A" w:rsidRDefault="00444520" w:rsidP="00BB0D2C">
      <w:r>
        <w:t>Height shape, L-moments</w:t>
      </w:r>
      <w:r w:rsidR="00A70DB2">
        <w:t xml:space="preserve"> (</w:t>
      </w:r>
      <w:proofErr w:type="spellStart"/>
      <w:r w:rsidR="00A70DB2">
        <w:t>Latifi</w:t>
      </w:r>
      <w:proofErr w:type="spellEnd"/>
      <w:r w:rsidR="00A70DB2">
        <w:t xml:space="preserve">, Hernandez 2014, </w:t>
      </w:r>
      <w:proofErr w:type="spellStart"/>
      <w:r w:rsidR="00A70DB2">
        <w:t>Hernadnez</w:t>
      </w:r>
      <w:proofErr w:type="spellEnd"/>
      <w:r w:rsidR="00A70DB2">
        <w:t xml:space="preserve"> 2015, Gonzalez 2014, li 2014, </w:t>
      </w:r>
      <w:proofErr w:type="spellStart"/>
      <w:r w:rsidR="00A70DB2">
        <w:t>Valbuena</w:t>
      </w:r>
      <w:proofErr w:type="spellEnd"/>
      <w:r w:rsidR="00A70DB2">
        <w:t xml:space="preserve"> 2016, </w:t>
      </w:r>
      <w:proofErr w:type="spellStart"/>
      <w:proofErr w:type="gramStart"/>
      <w:r w:rsidR="00A70DB2">
        <w:t>vega</w:t>
      </w:r>
      <w:proofErr w:type="spellEnd"/>
      <w:proofErr w:type="gramEnd"/>
      <w:r w:rsidR="00A70DB2">
        <w:t xml:space="preserve"> 2016)</w:t>
      </w:r>
    </w:p>
    <w:p w:rsidR="003102B4" w:rsidRPr="00CE7B69" w:rsidRDefault="00A70DB2" w:rsidP="003102B4">
      <w:pPr>
        <w:pStyle w:val="m-3204913092636764702gmail-msonormal"/>
        <w:shd w:val="clear" w:color="auto" w:fill="FFFFFF"/>
        <w:spacing w:after="0" w:afterAutospacing="0"/>
        <w:rPr>
          <w:color w:val="222222"/>
        </w:rPr>
      </w:pPr>
      <w:r>
        <w:t>Separate models by productivity (</w:t>
      </w:r>
      <w:proofErr w:type="spellStart"/>
      <w:r>
        <w:t>Gobakken</w:t>
      </w:r>
      <w:proofErr w:type="spellEnd"/>
      <w:r>
        <w:t xml:space="preserve"> 2012)</w:t>
      </w:r>
      <w:r w:rsidR="003102B4">
        <w:t xml:space="preserve">; </w:t>
      </w:r>
      <w:proofErr w:type="spellStart"/>
      <w:r w:rsidR="003102B4" w:rsidRPr="003102B4">
        <w:rPr>
          <w:color w:val="5B9BD5" w:themeColor="accent1"/>
        </w:rPr>
        <w:t>Naesset</w:t>
      </w:r>
      <w:proofErr w:type="spellEnd"/>
      <w:r w:rsidR="003102B4" w:rsidRPr="003102B4">
        <w:rPr>
          <w:color w:val="5B9BD5" w:themeColor="accent1"/>
        </w:rPr>
        <w:t xml:space="preserve"> also did: </w:t>
      </w:r>
      <w:r w:rsidR="003102B4" w:rsidRPr="003102B4">
        <w:rPr>
          <w:color w:val="5B9BD5" w:themeColor="accent1"/>
        </w:rPr>
        <w:t>Commonly used stratification criteria such as age class and site quality, which is correlated with at least the dominant conifer tree species in Norway, may therefore be useful for an efficient stratification of inventories. In the present study, stratification according to age class and site quality was</w:t>
      </w:r>
      <w:r w:rsidR="003102B4" w:rsidRPr="003102B4">
        <w:rPr>
          <w:rFonts w:ascii="Arial" w:hAnsi="Arial" w:cs="Arial"/>
          <w:color w:val="5B9BD5" w:themeColor="accent1"/>
          <w:sz w:val="27"/>
          <w:szCs w:val="27"/>
        </w:rPr>
        <w:t xml:space="preserve"> efficient to represent distinct forest types in practical inventories</w:t>
      </w:r>
      <w:r w:rsidR="003102B4" w:rsidRPr="003102B4">
        <w:rPr>
          <w:color w:val="5B9BD5" w:themeColor="accent1"/>
        </w:rPr>
        <w:t xml:space="preserve"> (</w:t>
      </w:r>
      <w:proofErr w:type="spellStart"/>
      <w:r w:rsidR="003102B4" w:rsidRPr="003102B4">
        <w:rPr>
          <w:color w:val="5B9BD5" w:themeColor="accent1"/>
        </w:rPr>
        <w:t>Naesset</w:t>
      </w:r>
      <w:proofErr w:type="spellEnd"/>
      <w:r w:rsidR="003102B4" w:rsidRPr="003102B4">
        <w:rPr>
          <w:color w:val="5B9BD5" w:themeColor="accent1"/>
        </w:rPr>
        <w:t xml:space="preserve"> 2002).</w:t>
      </w:r>
      <w:r w:rsidR="003102B4" w:rsidRPr="003102B4">
        <w:rPr>
          <w:rFonts w:ascii="Arial" w:hAnsi="Arial" w:cs="Arial"/>
          <w:color w:val="5B9BD5" w:themeColor="accent1"/>
          <w:sz w:val="27"/>
          <w:szCs w:val="27"/>
        </w:rPr>
        <w:t xml:space="preserve"> </w:t>
      </w:r>
    </w:p>
    <w:p w:rsidR="00A70DB2" w:rsidRDefault="00A70DB2" w:rsidP="00BB0D2C"/>
    <w:p w:rsidR="00880FA4" w:rsidRPr="00880FA4" w:rsidRDefault="00880FA4" w:rsidP="00880FA4">
      <w:pPr>
        <w:rPr>
          <w:color w:val="538135" w:themeColor="accent6" w:themeShade="BF"/>
        </w:rPr>
      </w:pPr>
      <w:r w:rsidRPr="00880FA4">
        <w:rPr>
          <w:color w:val="538135" w:themeColor="accent6" w:themeShade="BF"/>
        </w:rPr>
        <w:t>‘</w:t>
      </w:r>
      <w:r w:rsidRPr="00880FA4">
        <w:rPr>
          <w:color w:val="538135" w:themeColor="accent6" w:themeShade="BF"/>
        </w:rPr>
        <w:t>Results</w:t>
      </w:r>
    </w:p>
    <w:p w:rsidR="00880FA4" w:rsidRPr="00880FA4" w:rsidRDefault="00880FA4" w:rsidP="00880FA4">
      <w:pPr>
        <w:rPr>
          <w:color w:val="538135" w:themeColor="accent6" w:themeShade="BF"/>
        </w:rPr>
      </w:pPr>
      <w:r w:rsidRPr="00880FA4">
        <w:rPr>
          <w:color w:val="538135" w:themeColor="accent6" w:themeShade="BF"/>
        </w:rPr>
        <w:t>3.1. Regressions models for BA and AGB estimation</w:t>
      </w:r>
    </w:p>
    <w:p w:rsidR="00880FA4" w:rsidRPr="00880FA4" w:rsidRDefault="00880FA4" w:rsidP="00880FA4">
      <w:pPr>
        <w:rPr>
          <w:color w:val="538135" w:themeColor="accent6" w:themeShade="BF"/>
        </w:rPr>
      </w:pPr>
      <w:r w:rsidRPr="00880FA4">
        <w:rPr>
          <w:color w:val="538135" w:themeColor="accent6" w:themeShade="BF"/>
        </w:rPr>
        <w:t>The 10 best models were selected for BA and AGB estimation from linear, multivariate linear and non-linear regressions based on their residual distribution, R2 and RMSE. The selected BA and AGB models had R2 of more than 0.70 and 0.85, respectively (see Tables 3 and 4). All return density and height percentiles metrics failed to fulfil good model requirements due to insignificant parameters, low R2, high RMSE and non-normal residual distribution. The best percentile parameters for the models were a + b × P40 and a + b × P25 + c × VAR (see Models No. 1 and 8 in Tables 3 and 4).</w:t>
      </w:r>
      <w:r w:rsidRPr="00880FA4">
        <w:rPr>
          <w:color w:val="538135" w:themeColor="accent6" w:themeShade="BF"/>
        </w:rPr>
        <w:t xml:space="preserve"> </w:t>
      </w:r>
      <w:r>
        <w:rPr>
          <w:color w:val="538135" w:themeColor="accent6" w:themeShade="BF"/>
        </w:rPr>
        <w:t>(</w:t>
      </w:r>
      <w:proofErr w:type="spellStart"/>
      <w:r>
        <w:rPr>
          <w:color w:val="538135" w:themeColor="accent6" w:themeShade="BF"/>
        </w:rPr>
        <w:t>Manuri</w:t>
      </w:r>
      <w:proofErr w:type="spellEnd"/>
      <w:r>
        <w:rPr>
          <w:color w:val="538135" w:themeColor="accent6" w:themeShade="BF"/>
        </w:rPr>
        <w:t xml:space="preserve"> 2017)</w:t>
      </w:r>
    </w:p>
    <w:p w:rsidR="00880FA4" w:rsidRPr="00880FA4" w:rsidRDefault="00880FA4" w:rsidP="00880FA4">
      <w:pPr>
        <w:rPr>
          <w:color w:val="538135" w:themeColor="accent6" w:themeShade="BF"/>
        </w:rPr>
      </w:pPr>
      <w:r w:rsidRPr="00880FA4">
        <w:rPr>
          <w:color w:val="538135" w:themeColor="accent6" w:themeShade="BF"/>
        </w:rPr>
        <w:t xml:space="preserve">Similar to Sheridan et al. (2014), this study also confirmed the </w:t>
      </w:r>
      <w:proofErr w:type="spellStart"/>
      <w:r w:rsidRPr="00880FA4">
        <w:rPr>
          <w:color w:val="538135" w:themeColor="accent6" w:themeShade="BF"/>
        </w:rPr>
        <w:t>heteroscedasticity</w:t>
      </w:r>
      <w:proofErr w:type="spellEnd"/>
      <w:r w:rsidRPr="00880FA4">
        <w:rPr>
          <w:color w:val="538135" w:themeColor="accent6" w:themeShade="BF"/>
        </w:rPr>
        <w:t xml:space="preserve"> of the residuals using these parameters. These models were thus excluded in the next step of the analysis.</w:t>
      </w:r>
      <w:r w:rsidRPr="00880FA4">
        <w:rPr>
          <w:color w:val="538135" w:themeColor="accent6" w:themeShade="BF"/>
        </w:rPr>
        <w:t xml:space="preserve"> </w:t>
      </w:r>
      <w:r>
        <w:rPr>
          <w:color w:val="538135" w:themeColor="accent6" w:themeShade="BF"/>
        </w:rPr>
        <w:t>(</w:t>
      </w:r>
      <w:proofErr w:type="spellStart"/>
      <w:r>
        <w:rPr>
          <w:color w:val="538135" w:themeColor="accent6" w:themeShade="BF"/>
        </w:rPr>
        <w:t>Manuri</w:t>
      </w:r>
      <w:proofErr w:type="spellEnd"/>
      <w:r>
        <w:rPr>
          <w:color w:val="538135" w:themeColor="accent6" w:themeShade="BF"/>
        </w:rPr>
        <w:t xml:space="preserve"> 2017)</w:t>
      </w:r>
    </w:p>
    <w:p w:rsidR="00880FA4" w:rsidRPr="00880FA4" w:rsidRDefault="00880FA4" w:rsidP="00880FA4">
      <w:pPr>
        <w:rPr>
          <w:color w:val="538135" w:themeColor="accent6" w:themeShade="BF"/>
        </w:rPr>
      </w:pPr>
      <w:r w:rsidRPr="00880FA4">
        <w:rPr>
          <w:color w:val="538135" w:themeColor="accent6" w:themeShade="BF"/>
        </w:rPr>
        <w:t>The power models using CRP variable explained 80.9% and 90.9% of the BA and AGB variations, respectively. These fits were similar or slightly better than those of squared CRP (QCRP) linear models. However, the regressions between predicted and observed values from all linear models had better-fitted lines than power models with slopes not significantly different from 1 and intercepts not significantly different from 0. A 10-fold cross-validation confirmed the lowest RMSE for all CRP-related models (Fig 5.).</w:t>
      </w:r>
      <w:r w:rsidRPr="00880FA4">
        <w:rPr>
          <w:color w:val="538135" w:themeColor="accent6" w:themeShade="BF"/>
        </w:rPr>
        <w:t xml:space="preserve"> </w:t>
      </w:r>
      <w:r>
        <w:rPr>
          <w:color w:val="538135" w:themeColor="accent6" w:themeShade="BF"/>
        </w:rPr>
        <w:t>(</w:t>
      </w:r>
      <w:proofErr w:type="spellStart"/>
      <w:r>
        <w:rPr>
          <w:color w:val="538135" w:themeColor="accent6" w:themeShade="BF"/>
        </w:rPr>
        <w:t>Manuri</w:t>
      </w:r>
      <w:proofErr w:type="spellEnd"/>
      <w:r>
        <w:rPr>
          <w:color w:val="538135" w:themeColor="accent6" w:themeShade="BF"/>
        </w:rPr>
        <w:t xml:space="preserve"> 2017)</w:t>
      </w:r>
    </w:p>
    <w:p w:rsidR="003102B4" w:rsidRDefault="003102B4" w:rsidP="003102B4">
      <w:pPr>
        <w:pStyle w:val="m-3204913092636764702gmail-msonormal"/>
        <w:shd w:val="clear" w:color="auto" w:fill="FFFFFF"/>
        <w:spacing w:after="0" w:afterAutospacing="0"/>
        <w:rPr>
          <w:color w:val="222222"/>
        </w:rPr>
      </w:pPr>
      <w:r>
        <w:rPr>
          <w:color w:val="538135" w:themeColor="accent6" w:themeShade="BF"/>
        </w:rPr>
        <w:t>A</w:t>
      </w:r>
      <w:r w:rsidR="00880FA4" w:rsidRPr="00880FA4">
        <w:rPr>
          <w:color w:val="538135" w:themeColor="accent6" w:themeShade="BF"/>
        </w:rPr>
        <w:t>ll models tended to have low precision in estimating small AGB. Only tree species were recorded on the plots</w:t>
      </w:r>
      <w:r>
        <w:rPr>
          <w:color w:val="538135" w:themeColor="accent6" w:themeShade="BF"/>
        </w:rPr>
        <w:t xml:space="preserve"> </w:t>
      </w:r>
      <w:r>
        <w:rPr>
          <w:color w:val="538135" w:themeColor="accent6" w:themeShade="BF"/>
        </w:rPr>
        <w:t>(</w:t>
      </w:r>
      <w:proofErr w:type="spellStart"/>
      <w:r>
        <w:rPr>
          <w:color w:val="538135" w:themeColor="accent6" w:themeShade="BF"/>
        </w:rPr>
        <w:t>Manuri</w:t>
      </w:r>
      <w:proofErr w:type="spellEnd"/>
      <w:r>
        <w:rPr>
          <w:color w:val="538135" w:themeColor="accent6" w:themeShade="BF"/>
        </w:rPr>
        <w:t xml:space="preserve"> 2017)</w:t>
      </w:r>
      <w:r w:rsidR="00880FA4" w:rsidRPr="00880FA4">
        <w:rPr>
          <w:color w:val="538135" w:themeColor="accent6" w:themeShade="BF"/>
        </w:rPr>
        <w:t xml:space="preserve">. Thus, the biomass values of </w:t>
      </w:r>
      <w:r>
        <w:rPr>
          <w:color w:val="538135" w:themeColor="accent6" w:themeShade="BF"/>
        </w:rPr>
        <w:t xml:space="preserve">** aspen groves*** </w:t>
      </w:r>
      <w:r w:rsidR="00880FA4" w:rsidRPr="00880FA4">
        <w:rPr>
          <w:color w:val="538135" w:themeColor="accent6" w:themeShade="BF"/>
        </w:rPr>
        <w:t xml:space="preserve">did not completely represent the actual biomass in the plots. </w:t>
      </w:r>
      <w:r w:rsidRPr="003102B4">
        <w:rPr>
          <w:color w:val="5B9BD5" w:themeColor="accent1"/>
        </w:rPr>
        <w:t xml:space="preserve">The consequence of excluding trees with a small </w:t>
      </w:r>
      <w:proofErr w:type="spellStart"/>
      <w:r w:rsidRPr="003102B4">
        <w:rPr>
          <w:color w:val="5B9BD5" w:themeColor="accent1"/>
        </w:rPr>
        <w:t>dbh</w:t>
      </w:r>
      <w:proofErr w:type="spellEnd"/>
      <w:r w:rsidRPr="003102B4">
        <w:rPr>
          <w:color w:val="5B9BD5" w:themeColor="accent1"/>
        </w:rPr>
        <w:t xml:space="preserve"> from plots is that the biomass estimate may not be representative of the distributions of laser canopy heights, especially those with few trees.</w:t>
      </w:r>
    </w:p>
    <w:p w:rsidR="003102B4" w:rsidRDefault="003102B4" w:rsidP="00880FA4">
      <w:pPr>
        <w:rPr>
          <w:color w:val="538135" w:themeColor="accent6" w:themeShade="BF"/>
        </w:rPr>
      </w:pPr>
    </w:p>
    <w:p w:rsidR="00880FA4" w:rsidRPr="00880FA4" w:rsidRDefault="00880FA4" w:rsidP="00880FA4">
      <w:pPr>
        <w:rPr>
          <w:color w:val="538135" w:themeColor="accent6" w:themeShade="BF"/>
        </w:rPr>
      </w:pPr>
      <w:r w:rsidRPr="00880FA4">
        <w:rPr>
          <w:color w:val="538135" w:themeColor="accent6" w:themeShade="BF"/>
        </w:rPr>
        <w:t xml:space="preserve">These models also tended to under-estimate </w:t>
      </w:r>
      <w:r w:rsidR="003102B4">
        <w:rPr>
          <w:color w:val="538135" w:themeColor="accent6" w:themeShade="BF"/>
        </w:rPr>
        <w:t>high</w:t>
      </w:r>
      <w:r w:rsidRPr="00880FA4">
        <w:rPr>
          <w:color w:val="538135" w:themeColor="accent6" w:themeShade="BF"/>
        </w:rPr>
        <w:t xml:space="preserve">er biomass and over-estimate </w:t>
      </w:r>
      <w:r w:rsidR="003102B4">
        <w:rPr>
          <w:color w:val="538135" w:themeColor="accent6" w:themeShade="BF"/>
        </w:rPr>
        <w:t>low</w:t>
      </w:r>
      <w:r w:rsidRPr="00880FA4">
        <w:rPr>
          <w:color w:val="538135" w:themeColor="accent6" w:themeShade="BF"/>
        </w:rPr>
        <w:t xml:space="preserve"> biomass. The other reason could be due to the model form. Similar trend was found by </w:t>
      </w:r>
      <w:proofErr w:type="spellStart"/>
      <w:r w:rsidRPr="00880FA4">
        <w:rPr>
          <w:color w:val="538135" w:themeColor="accent6" w:themeShade="BF"/>
        </w:rPr>
        <w:t>Englhart</w:t>
      </w:r>
      <w:proofErr w:type="spellEnd"/>
      <w:r w:rsidRPr="00880FA4">
        <w:rPr>
          <w:color w:val="538135" w:themeColor="accent6" w:themeShade="BF"/>
        </w:rPr>
        <w:t xml:space="preserve"> et al. (2013) when applying power model. They further suggested to use 2 equations: i.e. power model for low AGB and linear for high AGB values.</w:t>
      </w:r>
      <w:r>
        <w:rPr>
          <w:color w:val="538135" w:themeColor="accent6" w:themeShade="BF"/>
        </w:rPr>
        <w:t xml:space="preserve"> (</w:t>
      </w:r>
      <w:proofErr w:type="spellStart"/>
      <w:r>
        <w:rPr>
          <w:color w:val="538135" w:themeColor="accent6" w:themeShade="BF"/>
        </w:rPr>
        <w:t>Manuri</w:t>
      </w:r>
      <w:proofErr w:type="spellEnd"/>
      <w:r>
        <w:rPr>
          <w:color w:val="538135" w:themeColor="accent6" w:themeShade="BF"/>
        </w:rPr>
        <w:t xml:space="preserve"> 2017)</w:t>
      </w:r>
      <w:r w:rsidRPr="00880FA4">
        <w:rPr>
          <w:color w:val="538135" w:themeColor="accent6" w:themeShade="BF"/>
        </w:rPr>
        <w:t>’</w:t>
      </w:r>
    </w:p>
    <w:p w:rsidR="00880FA4" w:rsidRPr="003102B4" w:rsidRDefault="00880FA4" w:rsidP="00880FA4">
      <w:pPr>
        <w:pStyle w:val="NormalWeb"/>
        <w:shd w:val="clear" w:color="auto" w:fill="FFFFFF"/>
        <w:spacing w:before="0" w:beforeAutospacing="0" w:after="0" w:afterAutospacing="0"/>
        <w:textAlignment w:val="baseline"/>
        <w:rPr>
          <w:rFonts w:ascii="Times" w:hAnsi="Times" w:cs="Arial"/>
          <w:color w:val="7030A0"/>
          <w:sz w:val="22"/>
          <w:szCs w:val="22"/>
        </w:rPr>
      </w:pPr>
      <w:r w:rsidRPr="003102B4">
        <w:rPr>
          <w:rStyle w:val="paranumber"/>
          <w:rFonts w:ascii="Times" w:hAnsi="Times" w:cs="Arial"/>
          <w:color w:val="7030A0"/>
          <w:sz w:val="22"/>
          <w:szCs w:val="22"/>
          <w:bdr w:val="none" w:sz="0" w:space="0" w:color="auto" w:frame="1"/>
        </w:rPr>
        <w:t>[22]</w:t>
      </w:r>
      <w:r w:rsidRPr="003102B4">
        <w:rPr>
          <w:rFonts w:ascii="Times" w:hAnsi="Times" w:cs="Arial"/>
          <w:color w:val="7030A0"/>
          <w:sz w:val="22"/>
          <w:szCs w:val="22"/>
        </w:rPr>
        <w:t> There were slight, nonlinear trends in the relationships between mean DBH and </w:t>
      </w:r>
      <w:proofErr w:type="spellStart"/>
      <w:r w:rsidRPr="003102B4">
        <w:rPr>
          <w:rStyle w:val="Emphasis"/>
          <w:rFonts w:ascii="Times" w:hAnsi="Times" w:cs="Arial"/>
          <w:color w:val="7030A0"/>
          <w:sz w:val="22"/>
          <w:szCs w:val="22"/>
          <w:bdr w:val="none" w:sz="0" w:space="0" w:color="auto" w:frame="1"/>
        </w:rPr>
        <w:t>μ</w:t>
      </w:r>
      <w:r w:rsidRPr="003102B4">
        <w:rPr>
          <w:rFonts w:ascii="Times" w:hAnsi="Times" w:cs="Arial"/>
          <w:color w:val="7030A0"/>
          <w:sz w:val="22"/>
          <w:szCs w:val="22"/>
          <w:bdr w:val="none" w:sz="0" w:space="0" w:color="auto" w:frame="1"/>
          <w:vertAlign w:val="subscript"/>
        </w:rPr>
        <w:t>lidar</w:t>
      </w:r>
      <w:proofErr w:type="spellEnd"/>
      <w:r w:rsidRPr="003102B4">
        <w:rPr>
          <w:rFonts w:ascii="Times" w:hAnsi="Times" w:cs="Arial"/>
          <w:color w:val="7030A0"/>
          <w:sz w:val="22"/>
          <w:szCs w:val="22"/>
        </w:rPr>
        <w:t> and </w:t>
      </w:r>
      <w:proofErr w:type="spellStart"/>
      <w:r w:rsidRPr="003102B4">
        <w:rPr>
          <w:rStyle w:val="Emphasis"/>
          <w:rFonts w:ascii="Times" w:hAnsi="Times" w:cs="Arial"/>
          <w:color w:val="7030A0"/>
          <w:sz w:val="22"/>
          <w:szCs w:val="22"/>
          <w:bdr w:val="none" w:sz="0" w:space="0" w:color="auto" w:frame="1"/>
        </w:rPr>
        <w:t>σ</w:t>
      </w:r>
      <w:r w:rsidRPr="003102B4">
        <w:rPr>
          <w:rFonts w:ascii="Times" w:hAnsi="Times" w:cs="Arial"/>
          <w:color w:val="7030A0"/>
          <w:sz w:val="22"/>
          <w:szCs w:val="22"/>
          <w:bdr w:val="none" w:sz="0" w:space="0" w:color="auto" w:frame="1"/>
          <w:vertAlign w:val="subscript"/>
        </w:rPr>
        <w:t>lidar</w:t>
      </w:r>
      <w:r w:rsidRPr="003102B4">
        <w:rPr>
          <w:rFonts w:ascii="Times" w:hAnsi="Times" w:cs="Arial"/>
          <w:color w:val="7030A0"/>
          <w:sz w:val="22"/>
          <w:szCs w:val="22"/>
        </w:rPr>
        <w:t>and</w:t>
      </w:r>
      <w:proofErr w:type="spellEnd"/>
      <w:r w:rsidRPr="003102B4">
        <w:rPr>
          <w:rFonts w:ascii="Times" w:hAnsi="Times" w:cs="Arial"/>
          <w:color w:val="7030A0"/>
          <w:sz w:val="22"/>
          <w:szCs w:val="22"/>
        </w:rPr>
        <w:t xml:space="preserve"> total basal area and </w:t>
      </w:r>
      <w:proofErr w:type="spellStart"/>
      <w:r w:rsidRPr="003102B4">
        <w:rPr>
          <w:rStyle w:val="Emphasis"/>
          <w:rFonts w:ascii="Times" w:hAnsi="Times" w:cs="Arial"/>
          <w:color w:val="7030A0"/>
          <w:sz w:val="22"/>
          <w:szCs w:val="22"/>
          <w:bdr w:val="none" w:sz="0" w:space="0" w:color="auto" w:frame="1"/>
        </w:rPr>
        <w:t>μ</w:t>
      </w:r>
      <w:r w:rsidRPr="003102B4">
        <w:rPr>
          <w:rFonts w:ascii="Times" w:hAnsi="Times" w:cs="Arial"/>
          <w:color w:val="7030A0"/>
          <w:sz w:val="22"/>
          <w:szCs w:val="22"/>
          <w:bdr w:val="none" w:sz="0" w:space="0" w:color="auto" w:frame="1"/>
          <w:vertAlign w:val="subscript"/>
        </w:rPr>
        <w:t>lidar</w:t>
      </w:r>
      <w:proofErr w:type="spellEnd"/>
      <w:r w:rsidRPr="003102B4">
        <w:rPr>
          <w:rFonts w:ascii="Times" w:hAnsi="Times" w:cs="Arial"/>
          <w:color w:val="7030A0"/>
          <w:sz w:val="22"/>
          <w:szCs w:val="22"/>
        </w:rPr>
        <w:t> for coniferous forests (</w:t>
      </w:r>
      <w:hyperlink r:id="rId6" w:anchor="jgrg498-fig-0003" w:tooltip="Link to figure" w:history="1">
        <w:r w:rsidRPr="003102B4">
          <w:rPr>
            <w:rStyle w:val="Hyperlink"/>
            <w:rFonts w:ascii="Times" w:hAnsi="Times" w:cs="Arial"/>
            <w:color w:val="7030A0"/>
            <w:sz w:val="22"/>
            <w:szCs w:val="22"/>
          </w:rPr>
          <w:t>Figure 3</w:t>
        </w:r>
      </w:hyperlink>
      <w:r w:rsidRPr="003102B4">
        <w:rPr>
          <w:rFonts w:ascii="Times" w:hAnsi="Times" w:cs="Arial"/>
          <w:color w:val="7030A0"/>
          <w:sz w:val="22"/>
          <w:szCs w:val="22"/>
        </w:rPr>
        <w:t>). We tested various data transformations to improve linear model fits and found that natural log transformations improved models of basal area for both forest types and mean tree height for deciduous forests. More complicated, nonlinear models may have explained the data better; however, our sample sizes were small and there were few degrees of freedom available to fit nonlinear models well. Therefore, we continued the analysis with linear regression models. In spite of the slight nonlinear trends, the scatterplots show that the randomly sampled points did not capture the nonlinear patterns in the data as well as the stratified sample.</w:t>
      </w:r>
      <w:r w:rsidR="003102B4">
        <w:rPr>
          <w:rFonts w:ascii="Times" w:hAnsi="Times" w:cs="Arial"/>
          <w:color w:val="7030A0"/>
          <w:sz w:val="22"/>
          <w:szCs w:val="22"/>
        </w:rPr>
        <w:t xml:space="preserve"> </w:t>
      </w:r>
      <w:proofErr w:type="spellStart"/>
      <w:r w:rsidR="003102B4">
        <w:rPr>
          <w:rFonts w:ascii="Times" w:hAnsi="Times" w:cs="Arial"/>
          <w:color w:val="7030A0"/>
          <w:sz w:val="22"/>
          <w:szCs w:val="22"/>
        </w:rPr>
        <w:t>Hawbaker</w:t>
      </w:r>
      <w:proofErr w:type="spellEnd"/>
      <w:r w:rsidR="003102B4">
        <w:rPr>
          <w:rFonts w:ascii="Times" w:hAnsi="Times" w:cs="Arial"/>
          <w:color w:val="7030A0"/>
          <w:sz w:val="22"/>
          <w:szCs w:val="22"/>
        </w:rPr>
        <w:t xml:space="preserve"> 2009</w:t>
      </w:r>
    </w:p>
    <w:p w:rsidR="00880FA4" w:rsidRPr="003102B4" w:rsidRDefault="00880FA4" w:rsidP="00880FA4">
      <w:pPr>
        <w:pStyle w:val="NormalWeb"/>
        <w:shd w:val="clear" w:color="auto" w:fill="FFFFFF"/>
        <w:spacing w:before="0" w:beforeAutospacing="0" w:after="0" w:afterAutospacing="0"/>
        <w:textAlignment w:val="baseline"/>
        <w:rPr>
          <w:rFonts w:ascii="Times" w:hAnsi="Times" w:cs="Arial"/>
          <w:color w:val="7030A0"/>
          <w:sz w:val="22"/>
          <w:szCs w:val="22"/>
        </w:rPr>
      </w:pPr>
      <w:r w:rsidRPr="003102B4">
        <w:rPr>
          <w:rStyle w:val="paranumber"/>
          <w:rFonts w:ascii="Times" w:hAnsi="Times" w:cs="Arial"/>
          <w:color w:val="7030A0"/>
          <w:sz w:val="22"/>
          <w:szCs w:val="22"/>
          <w:bdr w:val="none" w:sz="0" w:space="0" w:color="auto" w:frame="1"/>
        </w:rPr>
        <w:t>[23]</w:t>
      </w:r>
      <w:r w:rsidRPr="003102B4">
        <w:rPr>
          <w:rFonts w:ascii="Times" w:hAnsi="Times" w:cs="Arial"/>
          <w:color w:val="7030A0"/>
          <w:sz w:val="22"/>
          <w:szCs w:val="22"/>
        </w:rPr>
        <w:t> Our second goal was to evaluate the two sampling designs and their influence on prediction errors for vegetation structure and biomass. To accomplish this goal, we used the predictor variables selected in the countywide models but estimated regression coefficient values using only the data from each sample design. By using the previously established countywide model form, each sampling design could be evaluated as to how well it captured the trends. This resulted in four models for each tree measurement corresponding to the two sample designs and two forest types (coniferous random, coniferous stratified, deciduous random, and deciduous stratified).</w:t>
      </w:r>
      <w:r w:rsidR="003102B4" w:rsidRPr="003102B4">
        <w:rPr>
          <w:rFonts w:ascii="Times" w:hAnsi="Times" w:cs="Arial"/>
          <w:color w:val="7030A0"/>
          <w:sz w:val="22"/>
          <w:szCs w:val="22"/>
        </w:rPr>
        <w:t xml:space="preserve"> </w:t>
      </w:r>
      <w:proofErr w:type="spellStart"/>
      <w:r w:rsidR="003102B4">
        <w:rPr>
          <w:rFonts w:ascii="Times" w:hAnsi="Times" w:cs="Arial"/>
          <w:color w:val="7030A0"/>
          <w:sz w:val="22"/>
          <w:szCs w:val="22"/>
        </w:rPr>
        <w:t>Hawbaker</w:t>
      </w:r>
      <w:proofErr w:type="spellEnd"/>
      <w:r w:rsidR="003102B4">
        <w:rPr>
          <w:rFonts w:ascii="Times" w:hAnsi="Times" w:cs="Arial"/>
          <w:color w:val="7030A0"/>
          <w:sz w:val="22"/>
          <w:szCs w:val="22"/>
        </w:rPr>
        <w:t xml:space="preserve"> 2009</w:t>
      </w:r>
    </w:p>
    <w:p w:rsidR="00880FA4" w:rsidRPr="003102B4" w:rsidRDefault="00880FA4" w:rsidP="00880FA4">
      <w:pPr>
        <w:pStyle w:val="NormalWeb"/>
        <w:shd w:val="clear" w:color="auto" w:fill="FFFFFF"/>
        <w:spacing w:before="0" w:beforeAutospacing="0" w:after="0" w:afterAutospacing="0"/>
        <w:textAlignment w:val="baseline"/>
        <w:rPr>
          <w:rFonts w:ascii="Times" w:hAnsi="Times" w:cs="Arial"/>
          <w:color w:val="7030A0"/>
          <w:sz w:val="22"/>
          <w:szCs w:val="22"/>
        </w:rPr>
      </w:pPr>
      <w:r w:rsidRPr="003102B4">
        <w:rPr>
          <w:rStyle w:val="paranumber"/>
          <w:rFonts w:ascii="Times" w:hAnsi="Times" w:cs="Arial"/>
          <w:color w:val="7030A0"/>
          <w:sz w:val="22"/>
          <w:szCs w:val="22"/>
          <w:bdr w:val="none" w:sz="0" w:space="0" w:color="auto" w:frame="1"/>
        </w:rPr>
        <w:lastRenderedPageBreak/>
        <w:t>[24]</w:t>
      </w:r>
      <w:r w:rsidRPr="003102B4">
        <w:rPr>
          <w:rFonts w:ascii="Times" w:hAnsi="Times" w:cs="Arial"/>
          <w:color w:val="7030A0"/>
          <w:sz w:val="22"/>
          <w:szCs w:val="22"/>
        </w:rPr>
        <w:t xml:space="preserve"> For each model, we calculated the root mean squared error (RMSE) using the model predictions and observations from the data set used to construct the model, referred to as </w:t>
      </w:r>
      <w:proofErr w:type="spellStart"/>
      <w:r w:rsidRPr="003102B4">
        <w:rPr>
          <w:rFonts w:ascii="Times" w:hAnsi="Times" w:cs="Arial"/>
          <w:color w:val="7030A0"/>
          <w:sz w:val="22"/>
          <w:szCs w:val="22"/>
        </w:rPr>
        <w:t>RMSE</w:t>
      </w:r>
      <w:r w:rsidRPr="003102B4">
        <w:rPr>
          <w:rFonts w:ascii="Times" w:hAnsi="Times" w:cs="Arial"/>
          <w:color w:val="7030A0"/>
          <w:sz w:val="22"/>
          <w:szCs w:val="22"/>
          <w:bdr w:val="none" w:sz="0" w:space="0" w:color="auto" w:frame="1"/>
          <w:vertAlign w:val="subscript"/>
        </w:rPr>
        <w:t>model</w:t>
      </w:r>
      <w:proofErr w:type="spellEnd"/>
      <w:r w:rsidRPr="003102B4">
        <w:rPr>
          <w:rFonts w:ascii="Times" w:hAnsi="Times" w:cs="Arial"/>
          <w:color w:val="7030A0"/>
          <w:sz w:val="22"/>
          <w:szCs w:val="22"/>
        </w:rPr>
        <w:t xml:space="preserve">. Then, we validated models by making predictions for the other sample design and calculated the RMSE from its predictions and observations, referred to as </w:t>
      </w:r>
      <w:proofErr w:type="spellStart"/>
      <w:r w:rsidRPr="003102B4">
        <w:rPr>
          <w:rFonts w:ascii="Times" w:hAnsi="Times" w:cs="Arial"/>
          <w:color w:val="7030A0"/>
          <w:sz w:val="22"/>
          <w:szCs w:val="22"/>
        </w:rPr>
        <w:t>RMSE</w:t>
      </w:r>
      <w:r w:rsidRPr="003102B4">
        <w:rPr>
          <w:rFonts w:ascii="Times" w:hAnsi="Times" w:cs="Arial"/>
          <w:color w:val="7030A0"/>
          <w:sz w:val="22"/>
          <w:szCs w:val="22"/>
          <w:bdr w:val="none" w:sz="0" w:space="0" w:color="auto" w:frame="1"/>
          <w:vertAlign w:val="subscript"/>
        </w:rPr>
        <w:t>validate</w:t>
      </w:r>
      <w:proofErr w:type="spellEnd"/>
      <w:r w:rsidRPr="003102B4">
        <w:rPr>
          <w:rFonts w:ascii="Times" w:hAnsi="Times" w:cs="Arial"/>
          <w:color w:val="7030A0"/>
          <w:sz w:val="22"/>
          <w:szCs w:val="22"/>
        </w:rPr>
        <w:t xml:space="preserve">. Thus, models built with the stratified sample were validated with the random sample and vice versa. We expected that models built using the stratified sample would have </w:t>
      </w:r>
      <w:proofErr w:type="spellStart"/>
      <w:r w:rsidRPr="003102B4">
        <w:rPr>
          <w:rFonts w:ascii="Times" w:hAnsi="Times" w:cs="Arial"/>
          <w:color w:val="7030A0"/>
          <w:sz w:val="22"/>
          <w:szCs w:val="22"/>
        </w:rPr>
        <w:t>RMSE</w:t>
      </w:r>
      <w:r w:rsidRPr="003102B4">
        <w:rPr>
          <w:rFonts w:ascii="Times" w:hAnsi="Times" w:cs="Arial"/>
          <w:color w:val="7030A0"/>
          <w:sz w:val="22"/>
          <w:szCs w:val="22"/>
          <w:bdr w:val="none" w:sz="0" w:space="0" w:color="auto" w:frame="1"/>
          <w:vertAlign w:val="subscript"/>
        </w:rPr>
        <w:t>model</w:t>
      </w:r>
      <w:proofErr w:type="spellEnd"/>
      <w:r w:rsidRPr="003102B4">
        <w:rPr>
          <w:rFonts w:ascii="Times" w:hAnsi="Times" w:cs="Arial"/>
          <w:color w:val="7030A0"/>
          <w:sz w:val="22"/>
          <w:szCs w:val="22"/>
        </w:rPr>
        <w:t xml:space="preserve"> values similar to </w:t>
      </w:r>
      <w:proofErr w:type="spellStart"/>
      <w:r w:rsidRPr="003102B4">
        <w:rPr>
          <w:rFonts w:ascii="Times" w:hAnsi="Times" w:cs="Arial"/>
          <w:color w:val="7030A0"/>
          <w:sz w:val="22"/>
          <w:szCs w:val="22"/>
        </w:rPr>
        <w:t>RMSE</w:t>
      </w:r>
      <w:r w:rsidRPr="003102B4">
        <w:rPr>
          <w:rFonts w:ascii="Times" w:hAnsi="Times" w:cs="Arial"/>
          <w:color w:val="7030A0"/>
          <w:sz w:val="22"/>
          <w:szCs w:val="22"/>
          <w:bdr w:val="none" w:sz="0" w:space="0" w:color="auto" w:frame="1"/>
          <w:vertAlign w:val="subscript"/>
        </w:rPr>
        <w:t>validate</w:t>
      </w:r>
      <w:proofErr w:type="spellEnd"/>
      <w:r w:rsidRPr="003102B4">
        <w:rPr>
          <w:rFonts w:ascii="Times" w:hAnsi="Times" w:cs="Arial"/>
          <w:color w:val="7030A0"/>
          <w:sz w:val="22"/>
          <w:szCs w:val="22"/>
        </w:rPr>
        <w:t xml:space="preserve">. Because the random samples may not have included values at the edges of the data distribution, which are more difficult to predict, we expected </w:t>
      </w:r>
      <w:proofErr w:type="spellStart"/>
      <w:r w:rsidRPr="003102B4">
        <w:rPr>
          <w:rFonts w:ascii="Times" w:hAnsi="Times" w:cs="Arial"/>
          <w:color w:val="7030A0"/>
          <w:sz w:val="22"/>
          <w:szCs w:val="22"/>
        </w:rPr>
        <w:t>RMSE</w:t>
      </w:r>
      <w:r w:rsidRPr="003102B4">
        <w:rPr>
          <w:rFonts w:ascii="Times" w:hAnsi="Times" w:cs="Arial"/>
          <w:color w:val="7030A0"/>
          <w:sz w:val="22"/>
          <w:szCs w:val="22"/>
          <w:bdr w:val="none" w:sz="0" w:space="0" w:color="auto" w:frame="1"/>
          <w:vertAlign w:val="subscript"/>
        </w:rPr>
        <w:t>model</w:t>
      </w:r>
      <w:proofErr w:type="spellEnd"/>
      <w:r w:rsidRPr="003102B4">
        <w:rPr>
          <w:rFonts w:ascii="Times" w:hAnsi="Times" w:cs="Arial"/>
          <w:color w:val="7030A0"/>
          <w:sz w:val="22"/>
          <w:szCs w:val="22"/>
        </w:rPr>
        <w:t xml:space="preserve"> for models built using the random sample would be less than </w:t>
      </w:r>
      <w:proofErr w:type="spellStart"/>
      <w:r w:rsidRPr="003102B4">
        <w:rPr>
          <w:rFonts w:ascii="Times" w:hAnsi="Times" w:cs="Arial"/>
          <w:color w:val="7030A0"/>
          <w:sz w:val="22"/>
          <w:szCs w:val="22"/>
        </w:rPr>
        <w:t>RMSE</w:t>
      </w:r>
      <w:r w:rsidRPr="003102B4">
        <w:rPr>
          <w:rFonts w:ascii="Times" w:hAnsi="Times" w:cs="Arial"/>
          <w:color w:val="7030A0"/>
          <w:sz w:val="22"/>
          <w:szCs w:val="22"/>
          <w:bdr w:val="none" w:sz="0" w:space="0" w:color="auto" w:frame="1"/>
          <w:vertAlign w:val="subscript"/>
        </w:rPr>
        <w:t>validate</w:t>
      </w:r>
      <w:proofErr w:type="spellEnd"/>
      <w:r w:rsidRPr="003102B4">
        <w:rPr>
          <w:rFonts w:ascii="Times" w:hAnsi="Times" w:cs="Arial"/>
          <w:color w:val="7030A0"/>
          <w:sz w:val="22"/>
          <w:szCs w:val="22"/>
        </w:rPr>
        <w:t>.</w:t>
      </w:r>
      <w:r w:rsidR="003102B4" w:rsidRPr="003102B4">
        <w:rPr>
          <w:rFonts w:ascii="Times" w:hAnsi="Times" w:cs="Arial"/>
          <w:color w:val="7030A0"/>
          <w:sz w:val="22"/>
          <w:szCs w:val="22"/>
        </w:rPr>
        <w:t xml:space="preserve"> </w:t>
      </w:r>
      <w:proofErr w:type="spellStart"/>
      <w:r w:rsidR="003102B4">
        <w:rPr>
          <w:rFonts w:ascii="Times" w:hAnsi="Times" w:cs="Arial"/>
          <w:color w:val="7030A0"/>
          <w:sz w:val="22"/>
          <w:szCs w:val="22"/>
        </w:rPr>
        <w:t>Hawbaker</w:t>
      </w:r>
      <w:proofErr w:type="spellEnd"/>
      <w:r w:rsidR="003102B4">
        <w:rPr>
          <w:rFonts w:ascii="Times" w:hAnsi="Times" w:cs="Arial"/>
          <w:color w:val="7030A0"/>
          <w:sz w:val="22"/>
          <w:szCs w:val="22"/>
        </w:rPr>
        <w:t xml:space="preserve"> 2009</w:t>
      </w:r>
    </w:p>
    <w:p w:rsidR="00880FA4" w:rsidRDefault="00880FA4" w:rsidP="0013440D">
      <w:pPr>
        <w:rPr>
          <w:color w:val="FF0000"/>
        </w:rPr>
      </w:pPr>
    </w:p>
    <w:p w:rsidR="0013440D" w:rsidRPr="00BB0D2C" w:rsidRDefault="0013440D" w:rsidP="0013440D">
      <w:pPr>
        <w:rPr>
          <w:color w:val="FF0000"/>
        </w:rPr>
      </w:pPr>
      <w:r w:rsidRPr="00BB0D2C">
        <w:rPr>
          <w:color w:val="FF0000"/>
        </w:rPr>
        <w:t xml:space="preserve">\subsection{differences in </w:t>
      </w:r>
      <w:r w:rsidR="00BB0D2C">
        <w:rPr>
          <w:color w:val="FF0000"/>
        </w:rPr>
        <w:t>ERU, NDVI</w:t>
      </w:r>
      <w:r w:rsidRPr="00BB0D2C">
        <w:rPr>
          <w:color w:val="FF0000"/>
        </w:rPr>
        <w:t xml:space="preserve">} </w:t>
      </w:r>
    </w:p>
    <w:p w:rsidR="0013440D" w:rsidRDefault="0013440D" w:rsidP="0013440D">
      <w:r>
        <w:t xml:space="preserve">Our other remotely sensed or measured variables--elevation, slope, and Region 3 Ecological Unit--all relate directly to factors that influence growth and forest composition. </w:t>
      </w:r>
    </w:p>
    <w:p w:rsidR="0013440D" w:rsidRDefault="0013440D" w:rsidP="0013440D">
      <w:proofErr w:type="gramStart"/>
      <w:r>
        <w:t>explain</w:t>
      </w:r>
      <w:proofErr w:type="gramEnd"/>
      <w:r>
        <w:t xml:space="preserve"> differences in forest structure due to contrasting environmental conditions, site productivity, and species composition. </w:t>
      </w:r>
      <w:proofErr w:type="gramStart"/>
      <w:r>
        <w:t>identified</w:t>
      </w:r>
      <w:proofErr w:type="gramEnd"/>
      <w:r>
        <w:t xml:space="preserve"> problems - evergreen vs. d</w:t>
      </w:r>
      <w:r w:rsidR="003102B4">
        <w:t>eciduous: \cite{%see notes page</w:t>
      </w:r>
      <w:r>
        <w:t xml:space="preserve">}. </w:t>
      </w:r>
      <w:proofErr w:type="gramStart"/>
      <w:r>
        <w:t>offered</w:t>
      </w:r>
      <w:proofErr w:type="gramEnd"/>
      <w:r>
        <w:t xml:space="preserve"> solutions: \cite{Sherrill 2008,Li et al 2008, </w:t>
      </w:r>
      <w:proofErr w:type="spellStart"/>
      <w:r>
        <w:t>Sarrazin</w:t>
      </w:r>
      <w:proofErr w:type="spellEnd"/>
      <w:r>
        <w:t xml:space="preserve"> 2012, </w:t>
      </w:r>
      <w:proofErr w:type="spellStart"/>
      <w:r>
        <w:t>Ediriweera</w:t>
      </w:r>
      <w:proofErr w:type="spellEnd"/>
      <w:r>
        <w:t xml:space="preserve"> 2014, </w:t>
      </w:r>
      <w:proofErr w:type="spellStart"/>
      <w:r>
        <w:t>Laurin</w:t>
      </w:r>
      <w:proofErr w:type="spellEnd"/>
      <w:r>
        <w:t xml:space="preserve"> 2014, </w:t>
      </w:r>
      <w:proofErr w:type="spellStart"/>
      <w:r>
        <w:t>Strunk</w:t>
      </w:r>
      <w:proofErr w:type="spellEnd"/>
      <w:r>
        <w:t xml:space="preserve"> 2014}. Novelty of using an estimate of the magnitude of seasonal variation of greenness (NDVI) from a Landsat time-series analysis. Discuss differences in evergreen vs deciduous spp.</w:t>
      </w:r>
    </w:p>
    <w:p w:rsidR="003102B4" w:rsidRPr="003102B4" w:rsidRDefault="003102B4" w:rsidP="003102B4">
      <w:pPr>
        <w:pStyle w:val="m-3204913092636764702gmail-msonormal"/>
        <w:shd w:val="clear" w:color="auto" w:fill="FFFFFF"/>
        <w:spacing w:after="0" w:afterAutospacing="0"/>
        <w:rPr>
          <w:color w:val="5B9BD5" w:themeColor="accent1"/>
        </w:rPr>
      </w:pPr>
      <w:r w:rsidRPr="003102B4">
        <w:rPr>
          <w:color w:val="5B9BD5" w:themeColor="accent1"/>
        </w:rPr>
        <w:t xml:space="preserve">Relationships of stand characteristics to </w:t>
      </w:r>
      <w:proofErr w:type="spellStart"/>
      <w:r w:rsidRPr="003102B4">
        <w:rPr>
          <w:color w:val="5B9BD5" w:themeColor="accent1"/>
        </w:rPr>
        <w:t>lidar</w:t>
      </w:r>
      <w:proofErr w:type="spellEnd"/>
      <w:r w:rsidRPr="003102B4">
        <w:rPr>
          <w:color w:val="5B9BD5" w:themeColor="accent1"/>
        </w:rPr>
        <w:t xml:space="preserve"> metrics vary between tree species </w:t>
      </w:r>
      <w:bookmarkStart w:id="1" w:name="bBIB23"/>
      <w:r w:rsidRPr="003102B4">
        <w:rPr>
          <w:color w:val="5B9BD5" w:themeColor="accent1"/>
        </w:rPr>
        <w:fldChar w:fldCharType="begin"/>
      </w:r>
      <w:r w:rsidRPr="003102B4">
        <w:rPr>
          <w:color w:val="5B9BD5" w:themeColor="accent1"/>
        </w:rPr>
        <w:instrText xml:space="preserve"> HYPERLINK "http://www.sciencedirect.com/science/article/pii/S0034425701002905" \l "BIB23" </w:instrText>
      </w:r>
      <w:r w:rsidRPr="003102B4">
        <w:rPr>
          <w:color w:val="5B9BD5" w:themeColor="accent1"/>
        </w:rPr>
        <w:fldChar w:fldCharType="separate"/>
      </w:r>
      <w:r w:rsidRPr="003102B4">
        <w:rPr>
          <w:rStyle w:val="Hyperlink"/>
          <w:color w:val="5B9BD5" w:themeColor="accent1"/>
        </w:rPr>
        <w:t>(</w:t>
      </w:r>
      <w:proofErr w:type="spellStart"/>
      <w:r w:rsidRPr="003102B4">
        <w:rPr>
          <w:rStyle w:val="Hyperlink"/>
          <w:color w:val="5B9BD5" w:themeColor="accent1"/>
        </w:rPr>
        <w:t>Næsset</w:t>
      </w:r>
      <w:proofErr w:type="spellEnd"/>
      <w:r w:rsidRPr="003102B4">
        <w:rPr>
          <w:rStyle w:val="Hyperlink"/>
          <w:color w:val="5B9BD5" w:themeColor="accent1"/>
        </w:rPr>
        <w:t xml:space="preserve">, 1997a; Nelson, </w:t>
      </w:r>
      <w:proofErr w:type="spellStart"/>
      <w:r w:rsidRPr="003102B4">
        <w:rPr>
          <w:rStyle w:val="Hyperlink"/>
          <w:color w:val="5B9BD5" w:themeColor="accent1"/>
        </w:rPr>
        <w:t>Oderwald</w:t>
      </w:r>
      <w:proofErr w:type="spellEnd"/>
      <w:r w:rsidRPr="003102B4">
        <w:rPr>
          <w:rStyle w:val="Hyperlink"/>
          <w:color w:val="5B9BD5" w:themeColor="accent1"/>
        </w:rPr>
        <w:t xml:space="preserve">, &amp; </w:t>
      </w:r>
      <w:proofErr w:type="spellStart"/>
      <w:r w:rsidRPr="003102B4">
        <w:rPr>
          <w:rStyle w:val="Hyperlink"/>
          <w:color w:val="5B9BD5" w:themeColor="accent1"/>
        </w:rPr>
        <w:t>Gregoire</w:t>
      </w:r>
      <w:proofErr w:type="spellEnd"/>
      <w:r w:rsidRPr="003102B4">
        <w:rPr>
          <w:rStyle w:val="Hyperlink"/>
          <w:color w:val="5B9BD5" w:themeColor="accent1"/>
        </w:rPr>
        <w:t>, 1997)</w:t>
      </w:r>
      <w:r w:rsidRPr="003102B4">
        <w:rPr>
          <w:color w:val="5B9BD5" w:themeColor="accent1"/>
        </w:rPr>
        <w:fldChar w:fldCharType="end"/>
      </w:r>
      <w:bookmarkEnd w:id="1"/>
      <w:r w:rsidRPr="003102B4">
        <w:rPr>
          <w:color w:val="5B9BD5" w:themeColor="accent1"/>
        </w:rPr>
        <w:t xml:space="preserve">. </w:t>
      </w:r>
      <w:proofErr w:type="gramStart"/>
      <w:r w:rsidRPr="003102B4">
        <w:rPr>
          <w:color w:val="5B9BD5" w:themeColor="accent1"/>
        </w:rPr>
        <w:t>crown</w:t>
      </w:r>
      <w:proofErr w:type="gramEnd"/>
      <w:r w:rsidRPr="003102B4">
        <w:rPr>
          <w:color w:val="5B9BD5" w:themeColor="accent1"/>
        </w:rPr>
        <w:t xml:space="preserve"> shape differs between species</w:t>
      </w:r>
      <w:bookmarkStart w:id="2" w:name="bBIB28"/>
      <w:r w:rsidRPr="003102B4">
        <w:rPr>
          <w:color w:val="5B9BD5" w:themeColor="accent1"/>
        </w:rPr>
        <w:t xml:space="preserve"> and translates to differences in </w:t>
      </w:r>
      <w:proofErr w:type="spellStart"/>
      <w:r w:rsidRPr="003102B4">
        <w:rPr>
          <w:color w:val="5B9BD5" w:themeColor="accent1"/>
        </w:rPr>
        <w:t>lidar</w:t>
      </w:r>
      <w:proofErr w:type="spellEnd"/>
      <w:r w:rsidRPr="003102B4">
        <w:rPr>
          <w:color w:val="5B9BD5" w:themeColor="accent1"/>
        </w:rPr>
        <w:t xml:space="preserve"> metrics </w:t>
      </w:r>
      <w:hyperlink r:id="rId7" w:anchor="BIB28" w:history="1">
        <w:r w:rsidRPr="003102B4">
          <w:rPr>
            <w:rStyle w:val="Hyperlink"/>
            <w:color w:val="5B9BD5" w:themeColor="accent1"/>
          </w:rPr>
          <w:t>(Nelson, 1997)</w:t>
        </w:r>
      </w:hyperlink>
      <w:bookmarkEnd w:id="2"/>
      <w:r w:rsidRPr="003102B4">
        <w:rPr>
          <w:color w:val="5B9BD5" w:themeColor="accent1"/>
        </w:rPr>
        <w:t xml:space="preserve">. It is possible that a more successful method for estimating deciduous basal area could be created using a combination of conventional optical remote sensing to detect the presence of deciduous trees (e.g. </w:t>
      </w:r>
      <w:proofErr w:type="spellStart"/>
      <w:r w:rsidRPr="003102B4">
        <w:rPr>
          <w:color w:val="5B9BD5" w:themeColor="accent1"/>
        </w:rPr>
        <w:t>Maiersperger</w:t>
      </w:r>
      <w:proofErr w:type="spellEnd"/>
      <w:r w:rsidRPr="003102B4">
        <w:rPr>
          <w:color w:val="5B9BD5" w:themeColor="accent1"/>
        </w:rPr>
        <w:t xml:space="preserve"> et al., 2001), and </w:t>
      </w:r>
      <w:proofErr w:type="spellStart"/>
      <w:r w:rsidRPr="003102B4">
        <w:rPr>
          <w:color w:val="5B9BD5" w:themeColor="accent1"/>
        </w:rPr>
        <w:t>lidar</w:t>
      </w:r>
      <w:proofErr w:type="spellEnd"/>
      <w:r w:rsidRPr="003102B4">
        <w:rPr>
          <w:color w:val="5B9BD5" w:themeColor="accent1"/>
        </w:rPr>
        <w:t xml:space="preserve"> to estimate their basal area (</w:t>
      </w:r>
      <w:proofErr w:type="spellStart"/>
      <w:r w:rsidRPr="003102B4">
        <w:rPr>
          <w:color w:val="5B9BD5" w:themeColor="accent1"/>
        </w:rPr>
        <w:t>Lefsky</w:t>
      </w:r>
      <w:proofErr w:type="spellEnd"/>
      <w:r w:rsidRPr="003102B4">
        <w:rPr>
          <w:color w:val="5B9BD5" w:themeColor="accent1"/>
        </w:rPr>
        <w:t xml:space="preserve"> et al 2005 A). </w:t>
      </w:r>
      <w:r w:rsidRPr="003102B4">
        <w:rPr>
          <w:rFonts w:ascii="Arial" w:hAnsi="Arial" w:cs="Arial"/>
          <w:color w:val="5B9BD5" w:themeColor="accent1"/>
          <w:shd w:val="clear" w:color="auto" w:fill="FFFFFF"/>
        </w:rPr>
        <w:t>For the boreal coniferous site, the product of cover and several of the height indices performed better than the height indices alone; at the temperate deciduous site, the reverse was true, again due probably to the low range of canopy cover, and the resulting non-significant correlation between cover and biomass (</w:t>
      </w:r>
      <w:proofErr w:type="spellStart"/>
      <w:r w:rsidRPr="003102B4">
        <w:rPr>
          <w:rFonts w:ascii="Arial" w:hAnsi="Arial" w:cs="Arial"/>
          <w:color w:val="5B9BD5" w:themeColor="accent1"/>
          <w:shd w:val="clear" w:color="auto" w:fill="FFFFFF"/>
        </w:rPr>
        <w:t>Lefksy</w:t>
      </w:r>
      <w:proofErr w:type="spellEnd"/>
      <w:r w:rsidRPr="003102B4">
        <w:rPr>
          <w:rFonts w:ascii="Arial" w:hAnsi="Arial" w:cs="Arial"/>
          <w:color w:val="5B9BD5" w:themeColor="accent1"/>
          <w:shd w:val="clear" w:color="auto" w:fill="FFFFFF"/>
        </w:rPr>
        <w:t xml:space="preserve"> 2002).</w:t>
      </w:r>
      <w:r w:rsidRPr="003102B4">
        <w:rPr>
          <w:rFonts w:ascii="Arial" w:hAnsi="Arial" w:cs="Arial"/>
          <w:color w:val="5B9BD5" w:themeColor="accent1"/>
          <w:sz w:val="22"/>
          <w:szCs w:val="22"/>
          <w:shd w:val="clear" w:color="auto" w:fill="FFFFFF"/>
        </w:rPr>
        <w:t xml:space="preserve"> Narrow range of canopy cover conditions observed in those plots </w:t>
      </w:r>
      <w:r w:rsidRPr="003102B4">
        <w:rPr>
          <w:rFonts w:ascii="Arial" w:hAnsi="Arial" w:cs="Arial"/>
          <w:color w:val="5B9BD5" w:themeColor="accent1"/>
          <w:sz w:val="22"/>
          <w:szCs w:val="22"/>
          <w:shd w:val="clear" w:color="auto" w:fill="FFFFFF"/>
        </w:rPr>
        <w:sym w:font="Wingdings" w:char="F0E0"/>
      </w:r>
      <w:r w:rsidRPr="003102B4">
        <w:rPr>
          <w:rFonts w:ascii="Arial" w:hAnsi="Arial" w:cs="Arial"/>
          <w:color w:val="5B9BD5" w:themeColor="accent1"/>
          <w:sz w:val="22"/>
          <w:szCs w:val="22"/>
          <w:shd w:val="clear" w:color="auto" w:fill="FFFFFF"/>
        </w:rPr>
        <w:t xml:space="preserve"> few deciduous trees. </w:t>
      </w:r>
    </w:p>
    <w:p w:rsidR="0013440D" w:rsidRDefault="0013440D" w:rsidP="0013440D"/>
    <w:p w:rsidR="0013440D" w:rsidRPr="003102B4" w:rsidRDefault="0013440D" w:rsidP="0013440D">
      <w:pPr>
        <w:rPr>
          <w:color w:val="FF0000"/>
        </w:rPr>
      </w:pPr>
      <w:r w:rsidRPr="003102B4">
        <w:rPr>
          <w:color w:val="FF0000"/>
        </w:rPr>
        <w:t xml:space="preserve">\subsection{plot size} </w:t>
      </w:r>
    </w:p>
    <w:p w:rsidR="00A70DB2" w:rsidRDefault="0013440D" w:rsidP="0013440D">
      <w:r>
        <w:t xml:space="preserve">--&gt; </w:t>
      </w:r>
      <w:proofErr w:type="gramStart"/>
      <w:r>
        <w:t>error</w:t>
      </w:r>
      <w:proofErr w:type="gramEnd"/>
      <w:r>
        <w:t xml:space="preserve"> by plot size</w:t>
      </w:r>
      <w:r w:rsidR="00A70DB2">
        <w:t xml:space="preserve"> (Knapp et al 2018)</w:t>
      </w:r>
    </w:p>
    <w:p w:rsidR="003102B4" w:rsidRPr="00CE7B69" w:rsidRDefault="003102B4" w:rsidP="003102B4">
      <w:pPr>
        <w:pStyle w:val="m-3204913092636764702gmail-msonormal"/>
        <w:shd w:val="clear" w:color="auto" w:fill="FFFFFF"/>
        <w:spacing w:after="0" w:afterAutospacing="0"/>
        <w:rPr>
          <w:color w:val="222222"/>
        </w:rPr>
      </w:pPr>
      <w:r>
        <w:rPr>
          <w:rFonts w:ascii="Arial" w:hAnsi="Arial" w:cs="Arial"/>
          <w:color w:val="505050"/>
          <w:sz w:val="27"/>
          <w:szCs w:val="27"/>
        </w:rPr>
        <w:t>The relationship between precision on small plots and entire stands illustrates two important aspects.</w:t>
      </w:r>
      <w:r w:rsidRPr="00CE7B69">
        <w:rPr>
          <w:rFonts w:ascii="Arial" w:hAnsi="Arial" w:cs="Arial"/>
          <w:color w:val="505050"/>
          <w:sz w:val="27"/>
          <w:szCs w:val="27"/>
        </w:rPr>
        <w:t xml:space="preserve"> </w:t>
      </w:r>
      <w:r>
        <w:rPr>
          <w:rFonts w:ascii="Georgia" w:hAnsi="Georgia"/>
          <w:color w:val="333333"/>
          <w:spacing w:val="2"/>
          <w:sz w:val="26"/>
          <w:szCs w:val="26"/>
          <w:shd w:val="clear" w:color="auto" w:fill="FCFCFC"/>
        </w:rPr>
        <w:t>Plot size has a strong influence on the model error (RMSE), with larger plots typically resulting in lower errors, although above 0.1 ha there is little influence on model coefficients (</w:t>
      </w:r>
      <w:proofErr w:type="spellStart"/>
      <w:r>
        <w:rPr>
          <w:rFonts w:ascii="Georgia" w:hAnsi="Georgia"/>
          <w:color w:val="333333"/>
          <w:spacing w:val="2"/>
          <w:sz w:val="26"/>
          <w:szCs w:val="26"/>
          <w:shd w:val="clear" w:color="auto" w:fill="FCFCFC"/>
        </w:rPr>
        <w:t>Mascaro</w:t>
      </w:r>
      <w:proofErr w:type="spellEnd"/>
      <w:r>
        <w:rPr>
          <w:rFonts w:ascii="Georgia" w:hAnsi="Georgia"/>
          <w:color w:val="333333"/>
          <w:spacing w:val="2"/>
          <w:sz w:val="26"/>
          <w:szCs w:val="26"/>
          <w:shd w:val="clear" w:color="auto" w:fill="FCFCFC"/>
        </w:rPr>
        <w:t xml:space="preserve"> et al. </w:t>
      </w:r>
      <w:hyperlink r:id="rId8" w:anchor="CR40" w:tooltip="View reference" w:history="1">
        <w:r>
          <w:rPr>
            <w:rStyle w:val="Hyperlink"/>
            <w:rFonts w:ascii="Helvetica" w:hAnsi="Helvetica"/>
            <w:color w:val="8E2555"/>
            <w:spacing w:val="2"/>
            <w:sz w:val="26"/>
            <w:szCs w:val="26"/>
          </w:rPr>
          <w:t>2011b</w:t>
        </w:r>
      </w:hyperlink>
      <w:r>
        <w:rPr>
          <w:rStyle w:val="Hyperlink"/>
          <w:rFonts w:ascii="Helvetica" w:hAnsi="Helvetica"/>
          <w:color w:val="8E2555"/>
          <w:spacing w:val="2"/>
          <w:sz w:val="26"/>
          <w:szCs w:val="26"/>
        </w:rPr>
        <w:t xml:space="preserve">, </w:t>
      </w:r>
      <w:proofErr w:type="spellStart"/>
      <w:r>
        <w:rPr>
          <w:rStyle w:val="Hyperlink"/>
          <w:rFonts w:ascii="Helvetica" w:hAnsi="Helvetica"/>
          <w:color w:val="8E2555"/>
          <w:spacing w:val="2"/>
          <w:sz w:val="26"/>
          <w:szCs w:val="26"/>
        </w:rPr>
        <w:t>Zolkos</w:t>
      </w:r>
      <w:proofErr w:type="spellEnd"/>
      <w:r>
        <w:rPr>
          <w:rStyle w:val="Hyperlink"/>
          <w:rFonts w:ascii="Helvetica" w:hAnsi="Helvetica"/>
          <w:color w:val="8E2555"/>
          <w:spacing w:val="2"/>
          <w:sz w:val="26"/>
          <w:szCs w:val="26"/>
        </w:rPr>
        <w:t xml:space="preserve">, </w:t>
      </w:r>
      <w:proofErr w:type="gramStart"/>
      <w:r>
        <w:rPr>
          <w:rStyle w:val="Hyperlink"/>
          <w:rFonts w:ascii="Helvetica" w:hAnsi="Helvetica"/>
          <w:color w:val="8E2555"/>
          <w:spacing w:val="2"/>
          <w:sz w:val="26"/>
          <w:szCs w:val="26"/>
        </w:rPr>
        <w:t>Sheridan</w:t>
      </w:r>
      <w:proofErr w:type="gramEnd"/>
      <w:r>
        <w:rPr>
          <w:rFonts w:ascii="Georgia" w:hAnsi="Georgia"/>
          <w:color w:val="333333"/>
          <w:spacing w:val="2"/>
          <w:sz w:val="26"/>
          <w:szCs w:val="26"/>
          <w:shd w:val="clear" w:color="auto" w:fill="FCFCFC"/>
        </w:rPr>
        <w:t xml:space="preserve">). </w:t>
      </w:r>
      <w:r>
        <w:rPr>
          <w:rFonts w:ascii="Arial" w:hAnsi="Arial" w:cs="Arial"/>
          <w:color w:val="505050"/>
          <w:sz w:val="27"/>
          <w:szCs w:val="27"/>
        </w:rPr>
        <w:t xml:space="preserve">First, small areas are subject to substantial inherent variation around canopy height </w:t>
      </w:r>
      <w:proofErr w:type="spellStart"/>
      <w:r>
        <w:rPr>
          <w:rFonts w:ascii="Arial" w:hAnsi="Arial" w:cs="Arial"/>
          <w:color w:val="505050"/>
          <w:sz w:val="27"/>
          <w:szCs w:val="27"/>
        </w:rPr>
        <w:t>quantiles</w:t>
      </w:r>
      <w:proofErr w:type="spellEnd"/>
      <w:r>
        <w:rPr>
          <w:rFonts w:ascii="Arial" w:hAnsi="Arial" w:cs="Arial"/>
          <w:color w:val="505050"/>
          <w:sz w:val="27"/>
          <w:szCs w:val="27"/>
        </w:rPr>
        <w:t xml:space="preserve"> leading to highly variable predictions (cf. </w:t>
      </w:r>
      <w:bookmarkStart w:id="3" w:name="bBIB17"/>
      <w:proofErr w:type="spellStart"/>
      <w:r>
        <w:fldChar w:fldCharType="begin"/>
      </w:r>
      <w:r>
        <w:instrText xml:space="preserve"> HYPERLINK "http://www.sciencedirect.com/science/article/pii/S0034425701002905" \l "BIB17" </w:instrText>
      </w:r>
      <w:r>
        <w:fldChar w:fldCharType="separate"/>
      </w:r>
      <w:r>
        <w:rPr>
          <w:rStyle w:val="Hyperlink"/>
          <w:rFonts w:ascii="Arial" w:hAnsi="Arial" w:cs="Arial"/>
          <w:color w:val="007398"/>
          <w:sz w:val="27"/>
          <w:szCs w:val="27"/>
        </w:rPr>
        <w:t>Magnussen</w:t>
      </w:r>
      <w:proofErr w:type="spellEnd"/>
      <w:r>
        <w:rPr>
          <w:rStyle w:val="Hyperlink"/>
          <w:rFonts w:ascii="Arial" w:hAnsi="Arial" w:cs="Arial"/>
          <w:color w:val="007398"/>
          <w:sz w:val="27"/>
          <w:szCs w:val="27"/>
        </w:rPr>
        <w:t xml:space="preserve"> &amp; </w:t>
      </w:r>
      <w:proofErr w:type="spellStart"/>
      <w:r>
        <w:rPr>
          <w:rStyle w:val="Hyperlink"/>
          <w:rFonts w:ascii="Arial" w:hAnsi="Arial" w:cs="Arial"/>
          <w:color w:val="007398"/>
          <w:sz w:val="27"/>
          <w:szCs w:val="27"/>
        </w:rPr>
        <w:t>Boudewyn</w:t>
      </w:r>
      <w:proofErr w:type="spellEnd"/>
      <w:r>
        <w:rPr>
          <w:rStyle w:val="Hyperlink"/>
          <w:rFonts w:ascii="Arial" w:hAnsi="Arial" w:cs="Arial"/>
          <w:color w:val="007398"/>
          <w:sz w:val="27"/>
          <w:szCs w:val="27"/>
        </w:rPr>
        <w:t>, 1998</w:t>
      </w:r>
      <w:r>
        <w:fldChar w:fldCharType="end"/>
      </w:r>
      <w:bookmarkEnd w:id="3"/>
      <w:r>
        <w:t xml:space="preserve">, </w:t>
      </w:r>
      <w:proofErr w:type="spellStart"/>
      <w:r>
        <w:t>Naesset</w:t>
      </w:r>
      <w:proofErr w:type="spellEnd"/>
      <w:r>
        <w:t xml:space="preserve"> 2002, </w:t>
      </w:r>
      <w:proofErr w:type="spellStart"/>
      <w:r>
        <w:t>Zolkos</w:t>
      </w:r>
      <w:proofErr w:type="spellEnd"/>
      <w:r>
        <w:t xml:space="preserve"> **</w:t>
      </w:r>
      <w:r>
        <w:rPr>
          <w:rFonts w:ascii="Arial" w:hAnsi="Arial" w:cs="Arial"/>
          <w:color w:val="505050"/>
          <w:sz w:val="27"/>
          <w:szCs w:val="27"/>
        </w:rPr>
        <w:t xml:space="preserve">). The standard deviations between predicted and ground-truth values of the plots revealed by cross-validation were up to 160% larger than the corresponding standard deviations obtained for entire </w:t>
      </w:r>
      <w:proofErr w:type="gramStart"/>
      <w:r>
        <w:rPr>
          <w:rFonts w:ascii="Arial" w:hAnsi="Arial" w:cs="Arial"/>
          <w:color w:val="505050"/>
          <w:sz w:val="27"/>
          <w:szCs w:val="27"/>
        </w:rPr>
        <w:t>stands</w:t>
      </w:r>
      <w:r w:rsidRPr="00CC02CB">
        <w:rPr>
          <w:color w:val="505050"/>
        </w:rPr>
        <w:t>(</w:t>
      </w:r>
      <w:proofErr w:type="spellStart"/>
      <w:proofErr w:type="gramEnd"/>
      <w:r w:rsidRPr="00CC02CB">
        <w:rPr>
          <w:color w:val="505050"/>
        </w:rPr>
        <w:t>Naesset</w:t>
      </w:r>
      <w:proofErr w:type="spellEnd"/>
      <w:r w:rsidRPr="00CC02CB">
        <w:rPr>
          <w:color w:val="505050"/>
        </w:rPr>
        <w:t xml:space="preserve"> 2002)</w:t>
      </w:r>
      <w:r>
        <w:rPr>
          <w:rFonts w:ascii="Arial" w:hAnsi="Arial" w:cs="Arial"/>
          <w:color w:val="505050"/>
          <w:sz w:val="27"/>
          <w:szCs w:val="27"/>
        </w:rPr>
        <w:t xml:space="preserve">. </w:t>
      </w:r>
    </w:p>
    <w:p w:rsidR="003102B4" w:rsidRPr="00CE4479" w:rsidRDefault="003102B4" w:rsidP="003102B4">
      <w:pPr>
        <w:pStyle w:val="m-3204913092636764702gmail-msonormal"/>
        <w:shd w:val="clear" w:color="auto" w:fill="FFFFFF"/>
        <w:spacing w:after="0" w:afterAutospacing="0"/>
        <w:rPr>
          <w:color w:val="222222"/>
        </w:rPr>
      </w:pPr>
      <w:r>
        <w:rPr>
          <w:rFonts w:ascii="Arial" w:hAnsi="Arial" w:cs="Arial"/>
          <w:color w:val="505050"/>
          <w:sz w:val="27"/>
          <w:szCs w:val="27"/>
        </w:rPr>
        <w:lastRenderedPageBreak/>
        <w:t>On the other hand, extended plot size will increase the inventory costs. Thus, traditional cost/benefit analysis could be used to balance precision and costs.</w:t>
      </w:r>
      <w:r w:rsidRPr="00CC02CB">
        <w:rPr>
          <w:color w:val="505050"/>
        </w:rPr>
        <w:t xml:space="preserve"> (</w:t>
      </w:r>
      <w:proofErr w:type="spellStart"/>
      <w:r w:rsidRPr="00CC02CB">
        <w:rPr>
          <w:color w:val="505050"/>
        </w:rPr>
        <w:t>Naesset</w:t>
      </w:r>
      <w:proofErr w:type="spellEnd"/>
      <w:r w:rsidRPr="00CC02CB">
        <w:rPr>
          <w:color w:val="505050"/>
        </w:rPr>
        <w:t xml:space="preserve"> 2002)</w:t>
      </w:r>
      <w:r>
        <w:rPr>
          <w:color w:val="505050"/>
        </w:rPr>
        <w:t>.</w:t>
      </w:r>
    </w:p>
    <w:p w:rsidR="0013440D" w:rsidRDefault="0013440D" w:rsidP="0013440D">
      <w:r>
        <w:t xml:space="preserve">--&gt; </w:t>
      </w:r>
      <w:proofErr w:type="gramStart"/>
      <w:r>
        <w:t>biomass</w:t>
      </w:r>
      <w:proofErr w:type="gramEnd"/>
      <w:r>
        <w:t xml:space="preserve"> by plot size</w:t>
      </w:r>
      <w:r w:rsidR="003102B4">
        <w:t xml:space="preserve"> – our specific sample design</w:t>
      </w:r>
    </w:p>
    <w:p w:rsidR="0013440D" w:rsidRDefault="0013440D" w:rsidP="0013440D">
      <w:r>
        <w:t xml:space="preserve">--&gt; </w:t>
      </w:r>
      <w:proofErr w:type="gramStart"/>
      <w:r>
        <w:t>interaction</w:t>
      </w:r>
      <w:proofErr w:type="gramEnd"/>
      <w:r>
        <w:t xml:space="preserve"> and implications on model fit (</w:t>
      </w:r>
      <w:proofErr w:type="spellStart"/>
      <w:r>
        <w:t>iid</w:t>
      </w:r>
      <w:proofErr w:type="spellEnd"/>
      <w:r>
        <w:t>)</w:t>
      </w:r>
    </w:p>
    <w:p w:rsidR="0013440D" w:rsidRDefault="0013440D" w:rsidP="0013440D"/>
    <w:p w:rsidR="0013440D" w:rsidRPr="003102B4" w:rsidRDefault="0013440D" w:rsidP="0013440D">
      <w:pPr>
        <w:rPr>
          <w:color w:val="FF0000"/>
        </w:rPr>
      </w:pPr>
      <w:r w:rsidRPr="003102B4">
        <w:rPr>
          <w:color w:val="FF0000"/>
        </w:rPr>
        <w:t>\subsection{</w:t>
      </w:r>
      <w:proofErr w:type="spellStart"/>
      <w:r w:rsidRPr="003102B4">
        <w:rPr>
          <w:color w:val="FF0000"/>
        </w:rPr>
        <w:t>dbh</w:t>
      </w:r>
      <w:proofErr w:type="spellEnd"/>
      <w:r w:rsidRPr="003102B4">
        <w:rPr>
          <w:color w:val="FF0000"/>
        </w:rPr>
        <w:t xml:space="preserve"> threshold} </w:t>
      </w:r>
    </w:p>
    <w:p w:rsidR="0013440D" w:rsidRDefault="0013440D" w:rsidP="0013440D">
      <w:r>
        <w:t xml:space="preserve">--&gt; </w:t>
      </w:r>
      <w:proofErr w:type="gramStart"/>
      <w:r>
        <w:t>smaller</w:t>
      </w:r>
      <w:proofErr w:type="gramEnd"/>
      <w:r>
        <w:t xml:space="preserve"> biomass plots in Kaibab - compare res errors to other plots</w:t>
      </w:r>
    </w:p>
    <w:p w:rsidR="0013440D" w:rsidRDefault="0013440D" w:rsidP="0013440D"/>
    <w:p w:rsidR="0013440D" w:rsidRPr="003102B4" w:rsidRDefault="0013440D" w:rsidP="0013440D">
      <w:pPr>
        <w:rPr>
          <w:color w:val="FF0000"/>
        </w:rPr>
      </w:pPr>
      <w:r w:rsidRPr="003102B4">
        <w:rPr>
          <w:color w:val="FF0000"/>
        </w:rPr>
        <w:t xml:space="preserve">\subsection{Descriptive stats post-stratification weights (Coconino/Tonto: spatial autocorrelation, cluster design, weights)} </w:t>
      </w:r>
    </w:p>
    <w:p w:rsidR="0013440D" w:rsidRDefault="0013440D" w:rsidP="0013440D"/>
    <w:p w:rsidR="0013440D" w:rsidRPr="003102B4" w:rsidRDefault="0013440D" w:rsidP="0013440D">
      <w:pPr>
        <w:rPr>
          <w:color w:val="FF0000"/>
        </w:rPr>
      </w:pPr>
      <w:r w:rsidRPr="003102B4">
        <w:rPr>
          <w:color w:val="FF0000"/>
        </w:rPr>
        <w:t>\section{conclusion}</w:t>
      </w:r>
    </w:p>
    <w:p w:rsidR="0013440D" w:rsidRDefault="0013440D" w:rsidP="0013440D">
      <w:proofErr w:type="gramStart"/>
      <w:r>
        <w:t>suggest</w:t>
      </w:r>
      <w:proofErr w:type="gramEnd"/>
      <w:r>
        <w:t xml:space="preserve"> the generality, approach can be used to monitor other forest structure attributes that are well predicted by </w:t>
      </w:r>
      <w:proofErr w:type="spellStart"/>
      <w:r>
        <w:t>lidar</w:t>
      </w:r>
      <w:proofErr w:type="spellEnd"/>
      <w:r>
        <w:t>. Especially important in these areas to detect dead biomass - and that seems possible given Kim et al 2009 study \cite{Kim 2009}.</w:t>
      </w:r>
    </w:p>
    <w:p w:rsidR="0013440D" w:rsidRDefault="0013440D" w:rsidP="0013440D"/>
    <w:p w:rsidR="0013440D" w:rsidRPr="003102B4" w:rsidRDefault="0013440D" w:rsidP="0013440D">
      <w:pPr>
        <w:rPr>
          <w:color w:val="FF0000"/>
        </w:rPr>
      </w:pPr>
      <w:r w:rsidRPr="003102B4">
        <w:rPr>
          <w:color w:val="FF0000"/>
        </w:rPr>
        <w:t>\subsection{management implications, monitoring}</w:t>
      </w:r>
    </w:p>
    <w:p w:rsidR="0013440D" w:rsidRDefault="0013440D" w:rsidP="0013440D">
      <w:proofErr w:type="gramStart"/>
      <w:r>
        <w:t>effectiveness</w:t>
      </w:r>
      <w:proofErr w:type="gramEnd"/>
      <w:r>
        <w:t xml:space="preserve"> at distinguishing thinned forests vs non-</w:t>
      </w:r>
      <w:proofErr w:type="spellStart"/>
      <w:r>
        <w:t>thinnned</w:t>
      </w:r>
      <w:proofErr w:type="spellEnd"/>
      <w:r>
        <w:t xml:space="preserve">. </w:t>
      </w:r>
      <w:proofErr w:type="gramStart"/>
      <w:r>
        <w:t>implications</w:t>
      </w:r>
      <w:proofErr w:type="gramEnd"/>
      <w:r>
        <w:t xml:space="preserve"> for </w:t>
      </w:r>
      <w:proofErr w:type="spellStart"/>
      <w:r>
        <w:t>underpredicting</w:t>
      </w:r>
      <w:proofErr w:type="spellEnd"/>
      <w:r>
        <w:t xml:space="preserve"> biomass -- in terms of carbon accounting and identifying fuels.</w:t>
      </w:r>
    </w:p>
    <w:p w:rsidR="0013440D" w:rsidRDefault="0013440D" w:rsidP="0013440D"/>
    <w:p w:rsidR="003B7273" w:rsidRDefault="0013440D" w:rsidP="0013440D">
      <w:proofErr w:type="gramStart"/>
      <w:r>
        <w:t>next</w:t>
      </w:r>
      <w:proofErr w:type="gramEnd"/>
      <w:r>
        <w:t xml:space="preserve"> steps -- think about applying to </w:t>
      </w:r>
      <w:proofErr w:type="spellStart"/>
      <w:r>
        <w:t>phodar</w:t>
      </w:r>
      <w:proofErr w:type="spellEnd"/>
      <w:r>
        <w:t>, FIA data.</w:t>
      </w:r>
    </w:p>
    <w:bookmarkEnd w:id="0"/>
    <w:p w:rsidR="00992A2C" w:rsidRDefault="00992A2C" w:rsidP="0013440D"/>
    <w:p w:rsidR="00A70DB2" w:rsidRPr="00444520" w:rsidRDefault="00A70DB2" w:rsidP="00A70DB2">
      <w:pPr>
        <w:spacing w:after="0" w:line="240" w:lineRule="auto"/>
        <w:rPr>
          <w:rFonts w:ascii="Arial" w:eastAsia="Times New Roman" w:hAnsi="Arial" w:cs="Arial"/>
          <w:color w:val="222222"/>
          <w:sz w:val="20"/>
          <w:szCs w:val="20"/>
        </w:rPr>
      </w:pPr>
      <w:r w:rsidRPr="00444520">
        <w:rPr>
          <w:rFonts w:ascii="Arial" w:eastAsia="Times New Roman" w:hAnsi="Arial" w:cs="Arial"/>
          <w:color w:val="222222"/>
          <w:sz w:val="20"/>
          <w:szCs w:val="20"/>
        </w:rPr>
        <w:t xml:space="preserve">Lim, K. S., &amp; </w:t>
      </w:r>
      <w:proofErr w:type="spellStart"/>
      <w:r w:rsidRPr="00444520">
        <w:rPr>
          <w:rFonts w:ascii="Arial" w:eastAsia="Times New Roman" w:hAnsi="Arial" w:cs="Arial"/>
          <w:color w:val="222222"/>
          <w:sz w:val="20"/>
          <w:szCs w:val="20"/>
        </w:rPr>
        <w:t>Treitz</w:t>
      </w:r>
      <w:proofErr w:type="spellEnd"/>
      <w:r w:rsidRPr="00444520">
        <w:rPr>
          <w:rFonts w:ascii="Arial" w:eastAsia="Times New Roman" w:hAnsi="Arial" w:cs="Arial"/>
          <w:color w:val="222222"/>
          <w:sz w:val="20"/>
          <w:szCs w:val="20"/>
        </w:rPr>
        <w:t xml:space="preserve">, P. M. (2004). Estimation of above ground forest biomass from airborne discrete return laser scanner data using canopy-based </w:t>
      </w:r>
      <w:proofErr w:type="spellStart"/>
      <w:r w:rsidRPr="00444520">
        <w:rPr>
          <w:rFonts w:ascii="Arial" w:eastAsia="Times New Roman" w:hAnsi="Arial" w:cs="Arial"/>
          <w:color w:val="222222"/>
          <w:sz w:val="20"/>
          <w:szCs w:val="20"/>
        </w:rPr>
        <w:t>quantile</w:t>
      </w:r>
      <w:proofErr w:type="spellEnd"/>
      <w:r w:rsidRPr="00444520">
        <w:rPr>
          <w:rFonts w:ascii="Arial" w:eastAsia="Times New Roman" w:hAnsi="Arial" w:cs="Arial"/>
          <w:color w:val="222222"/>
          <w:sz w:val="20"/>
          <w:szCs w:val="20"/>
        </w:rPr>
        <w:t xml:space="preserve"> estimators. </w:t>
      </w:r>
      <w:r w:rsidRPr="00444520">
        <w:rPr>
          <w:rFonts w:ascii="Arial" w:eastAsia="Times New Roman" w:hAnsi="Arial" w:cs="Arial"/>
          <w:i/>
          <w:iCs/>
          <w:color w:val="222222"/>
          <w:sz w:val="20"/>
          <w:szCs w:val="20"/>
        </w:rPr>
        <w:t>Scandinavian Journal of Forest Research</w:t>
      </w:r>
      <w:r w:rsidRPr="00444520">
        <w:rPr>
          <w:rFonts w:ascii="Arial" w:eastAsia="Times New Roman" w:hAnsi="Arial" w:cs="Arial"/>
          <w:color w:val="222222"/>
          <w:sz w:val="20"/>
          <w:szCs w:val="20"/>
        </w:rPr>
        <w:t>, </w:t>
      </w:r>
      <w:r w:rsidRPr="00444520">
        <w:rPr>
          <w:rFonts w:ascii="Arial" w:eastAsia="Times New Roman" w:hAnsi="Arial" w:cs="Arial"/>
          <w:i/>
          <w:iCs/>
          <w:color w:val="222222"/>
          <w:sz w:val="20"/>
          <w:szCs w:val="20"/>
        </w:rPr>
        <w:t>19</w:t>
      </w:r>
      <w:r w:rsidRPr="00444520">
        <w:rPr>
          <w:rFonts w:ascii="Arial" w:eastAsia="Times New Roman" w:hAnsi="Arial" w:cs="Arial"/>
          <w:color w:val="222222"/>
          <w:sz w:val="20"/>
          <w:szCs w:val="20"/>
        </w:rPr>
        <w:t>(6), 558-570.</w:t>
      </w:r>
    </w:p>
    <w:p w:rsidR="00A70DB2" w:rsidRDefault="00A70DB2" w:rsidP="00A70DB2">
      <w:pPr>
        <w:spacing w:after="0" w:line="240" w:lineRule="auto"/>
        <w:rPr>
          <w:rFonts w:ascii="Calibri" w:eastAsia="Times New Roman" w:hAnsi="Calibri" w:cs="Times New Roman"/>
          <w:color w:val="000000"/>
        </w:rPr>
      </w:pPr>
    </w:p>
    <w:p w:rsidR="00A70DB2" w:rsidRDefault="00A70DB2" w:rsidP="00A70DB2">
      <w:pPr>
        <w:spacing w:after="0" w:line="24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Næsset</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Gobakken</w:t>
      </w:r>
      <w:proofErr w:type="spellEnd"/>
      <w:r>
        <w:rPr>
          <w:rFonts w:ascii="Arial" w:hAnsi="Arial" w:cs="Arial"/>
          <w:color w:val="222222"/>
          <w:sz w:val="20"/>
          <w:szCs w:val="20"/>
          <w:shd w:val="clear" w:color="auto" w:fill="FFFFFF"/>
        </w:rPr>
        <w:t xml:space="preserve">, T., Solberg, S., </w:t>
      </w:r>
      <w:proofErr w:type="spellStart"/>
      <w:r>
        <w:rPr>
          <w:rFonts w:ascii="Arial" w:hAnsi="Arial" w:cs="Arial"/>
          <w:color w:val="222222"/>
          <w:sz w:val="20"/>
          <w:szCs w:val="20"/>
          <w:shd w:val="clear" w:color="auto" w:fill="FFFFFF"/>
        </w:rPr>
        <w:t>Gregoire</w:t>
      </w:r>
      <w:proofErr w:type="spellEnd"/>
      <w:r>
        <w:rPr>
          <w:rFonts w:ascii="Arial" w:hAnsi="Arial" w:cs="Arial"/>
          <w:color w:val="222222"/>
          <w:sz w:val="20"/>
          <w:szCs w:val="20"/>
          <w:shd w:val="clear" w:color="auto" w:fill="FFFFFF"/>
        </w:rPr>
        <w:t xml:space="preserve">, T. G., Nelson, R., </w:t>
      </w:r>
      <w:proofErr w:type="spellStart"/>
      <w:r>
        <w:rPr>
          <w:rFonts w:ascii="Arial" w:hAnsi="Arial" w:cs="Arial"/>
          <w:color w:val="222222"/>
          <w:sz w:val="20"/>
          <w:szCs w:val="20"/>
          <w:shd w:val="clear" w:color="auto" w:fill="FFFFFF"/>
        </w:rPr>
        <w:t>Ståhl</w:t>
      </w:r>
      <w:proofErr w:type="spellEnd"/>
      <w:r>
        <w:rPr>
          <w:rFonts w:ascii="Arial" w:hAnsi="Arial" w:cs="Arial"/>
          <w:color w:val="222222"/>
          <w:sz w:val="20"/>
          <w:szCs w:val="20"/>
          <w:shd w:val="clear" w:color="auto" w:fill="FFFFFF"/>
        </w:rPr>
        <w:t xml:space="preserve">, G., &amp; </w:t>
      </w:r>
      <w:proofErr w:type="spellStart"/>
      <w:r>
        <w:rPr>
          <w:rFonts w:ascii="Arial" w:hAnsi="Arial" w:cs="Arial"/>
          <w:color w:val="222222"/>
          <w:sz w:val="20"/>
          <w:szCs w:val="20"/>
          <w:shd w:val="clear" w:color="auto" w:fill="FFFFFF"/>
        </w:rPr>
        <w:t>Weydahl</w:t>
      </w:r>
      <w:proofErr w:type="spellEnd"/>
      <w:r>
        <w:rPr>
          <w:rFonts w:ascii="Arial" w:hAnsi="Arial" w:cs="Arial"/>
          <w:color w:val="222222"/>
          <w:sz w:val="20"/>
          <w:szCs w:val="20"/>
          <w:shd w:val="clear" w:color="auto" w:fill="FFFFFF"/>
        </w:rPr>
        <w:t xml:space="preserve">, D. (2011). Model-assisted regional forest biomass estimation using </w:t>
      </w:r>
      <w:proofErr w:type="spellStart"/>
      <w:r>
        <w:rPr>
          <w:rFonts w:ascii="Arial" w:hAnsi="Arial" w:cs="Arial"/>
          <w:color w:val="222222"/>
          <w:sz w:val="20"/>
          <w:szCs w:val="20"/>
          <w:shd w:val="clear" w:color="auto" w:fill="FFFFFF"/>
        </w:rPr>
        <w:t>LiDAR</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InSAR</w:t>
      </w:r>
      <w:proofErr w:type="spellEnd"/>
      <w:r>
        <w:rPr>
          <w:rFonts w:ascii="Arial" w:hAnsi="Arial" w:cs="Arial"/>
          <w:color w:val="222222"/>
          <w:sz w:val="20"/>
          <w:szCs w:val="20"/>
          <w:shd w:val="clear" w:color="auto" w:fill="FFFFFF"/>
        </w:rPr>
        <w:t xml:space="preserve"> as auxiliary data: a case study from a boreal forest area. </w:t>
      </w:r>
      <w:r>
        <w:rPr>
          <w:rFonts w:ascii="Arial" w:hAnsi="Arial" w:cs="Arial"/>
          <w:i/>
          <w:iCs/>
          <w:color w:val="222222"/>
          <w:sz w:val="20"/>
          <w:szCs w:val="20"/>
          <w:shd w:val="clear" w:color="auto" w:fill="FFFFFF"/>
        </w:rPr>
        <w:t>Remote Sensing of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115</w:t>
      </w:r>
      <w:r>
        <w:rPr>
          <w:rFonts w:ascii="Arial" w:hAnsi="Arial" w:cs="Arial"/>
          <w:color w:val="222222"/>
          <w:sz w:val="20"/>
          <w:szCs w:val="20"/>
          <w:shd w:val="clear" w:color="auto" w:fill="FFFFFF"/>
        </w:rPr>
        <w:t>(12), 3599-3614.</w:t>
      </w:r>
    </w:p>
    <w:p w:rsidR="00A70DB2" w:rsidRDefault="00A70DB2" w:rsidP="00A70DB2">
      <w:pPr>
        <w:spacing w:after="0" w:line="240" w:lineRule="auto"/>
        <w:rPr>
          <w:rFonts w:ascii="Arial" w:hAnsi="Arial" w:cs="Arial"/>
          <w:color w:val="222222"/>
          <w:sz w:val="20"/>
          <w:szCs w:val="20"/>
          <w:shd w:val="clear" w:color="auto" w:fill="FFFFFF"/>
        </w:rPr>
      </w:pPr>
    </w:p>
    <w:p w:rsidR="00A70DB2" w:rsidRDefault="00A70DB2" w:rsidP="00A70DB2">
      <w:pPr>
        <w:spacing w:after="0" w:line="240" w:lineRule="auto"/>
        <w:rPr>
          <w:rFonts w:ascii="Calibri" w:eastAsia="Times New Roman" w:hAnsi="Calibri" w:cs="Times New Roman"/>
          <w:color w:val="000000"/>
        </w:rPr>
      </w:pPr>
      <w:r w:rsidRPr="00A3493A">
        <w:rPr>
          <w:rFonts w:ascii="Calibri" w:eastAsia="Times New Roman" w:hAnsi="Calibri" w:cs="Times New Roman"/>
          <w:color w:val="000000"/>
        </w:rPr>
        <w:t xml:space="preserve">Stephens, P. R., Kimberley, M. O., Beets, P. N., Paul, T. S. H., </w:t>
      </w:r>
      <w:proofErr w:type="spellStart"/>
      <w:r w:rsidRPr="00A3493A">
        <w:rPr>
          <w:rFonts w:ascii="Calibri" w:eastAsia="Times New Roman" w:hAnsi="Calibri" w:cs="Times New Roman"/>
          <w:color w:val="000000"/>
        </w:rPr>
        <w:t>Searles</w:t>
      </w:r>
      <w:proofErr w:type="spellEnd"/>
      <w:r w:rsidRPr="00A3493A">
        <w:rPr>
          <w:rFonts w:ascii="Calibri" w:eastAsia="Times New Roman" w:hAnsi="Calibri" w:cs="Times New Roman"/>
          <w:color w:val="000000"/>
        </w:rPr>
        <w:t xml:space="preserve">, N., Bell, A., </w:t>
      </w:r>
      <w:proofErr w:type="spellStart"/>
      <w:r w:rsidRPr="00A3493A">
        <w:rPr>
          <w:rFonts w:ascii="Calibri" w:eastAsia="Times New Roman" w:hAnsi="Calibri" w:cs="Times New Roman"/>
          <w:color w:val="000000"/>
        </w:rPr>
        <w:t>Brack</w:t>
      </w:r>
      <w:proofErr w:type="spellEnd"/>
      <w:r w:rsidRPr="00A3493A">
        <w:rPr>
          <w:rFonts w:ascii="Calibri" w:eastAsia="Times New Roman" w:hAnsi="Calibri" w:cs="Times New Roman"/>
          <w:color w:val="000000"/>
        </w:rPr>
        <w:t xml:space="preserve">, C., &amp; </w:t>
      </w:r>
      <w:proofErr w:type="spellStart"/>
      <w:r w:rsidRPr="00A3493A">
        <w:rPr>
          <w:rFonts w:ascii="Calibri" w:eastAsia="Times New Roman" w:hAnsi="Calibri" w:cs="Times New Roman"/>
          <w:color w:val="000000"/>
        </w:rPr>
        <w:t>Broadley</w:t>
      </w:r>
      <w:proofErr w:type="spellEnd"/>
      <w:r w:rsidRPr="00A3493A">
        <w:rPr>
          <w:rFonts w:ascii="Calibri" w:eastAsia="Times New Roman" w:hAnsi="Calibri" w:cs="Times New Roman"/>
          <w:color w:val="000000"/>
        </w:rPr>
        <w:t xml:space="preserve">, J. (2012). Airborne scanning </w:t>
      </w:r>
      <w:proofErr w:type="spellStart"/>
      <w:r w:rsidRPr="00A3493A">
        <w:rPr>
          <w:rFonts w:ascii="Calibri" w:eastAsia="Times New Roman" w:hAnsi="Calibri" w:cs="Times New Roman"/>
          <w:color w:val="000000"/>
        </w:rPr>
        <w:t>LiDAR</w:t>
      </w:r>
      <w:proofErr w:type="spellEnd"/>
      <w:r w:rsidRPr="00A3493A">
        <w:rPr>
          <w:rFonts w:ascii="Calibri" w:eastAsia="Times New Roman" w:hAnsi="Calibri" w:cs="Times New Roman"/>
          <w:color w:val="000000"/>
        </w:rPr>
        <w:t xml:space="preserve"> in a double sampling forest carbon inventory. Remote Sensing of Environment, 117, 348-357.</w:t>
      </w:r>
    </w:p>
    <w:p w:rsidR="00A70DB2" w:rsidRDefault="00A70DB2" w:rsidP="00A70DB2">
      <w:proofErr w:type="spellStart"/>
      <w:r>
        <w:t>Latifi</w:t>
      </w:r>
      <w:proofErr w:type="spellEnd"/>
      <w:r>
        <w:t xml:space="preserve">, H., </w:t>
      </w:r>
      <w:proofErr w:type="spellStart"/>
      <w:r>
        <w:t>Fassnacht</w:t>
      </w:r>
      <w:proofErr w:type="spellEnd"/>
      <w:r>
        <w:t xml:space="preserve">, F., &amp; Koch, B. (2012). Forest structure modeling with combined airborne </w:t>
      </w:r>
      <w:proofErr w:type="spellStart"/>
      <w:r>
        <w:t>hyperspectral</w:t>
      </w:r>
      <w:proofErr w:type="spellEnd"/>
      <w:r>
        <w:t xml:space="preserve"> and </w:t>
      </w:r>
      <w:proofErr w:type="spellStart"/>
      <w:r>
        <w:t>LiDAR</w:t>
      </w:r>
      <w:proofErr w:type="spellEnd"/>
      <w:r>
        <w:t xml:space="preserve"> data. Remote Sensing of Environment, 121, 10-25.</w:t>
      </w:r>
    </w:p>
    <w:p w:rsidR="00A70DB2" w:rsidRDefault="00A70DB2" w:rsidP="00A70DB2">
      <w:r>
        <w:lastRenderedPageBreak/>
        <w:t>Hernández-</w:t>
      </w:r>
      <w:proofErr w:type="spellStart"/>
      <w:r>
        <w:t>Stefanoni</w:t>
      </w:r>
      <w:proofErr w:type="spellEnd"/>
      <w:r>
        <w:t xml:space="preserve">, J. L., </w:t>
      </w:r>
      <w:proofErr w:type="spellStart"/>
      <w:r>
        <w:t>Dupuy</w:t>
      </w:r>
      <w:proofErr w:type="spellEnd"/>
      <w:r>
        <w:t xml:space="preserve">, J. M., Johnson, K. D., </w:t>
      </w:r>
      <w:proofErr w:type="spellStart"/>
      <w:r>
        <w:t>Birdsey</w:t>
      </w:r>
      <w:proofErr w:type="spellEnd"/>
      <w:r>
        <w:t xml:space="preserve">, R., </w:t>
      </w:r>
      <w:proofErr w:type="spellStart"/>
      <w:r>
        <w:t>Tun-Dzul</w:t>
      </w:r>
      <w:proofErr w:type="spellEnd"/>
      <w:r>
        <w:t xml:space="preserve">, F., </w:t>
      </w:r>
      <w:proofErr w:type="spellStart"/>
      <w:r>
        <w:t>Peduzzi</w:t>
      </w:r>
      <w:proofErr w:type="spellEnd"/>
      <w:r>
        <w:t>, A</w:t>
      </w:r>
      <w:proofErr w:type="gramStart"/>
      <w:r>
        <w:t>., ...</w:t>
      </w:r>
      <w:proofErr w:type="gramEnd"/>
      <w:r>
        <w:t xml:space="preserve"> &amp; </w:t>
      </w:r>
      <w:proofErr w:type="spellStart"/>
      <w:r>
        <w:t>López-Merlín</w:t>
      </w:r>
      <w:proofErr w:type="spellEnd"/>
      <w:r>
        <w:t xml:space="preserve">, D. (2014). Improving species diversity and biomass estimates of tropical dry forests using airborne </w:t>
      </w:r>
      <w:proofErr w:type="spellStart"/>
      <w:r>
        <w:t>LiDAR</w:t>
      </w:r>
      <w:proofErr w:type="spellEnd"/>
      <w:r>
        <w:t>. Remote Sensing, 6(6), 4741-4763.</w:t>
      </w:r>
    </w:p>
    <w:p w:rsidR="00A70DB2" w:rsidRDefault="00A70DB2" w:rsidP="00A70DB2">
      <w:r>
        <w:t>Hernández‐</w:t>
      </w:r>
      <w:proofErr w:type="spellStart"/>
      <w:r>
        <w:t>Stefanoni</w:t>
      </w:r>
      <w:proofErr w:type="spellEnd"/>
      <w:r>
        <w:t xml:space="preserve">, J. L., Johnson, K. D., Cook, B. D., </w:t>
      </w:r>
      <w:proofErr w:type="spellStart"/>
      <w:r>
        <w:t>Dupuy</w:t>
      </w:r>
      <w:proofErr w:type="spellEnd"/>
      <w:r>
        <w:t xml:space="preserve">, J. M., </w:t>
      </w:r>
      <w:proofErr w:type="spellStart"/>
      <w:r>
        <w:t>Birdsey</w:t>
      </w:r>
      <w:proofErr w:type="spellEnd"/>
      <w:r>
        <w:t xml:space="preserve">, R., </w:t>
      </w:r>
      <w:proofErr w:type="spellStart"/>
      <w:r>
        <w:t>Peduzzi</w:t>
      </w:r>
      <w:proofErr w:type="spellEnd"/>
      <w:r>
        <w:t xml:space="preserve">, A., &amp; </w:t>
      </w:r>
      <w:proofErr w:type="spellStart"/>
      <w:r>
        <w:t>Tun‐Dzul</w:t>
      </w:r>
      <w:proofErr w:type="spellEnd"/>
      <w:r>
        <w:t>, F. (2015). Estimating species richness and biomass of tropical dry forests using LIDAR during leaf‐on and leaf‐off canopy conditions. Applied vegetation science, 18(4), 724-732.</w:t>
      </w:r>
    </w:p>
    <w:p w:rsidR="00A70DB2" w:rsidRDefault="00A70DB2" w:rsidP="00A70DB2">
      <w:r>
        <w:t>González-</w:t>
      </w:r>
      <w:proofErr w:type="spellStart"/>
      <w:r>
        <w:t>Ferreiro</w:t>
      </w:r>
      <w:proofErr w:type="spellEnd"/>
      <w:r>
        <w:t xml:space="preserve">, E., </w:t>
      </w:r>
      <w:proofErr w:type="spellStart"/>
      <w:r>
        <w:t>Diéguez-Aranda</w:t>
      </w:r>
      <w:proofErr w:type="spellEnd"/>
      <w:r>
        <w:t xml:space="preserve">, U., </w:t>
      </w:r>
      <w:proofErr w:type="spellStart"/>
      <w:r>
        <w:t>Crecente</w:t>
      </w:r>
      <w:proofErr w:type="spellEnd"/>
      <w:r>
        <w:t>-Campo, F., Barreiro-</w:t>
      </w:r>
      <w:proofErr w:type="spellStart"/>
      <w:r>
        <w:t>Fernández</w:t>
      </w:r>
      <w:proofErr w:type="spellEnd"/>
      <w:r>
        <w:t xml:space="preserve">, L., Miranda, D., &amp; </w:t>
      </w:r>
      <w:proofErr w:type="spellStart"/>
      <w:r>
        <w:t>Castedo</w:t>
      </w:r>
      <w:proofErr w:type="spellEnd"/>
      <w:r>
        <w:t xml:space="preserve">-Dorado, F. (2014). Modelling canopy fuel variables for </w:t>
      </w:r>
      <w:proofErr w:type="spellStart"/>
      <w:r>
        <w:t>Pinus</w:t>
      </w:r>
      <w:proofErr w:type="spellEnd"/>
      <w:r>
        <w:t xml:space="preserve"> </w:t>
      </w:r>
      <w:proofErr w:type="spellStart"/>
      <w:r>
        <w:t>radiata</w:t>
      </w:r>
      <w:proofErr w:type="spellEnd"/>
      <w:r>
        <w:t xml:space="preserve"> D. Don in NW Spain with low-density </w:t>
      </w:r>
      <w:proofErr w:type="spellStart"/>
      <w:r>
        <w:t>LiDAR</w:t>
      </w:r>
      <w:proofErr w:type="spellEnd"/>
      <w:r>
        <w:t xml:space="preserve"> data. International journal of </w:t>
      </w:r>
      <w:proofErr w:type="spellStart"/>
      <w:r>
        <w:t>wildland</w:t>
      </w:r>
      <w:proofErr w:type="spellEnd"/>
      <w:r>
        <w:t xml:space="preserve"> fire, 23(3), 350-362.</w:t>
      </w:r>
    </w:p>
    <w:p w:rsidR="00A70DB2" w:rsidRDefault="00A70DB2" w:rsidP="00A70DB2">
      <w:r>
        <w:t xml:space="preserve">Li, M., </w:t>
      </w:r>
      <w:proofErr w:type="spellStart"/>
      <w:r>
        <w:t>Im</w:t>
      </w:r>
      <w:proofErr w:type="spellEnd"/>
      <w:r>
        <w:t xml:space="preserve">, J., </w:t>
      </w:r>
      <w:proofErr w:type="spellStart"/>
      <w:r>
        <w:t>Quackenbush</w:t>
      </w:r>
      <w:proofErr w:type="spellEnd"/>
      <w:r>
        <w:t xml:space="preserve">, L. J., &amp; Liu, T. (2014). Forest biomass and carbon stock quantification using airborne </w:t>
      </w:r>
      <w:proofErr w:type="spellStart"/>
      <w:r>
        <w:t>LiDAR</w:t>
      </w:r>
      <w:proofErr w:type="spellEnd"/>
      <w:r>
        <w:t xml:space="preserve"> data: A case study over Huntington Wildlife Forest in the Adirondack Park. IEEE Journal of Selected Topics in Applied Earth Observations and Remote Sensing, 7(7), 3143-3156.</w:t>
      </w:r>
    </w:p>
    <w:p w:rsidR="00A70DB2" w:rsidRDefault="00A70DB2" w:rsidP="00A70DB2">
      <w:proofErr w:type="spellStart"/>
      <w:r>
        <w:t>Valbuena</w:t>
      </w:r>
      <w:proofErr w:type="spellEnd"/>
      <w:r>
        <w:t xml:space="preserve">, R., </w:t>
      </w:r>
      <w:proofErr w:type="spellStart"/>
      <w:r>
        <w:t>Eerikäinen</w:t>
      </w:r>
      <w:proofErr w:type="spellEnd"/>
      <w:r>
        <w:t xml:space="preserve">, K., </w:t>
      </w:r>
      <w:proofErr w:type="spellStart"/>
      <w:r>
        <w:t>Packalen</w:t>
      </w:r>
      <w:proofErr w:type="spellEnd"/>
      <w:r>
        <w:t xml:space="preserve">, P., &amp; </w:t>
      </w:r>
      <w:proofErr w:type="spellStart"/>
      <w:r>
        <w:t>Maltamo</w:t>
      </w:r>
      <w:proofErr w:type="spellEnd"/>
      <w:r>
        <w:t xml:space="preserve">, M. (2016). </w:t>
      </w:r>
      <w:proofErr w:type="spellStart"/>
      <w:r>
        <w:t>Gini</w:t>
      </w:r>
      <w:proofErr w:type="spellEnd"/>
      <w:r>
        <w:t xml:space="preserve"> coefficient predictions from airborne </w:t>
      </w:r>
      <w:proofErr w:type="spellStart"/>
      <w:r>
        <w:t>lidar</w:t>
      </w:r>
      <w:proofErr w:type="spellEnd"/>
      <w:r>
        <w:t xml:space="preserve"> remote sensing display the effect of management intensity on forest structure. Ecological Indicators, 60, 574-585.</w:t>
      </w:r>
    </w:p>
    <w:p w:rsidR="00A70DB2" w:rsidRDefault="00A70DB2" w:rsidP="00A70DB2">
      <w:proofErr w:type="spellStart"/>
      <w:r>
        <w:t>Véga</w:t>
      </w:r>
      <w:proofErr w:type="spellEnd"/>
      <w:r>
        <w:t xml:space="preserve">, C., Renaud, J. P., </w:t>
      </w:r>
      <w:proofErr w:type="spellStart"/>
      <w:r>
        <w:t>Durrieu</w:t>
      </w:r>
      <w:proofErr w:type="spellEnd"/>
      <w:r>
        <w:t xml:space="preserve">, S., &amp; </w:t>
      </w:r>
      <w:proofErr w:type="spellStart"/>
      <w:r>
        <w:t>Bouvier</w:t>
      </w:r>
      <w:proofErr w:type="spellEnd"/>
      <w:r>
        <w:t xml:space="preserve">, M. (2016). On the interest of penetration depth, canopy area and volume metrics to improve </w:t>
      </w:r>
      <w:proofErr w:type="spellStart"/>
      <w:r>
        <w:t>Lidar</w:t>
      </w:r>
      <w:proofErr w:type="spellEnd"/>
      <w:r>
        <w:t>-based models of forest parameters. Remote Sensing of Environment, 175, 32-42.</w:t>
      </w:r>
    </w:p>
    <w:p w:rsidR="00A70DB2" w:rsidRDefault="00A70DB2" w:rsidP="0013440D">
      <w:r>
        <w:rPr>
          <w:rFonts w:ascii="Arial" w:hAnsi="Arial" w:cs="Arial"/>
          <w:color w:val="222222"/>
          <w:sz w:val="20"/>
          <w:szCs w:val="20"/>
          <w:shd w:val="clear" w:color="auto" w:fill="FFFFFF"/>
        </w:rPr>
        <w:t xml:space="preserve">Knapp, N., Fischer, R., &amp; </w:t>
      </w:r>
      <w:proofErr w:type="spellStart"/>
      <w:r>
        <w:rPr>
          <w:rFonts w:ascii="Arial" w:hAnsi="Arial" w:cs="Arial"/>
          <w:color w:val="222222"/>
          <w:sz w:val="20"/>
          <w:szCs w:val="20"/>
          <w:shd w:val="clear" w:color="auto" w:fill="FFFFFF"/>
        </w:rPr>
        <w:t>Huth</w:t>
      </w:r>
      <w:proofErr w:type="spellEnd"/>
      <w:r>
        <w:rPr>
          <w:rFonts w:ascii="Arial" w:hAnsi="Arial" w:cs="Arial"/>
          <w:color w:val="222222"/>
          <w:sz w:val="20"/>
          <w:szCs w:val="20"/>
          <w:shd w:val="clear" w:color="auto" w:fill="FFFFFF"/>
        </w:rPr>
        <w:t xml:space="preserve">, A. (2018). Linking </w:t>
      </w:r>
      <w:proofErr w:type="spellStart"/>
      <w:r>
        <w:rPr>
          <w:rFonts w:ascii="Arial" w:hAnsi="Arial" w:cs="Arial"/>
          <w:color w:val="222222"/>
          <w:sz w:val="20"/>
          <w:szCs w:val="20"/>
          <w:shd w:val="clear" w:color="auto" w:fill="FFFFFF"/>
        </w:rPr>
        <w:t>lidar</w:t>
      </w:r>
      <w:proofErr w:type="spellEnd"/>
      <w:r>
        <w:rPr>
          <w:rFonts w:ascii="Arial" w:hAnsi="Arial" w:cs="Arial"/>
          <w:color w:val="222222"/>
          <w:sz w:val="20"/>
          <w:szCs w:val="20"/>
          <w:shd w:val="clear" w:color="auto" w:fill="FFFFFF"/>
        </w:rPr>
        <w:t xml:space="preserve"> and forest modeling to assess biomass estimation across scales and disturbance states. </w:t>
      </w:r>
      <w:r>
        <w:rPr>
          <w:rFonts w:ascii="Arial" w:hAnsi="Arial" w:cs="Arial"/>
          <w:i/>
          <w:iCs/>
          <w:color w:val="222222"/>
          <w:sz w:val="20"/>
          <w:szCs w:val="20"/>
          <w:shd w:val="clear" w:color="auto" w:fill="FFFFFF"/>
        </w:rPr>
        <w:t>Remote Sensing of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205</w:t>
      </w:r>
      <w:r>
        <w:rPr>
          <w:rFonts w:ascii="Arial" w:hAnsi="Arial" w:cs="Arial"/>
          <w:color w:val="222222"/>
          <w:sz w:val="20"/>
          <w:szCs w:val="20"/>
          <w:shd w:val="clear" w:color="auto" w:fill="FFFFFF"/>
        </w:rPr>
        <w:t>, 199-209.</w:t>
      </w:r>
    </w:p>
    <w:p w:rsidR="00992A2C" w:rsidRDefault="00992A2C" w:rsidP="0013440D"/>
    <w:tbl>
      <w:tblPr>
        <w:tblW w:w="15598" w:type="dxa"/>
        <w:tblInd w:w="-30" w:type="dxa"/>
        <w:tblLayout w:type="fixed"/>
        <w:tblLook w:val="0000" w:firstRow="0" w:lastRow="0" w:firstColumn="0" w:lastColumn="0" w:noHBand="0" w:noVBand="0"/>
      </w:tblPr>
      <w:tblGrid>
        <w:gridCol w:w="15598"/>
      </w:tblGrid>
      <w:tr w:rsidR="00992A2C" w:rsidTr="00992A2C">
        <w:tblPrEx>
          <w:tblCellMar>
            <w:top w:w="0" w:type="dxa"/>
            <w:bottom w:w="0" w:type="dxa"/>
          </w:tblCellMar>
        </w:tblPrEx>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proofErr w:type="spellStart"/>
            <w:r>
              <w:rPr>
                <w:rFonts w:ascii="Arial" w:hAnsi="Arial" w:cs="Arial"/>
                <w:color w:val="333333"/>
                <w:sz w:val="20"/>
                <w:szCs w:val="20"/>
              </w:rPr>
              <w:t>Gobakken</w:t>
            </w:r>
            <w:proofErr w:type="spellEnd"/>
            <w:r>
              <w:rPr>
                <w:rFonts w:ascii="Arial" w:hAnsi="Arial" w:cs="Arial"/>
                <w:color w:val="333333"/>
                <w:sz w:val="20"/>
                <w:szCs w:val="20"/>
              </w:rPr>
              <w:t xml:space="preserve">, T., &amp; </w:t>
            </w:r>
            <w:proofErr w:type="spellStart"/>
            <w:r>
              <w:rPr>
                <w:rFonts w:ascii="Arial" w:hAnsi="Arial" w:cs="Arial"/>
                <w:color w:val="333333"/>
                <w:sz w:val="20"/>
                <w:szCs w:val="20"/>
              </w:rPr>
              <w:t>Næsset</w:t>
            </w:r>
            <w:proofErr w:type="spellEnd"/>
            <w:r>
              <w:rPr>
                <w:rFonts w:ascii="Arial" w:hAnsi="Arial" w:cs="Arial"/>
                <w:color w:val="333333"/>
                <w:sz w:val="20"/>
                <w:szCs w:val="20"/>
              </w:rPr>
              <w:t>, E. (2008). Assessing effects of laser point density, ground sampling intensity, and field sample plot size on biophysical stand properties derived from airborne laser scanner data. </w:t>
            </w:r>
            <w:r>
              <w:rPr>
                <w:rFonts w:ascii="Arial" w:hAnsi="Arial" w:cs="Arial"/>
                <w:i/>
                <w:iCs/>
                <w:color w:val="333333"/>
                <w:sz w:val="20"/>
                <w:szCs w:val="20"/>
              </w:rPr>
              <w:t>Canadian Journal of Forest Research</w:t>
            </w:r>
            <w:r>
              <w:rPr>
                <w:rFonts w:ascii="Arial" w:hAnsi="Arial" w:cs="Arial"/>
                <w:color w:val="333333"/>
                <w:sz w:val="20"/>
                <w:szCs w:val="20"/>
              </w:rPr>
              <w:t>, </w:t>
            </w:r>
            <w:r>
              <w:rPr>
                <w:rFonts w:ascii="Arial" w:hAnsi="Arial" w:cs="Arial"/>
                <w:i/>
                <w:iCs/>
                <w:color w:val="333333"/>
                <w:sz w:val="20"/>
                <w:szCs w:val="20"/>
              </w:rPr>
              <w:t>38</w:t>
            </w:r>
            <w:r>
              <w:rPr>
                <w:rFonts w:ascii="Arial" w:hAnsi="Arial" w:cs="Arial"/>
                <w:color w:val="333333"/>
                <w:sz w:val="20"/>
                <w:szCs w:val="20"/>
              </w:rPr>
              <w:t>(5), 1095-1109.</w:t>
            </w:r>
          </w:p>
        </w:tc>
      </w:tr>
      <w:tr w:rsidR="00992A2C" w:rsidTr="00992A2C">
        <w:tblPrEx>
          <w:tblCellMar>
            <w:top w:w="0" w:type="dxa"/>
            <w:bottom w:w="0" w:type="dxa"/>
          </w:tblCellMar>
        </w:tblPrEx>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r>
              <w:rPr>
                <w:rFonts w:ascii="Arial" w:hAnsi="Arial" w:cs="Arial"/>
                <w:color w:val="333333"/>
                <w:sz w:val="20"/>
                <w:szCs w:val="20"/>
              </w:rPr>
              <w:t xml:space="preserve">Hayashi, R., Kershaw, J. A., &amp; </w:t>
            </w:r>
            <w:proofErr w:type="spellStart"/>
            <w:r>
              <w:rPr>
                <w:rFonts w:ascii="Arial" w:hAnsi="Arial" w:cs="Arial"/>
                <w:color w:val="333333"/>
                <w:sz w:val="20"/>
                <w:szCs w:val="20"/>
              </w:rPr>
              <w:t>Weiskittel</w:t>
            </w:r>
            <w:proofErr w:type="spellEnd"/>
            <w:r>
              <w:rPr>
                <w:rFonts w:ascii="Arial" w:hAnsi="Arial" w:cs="Arial"/>
                <w:color w:val="333333"/>
                <w:sz w:val="20"/>
                <w:szCs w:val="20"/>
              </w:rPr>
              <w:t xml:space="preserve">, A. (2015). Evaluation of alternative methods for using </w:t>
            </w:r>
            <w:proofErr w:type="spellStart"/>
            <w:r>
              <w:rPr>
                <w:rFonts w:ascii="Arial" w:hAnsi="Arial" w:cs="Arial"/>
                <w:color w:val="333333"/>
                <w:sz w:val="20"/>
                <w:szCs w:val="20"/>
              </w:rPr>
              <w:t>LiDAR</w:t>
            </w:r>
            <w:proofErr w:type="spellEnd"/>
            <w:r>
              <w:rPr>
                <w:rFonts w:ascii="Arial" w:hAnsi="Arial" w:cs="Arial"/>
                <w:color w:val="333333"/>
                <w:sz w:val="20"/>
                <w:szCs w:val="20"/>
              </w:rPr>
              <w:t xml:space="preserve"> to predict aboveground biomass in mixed species and structurally complex forests in northeastern North America. </w:t>
            </w:r>
            <w:r>
              <w:rPr>
                <w:rFonts w:ascii="Arial" w:hAnsi="Arial" w:cs="Arial"/>
                <w:i/>
                <w:iCs/>
                <w:color w:val="333333"/>
                <w:sz w:val="20"/>
                <w:szCs w:val="20"/>
              </w:rPr>
              <w:t>Mathematical and Computational Forestry &amp; Natural Resource Sciences</w:t>
            </w:r>
            <w:r>
              <w:rPr>
                <w:rFonts w:ascii="Arial" w:hAnsi="Arial" w:cs="Arial"/>
                <w:color w:val="333333"/>
                <w:sz w:val="20"/>
                <w:szCs w:val="20"/>
              </w:rPr>
              <w:t>, </w:t>
            </w:r>
            <w:r>
              <w:rPr>
                <w:rFonts w:ascii="Arial" w:hAnsi="Arial" w:cs="Arial"/>
                <w:i/>
                <w:iCs/>
                <w:color w:val="333333"/>
                <w:sz w:val="20"/>
                <w:szCs w:val="20"/>
              </w:rPr>
              <w:t>7</w:t>
            </w:r>
            <w:r>
              <w:rPr>
                <w:rFonts w:ascii="Arial" w:hAnsi="Arial" w:cs="Arial"/>
                <w:color w:val="333333"/>
                <w:sz w:val="20"/>
                <w:szCs w:val="20"/>
              </w:rPr>
              <w:t>(2), 49.</w:t>
            </w:r>
          </w:p>
        </w:tc>
      </w:tr>
      <w:tr w:rsidR="00992A2C" w:rsidTr="00992A2C">
        <w:tblPrEx>
          <w:tblCellMar>
            <w:top w:w="0" w:type="dxa"/>
            <w:bottom w:w="0" w:type="dxa"/>
          </w:tblCellMar>
        </w:tblPrEx>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r>
              <w:rPr>
                <w:rFonts w:ascii="Arial" w:hAnsi="Arial" w:cs="Arial"/>
                <w:color w:val="333333"/>
                <w:sz w:val="20"/>
                <w:szCs w:val="20"/>
              </w:rPr>
              <w:t xml:space="preserve">Frazer, G. W., </w:t>
            </w:r>
            <w:proofErr w:type="spellStart"/>
            <w:r>
              <w:rPr>
                <w:rFonts w:ascii="Arial" w:hAnsi="Arial" w:cs="Arial"/>
                <w:color w:val="333333"/>
                <w:sz w:val="20"/>
                <w:szCs w:val="20"/>
              </w:rPr>
              <w:t>Magnussen</w:t>
            </w:r>
            <w:proofErr w:type="spellEnd"/>
            <w:r>
              <w:rPr>
                <w:rFonts w:ascii="Arial" w:hAnsi="Arial" w:cs="Arial"/>
                <w:color w:val="333333"/>
                <w:sz w:val="20"/>
                <w:szCs w:val="20"/>
              </w:rPr>
              <w:t xml:space="preserve">, S., </w:t>
            </w:r>
            <w:proofErr w:type="spellStart"/>
            <w:r>
              <w:rPr>
                <w:rFonts w:ascii="Arial" w:hAnsi="Arial" w:cs="Arial"/>
                <w:color w:val="333333"/>
                <w:sz w:val="20"/>
                <w:szCs w:val="20"/>
              </w:rPr>
              <w:t>Wulder</w:t>
            </w:r>
            <w:proofErr w:type="spellEnd"/>
            <w:r>
              <w:rPr>
                <w:rFonts w:ascii="Arial" w:hAnsi="Arial" w:cs="Arial"/>
                <w:color w:val="333333"/>
                <w:sz w:val="20"/>
                <w:szCs w:val="20"/>
              </w:rPr>
              <w:t xml:space="preserve">, M. A., &amp; </w:t>
            </w:r>
            <w:proofErr w:type="spellStart"/>
            <w:r>
              <w:rPr>
                <w:rFonts w:ascii="Arial" w:hAnsi="Arial" w:cs="Arial"/>
                <w:color w:val="333333"/>
                <w:sz w:val="20"/>
                <w:szCs w:val="20"/>
              </w:rPr>
              <w:t>Niemann</w:t>
            </w:r>
            <w:proofErr w:type="spellEnd"/>
            <w:r>
              <w:rPr>
                <w:rFonts w:ascii="Arial" w:hAnsi="Arial" w:cs="Arial"/>
                <w:color w:val="333333"/>
                <w:sz w:val="20"/>
                <w:szCs w:val="20"/>
              </w:rPr>
              <w:t xml:space="preserve">, K. O. (2011). Simulated impact of sample plot size and co-registration error on the accuracy and uncertainty of </w:t>
            </w:r>
            <w:proofErr w:type="spellStart"/>
            <w:r>
              <w:rPr>
                <w:rFonts w:ascii="Arial" w:hAnsi="Arial" w:cs="Arial"/>
                <w:color w:val="333333"/>
                <w:sz w:val="20"/>
                <w:szCs w:val="20"/>
              </w:rPr>
              <w:t>LiDAR</w:t>
            </w:r>
            <w:proofErr w:type="spellEnd"/>
            <w:r>
              <w:rPr>
                <w:rFonts w:ascii="Arial" w:hAnsi="Arial" w:cs="Arial"/>
                <w:color w:val="333333"/>
                <w:sz w:val="20"/>
                <w:szCs w:val="20"/>
              </w:rPr>
              <w:t>-derived estimates of forest stand biomass. </w:t>
            </w:r>
            <w:r>
              <w:rPr>
                <w:rFonts w:ascii="Arial" w:hAnsi="Arial" w:cs="Arial"/>
                <w:i/>
                <w:iCs/>
                <w:color w:val="333333"/>
                <w:sz w:val="20"/>
                <w:szCs w:val="20"/>
              </w:rPr>
              <w:t>Remote Sensing of Environment</w:t>
            </w:r>
            <w:r>
              <w:rPr>
                <w:rFonts w:ascii="Arial" w:hAnsi="Arial" w:cs="Arial"/>
                <w:color w:val="333333"/>
                <w:sz w:val="20"/>
                <w:szCs w:val="20"/>
              </w:rPr>
              <w:t>, </w:t>
            </w:r>
            <w:r>
              <w:rPr>
                <w:rFonts w:ascii="Arial" w:hAnsi="Arial" w:cs="Arial"/>
                <w:i/>
                <w:iCs/>
                <w:color w:val="333333"/>
                <w:sz w:val="20"/>
                <w:szCs w:val="20"/>
              </w:rPr>
              <w:t>115</w:t>
            </w:r>
            <w:r>
              <w:rPr>
                <w:rFonts w:ascii="Arial" w:hAnsi="Arial" w:cs="Arial"/>
                <w:color w:val="333333"/>
                <w:sz w:val="20"/>
                <w:szCs w:val="20"/>
              </w:rPr>
              <w:t>(2), 636-649.</w:t>
            </w:r>
          </w:p>
        </w:tc>
      </w:tr>
      <w:tr w:rsidR="00992A2C" w:rsidTr="00992A2C">
        <w:tblPrEx>
          <w:tblCellMar>
            <w:top w:w="0" w:type="dxa"/>
            <w:bottom w:w="0" w:type="dxa"/>
          </w:tblCellMar>
        </w:tblPrEx>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r>
              <w:rPr>
                <w:rFonts w:ascii="Arial" w:hAnsi="Arial" w:cs="Arial"/>
                <w:color w:val="333333"/>
                <w:sz w:val="20"/>
                <w:szCs w:val="20"/>
              </w:rPr>
              <w:t xml:space="preserve">Drake, J. B., Knox, R. G., </w:t>
            </w:r>
            <w:proofErr w:type="spellStart"/>
            <w:r>
              <w:rPr>
                <w:rFonts w:ascii="Arial" w:hAnsi="Arial" w:cs="Arial"/>
                <w:color w:val="333333"/>
                <w:sz w:val="20"/>
                <w:szCs w:val="20"/>
              </w:rPr>
              <w:t>Dubayah</w:t>
            </w:r>
            <w:proofErr w:type="spellEnd"/>
            <w:r>
              <w:rPr>
                <w:rFonts w:ascii="Arial" w:hAnsi="Arial" w:cs="Arial"/>
                <w:color w:val="333333"/>
                <w:sz w:val="20"/>
                <w:szCs w:val="20"/>
              </w:rPr>
              <w:t xml:space="preserve">, R. O., Clark, D. B., Condit, R., Blair, J. B., &amp; </w:t>
            </w:r>
            <w:proofErr w:type="spellStart"/>
            <w:r>
              <w:rPr>
                <w:rFonts w:ascii="Arial" w:hAnsi="Arial" w:cs="Arial"/>
                <w:color w:val="333333"/>
                <w:sz w:val="20"/>
                <w:szCs w:val="20"/>
              </w:rPr>
              <w:t>Hofton</w:t>
            </w:r>
            <w:proofErr w:type="spellEnd"/>
            <w:r>
              <w:rPr>
                <w:rFonts w:ascii="Arial" w:hAnsi="Arial" w:cs="Arial"/>
                <w:color w:val="333333"/>
                <w:sz w:val="20"/>
                <w:szCs w:val="20"/>
              </w:rPr>
              <w:t>, M. (2003). Above</w:t>
            </w:r>
            <w:r>
              <w:rPr>
                <w:rFonts w:ascii="Cambria Math" w:hAnsi="Cambria Math" w:cs="Cambria Math"/>
                <w:color w:val="333333"/>
                <w:sz w:val="20"/>
                <w:szCs w:val="20"/>
              </w:rPr>
              <w:t>‐</w:t>
            </w:r>
            <w:r>
              <w:rPr>
                <w:rFonts w:ascii="Arial" w:hAnsi="Arial" w:cs="Arial"/>
                <w:color w:val="333333"/>
                <w:sz w:val="20"/>
                <w:szCs w:val="20"/>
              </w:rPr>
              <w:t xml:space="preserve">ground biomass estimation in closed canopy </w:t>
            </w:r>
            <w:proofErr w:type="spellStart"/>
            <w:r>
              <w:rPr>
                <w:rFonts w:ascii="Arial" w:hAnsi="Arial" w:cs="Arial"/>
                <w:color w:val="333333"/>
                <w:sz w:val="20"/>
                <w:szCs w:val="20"/>
              </w:rPr>
              <w:t>neotropical</w:t>
            </w:r>
            <w:proofErr w:type="spellEnd"/>
            <w:r>
              <w:rPr>
                <w:rFonts w:ascii="Arial" w:hAnsi="Arial" w:cs="Arial"/>
                <w:color w:val="333333"/>
                <w:sz w:val="20"/>
                <w:szCs w:val="20"/>
              </w:rPr>
              <w:t xml:space="preserve"> forests using </w:t>
            </w:r>
            <w:proofErr w:type="spellStart"/>
            <w:r>
              <w:rPr>
                <w:rFonts w:ascii="Arial" w:hAnsi="Arial" w:cs="Arial"/>
                <w:color w:val="333333"/>
                <w:sz w:val="20"/>
                <w:szCs w:val="20"/>
              </w:rPr>
              <w:t>lidar</w:t>
            </w:r>
            <w:proofErr w:type="spellEnd"/>
            <w:r>
              <w:rPr>
                <w:rFonts w:ascii="Arial" w:hAnsi="Arial" w:cs="Arial"/>
                <w:color w:val="333333"/>
                <w:sz w:val="20"/>
                <w:szCs w:val="20"/>
              </w:rPr>
              <w:t xml:space="preserve"> remote sensing: Factors affecting the generality of relationships. </w:t>
            </w:r>
            <w:r>
              <w:rPr>
                <w:rFonts w:ascii="Arial" w:hAnsi="Arial" w:cs="Arial"/>
                <w:i/>
                <w:iCs/>
                <w:color w:val="333333"/>
                <w:sz w:val="20"/>
                <w:szCs w:val="20"/>
              </w:rPr>
              <w:t>Global ecology and biogeography</w:t>
            </w:r>
            <w:r>
              <w:rPr>
                <w:rFonts w:ascii="Arial" w:hAnsi="Arial" w:cs="Arial"/>
                <w:color w:val="333333"/>
                <w:sz w:val="20"/>
                <w:szCs w:val="20"/>
              </w:rPr>
              <w:t>, </w:t>
            </w:r>
            <w:r>
              <w:rPr>
                <w:rFonts w:ascii="Arial" w:hAnsi="Arial" w:cs="Arial"/>
                <w:i/>
                <w:iCs/>
                <w:color w:val="333333"/>
                <w:sz w:val="20"/>
                <w:szCs w:val="20"/>
              </w:rPr>
              <w:t>12</w:t>
            </w:r>
            <w:r>
              <w:rPr>
                <w:rFonts w:ascii="Arial" w:hAnsi="Arial" w:cs="Arial"/>
                <w:color w:val="333333"/>
                <w:sz w:val="20"/>
                <w:szCs w:val="20"/>
              </w:rPr>
              <w:t>(2), 147-159.</w:t>
            </w:r>
          </w:p>
        </w:tc>
      </w:tr>
      <w:tr w:rsidR="00992A2C" w:rsidTr="00992A2C">
        <w:tblPrEx>
          <w:tblCellMar>
            <w:top w:w="0" w:type="dxa"/>
            <w:bottom w:w="0" w:type="dxa"/>
          </w:tblCellMar>
        </w:tblPrEx>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proofErr w:type="spellStart"/>
            <w:r>
              <w:rPr>
                <w:rFonts w:ascii="Arial" w:hAnsi="Arial" w:cs="Arial"/>
                <w:color w:val="333333"/>
                <w:sz w:val="20"/>
                <w:szCs w:val="20"/>
              </w:rPr>
              <w:t>Lefsky</w:t>
            </w:r>
            <w:proofErr w:type="spellEnd"/>
            <w:r>
              <w:rPr>
                <w:rFonts w:ascii="Arial" w:hAnsi="Arial" w:cs="Arial"/>
                <w:color w:val="333333"/>
                <w:sz w:val="20"/>
                <w:szCs w:val="20"/>
              </w:rPr>
              <w:t xml:space="preserve">, M. A., Cohen, W. B., Parker, G. G., &amp; Harding, D. J. (2002). </w:t>
            </w:r>
            <w:proofErr w:type="spellStart"/>
            <w:r>
              <w:rPr>
                <w:rFonts w:ascii="Arial" w:hAnsi="Arial" w:cs="Arial"/>
                <w:color w:val="333333"/>
                <w:sz w:val="20"/>
                <w:szCs w:val="20"/>
              </w:rPr>
              <w:t>Lidar</w:t>
            </w:r>
            <w:proofErr w:type="spellEnd"/>
            <w:r>
              <w:rPr>
                <w:rFonts w:ascii="Arial" w:hAnsi="Arial" w:cs="Arial"/>
                <w:color w:val="333333"/>
                <w:sz w:val="20"/>
                <w:szCs w:val="20"/>
              </w:rPr>
              <w:t xml:space="preserve"> remote sensing for ecosystem studies: </w:t>
            </w:r>
            <w:proofErr w:type="spellStart"/>
            <w:r>
              <w:rPr>
                <w:rFonts w:ascii="Arial" w:hAnsi="Arial" w:cs="Arial"/>
                <w:color w:val="333333"/>
                <w:sz w:val="20"/>
                <w:szCs w:val="20"/>
              </w:rPr>
              <w:t>Lidar</w:t>
            </w:r>
            <w:proofErr w:type="spellEnd"/>
            <w:r>
              <w:rPr>
                <w:rFonts w:ascii="Arial" w:hAnsi="Arial" w:cs="Arial"/>
                <w:color w:val="333333"/>
                <w:sz w:val="20"/>
                <w:szCs w:val="20"/>
              </w:rPr>
              <w:t>, an emerging remote sensing technology that directly measures the three-dimensional distribution of plant canopies, can accurately estimate vegetation structural attributes and should be of particular interest to forest, landscape, and global ecologists. </w:t>
            </w:r>
            <w:r>
              <w:rPr>
                <w:rFonts w:ascii="Arial" w:hAnsi="Arial" w:cs="Arial"/>
                <w:i/>
                <w:iCs/>
                <w:color w:val="333333"/>
                <w:sz w:val="20"/>
                <w:szCs w:val="20"/>
              </w:rPr>
              <w:t>AIBS Bulletin</w:t>
            </w:r>
            <w:r>
              <w:rPr>
                <w:rFonts w:ascii="Arial" w:hAnsi="Arial" w:cs="Arial"/>
                <w:color w:val="333333"/>
                <w:sz w:val="20"/>
                <w:szCs w:val="20"/>
              </w:rPr>
              <w:t>, </w:t>
            </w:r>
            <w:r>
              <w:rPr>
                <w:rFonts w:ascii="Arial" w:hAnsi="Arial" w:cs="Arial"/>
                <w:i/>
                <w:iCs/>
                <w:color w:val="333333"/>
                <w:sz w:val="20"/>
                <w:szCs w:val="20"/>
              </w:rPr>
              <w:t>52</w:t>
            </w:r>
            <w:r>
              <w:rPr>
                <w:rFonts w:ascii="Arial" w:hAnsi="Arial" w:cs="Arial"/>
                <w:color w:val="333333"/>
                <w:sz w:val="20"/>
                <w:szCs w:val="20"/>
              </w:rPr>
              <w:t>(1), 19-30.</w:t>
            </w:r>
          </w:p>
        </w:tc>
      </w:tr>
      <w:tr w:rsidR="00992A2C" w:rsidTr="00992A2C">
        <w:tblPrEx>
          <w:tblCellMar>
            <w:top w:w="0" w:type="dxa"/>
            <w:bottom w:w="0" w:type="dxa"/>
          </w:tblCellMar>
        </w:tblPrEx>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r>
              <w:rPr>
                <w:rFonts w:ascii="Arial" w:hAnsi="Arial" w:cs="Arial"/>
                <w:color w:val="333333"/>
                <w:sz w:val="20"/>
                <w:szCs w:val="20"/>
              </w:rPr>
              <w:t xml:space="preserve">Ahmed, R., </w:t>
            </w:r>
            <w:proofErr w:type="spellStart"/>
            <w:r>
              <w:rPr>
                <w:rFonts w:ascii="Arial" w:hAnsi="Arial" w:cs="Arial"/>
                <w:color w:val="333333"/>
                <w:sz w:val="20"/>
                <w:szCs w:val="20"/>
              </w:rPr>
              <w:t>Siqueira</w:t>
            </w:r>
            <w:proofErr w:type="spellEnd"/>
            <w:r>
              <w:rPr>
                <w:rFonts w:ascii="Arial" w:hAnsi="Arial" w:cs="Arial"/>
                <w:color w:val="333333"/>
                <w:sz w:val="20"/>
                <w:szCs w:val="20"/>
              </w:rPr>
              <w:t xml:space="preserve">, P., Hensley, S., &amp; Bergen, K. (2013). Uncertainty of forest biomass estimates in north temperate forests due to </w:t>
            </w:r>
            <w:proofErr w:type="spellStart"/>
            <w:r>
              <w:rPr>
                <w:rFonts w:ascii="Arial" w:hAnsi="Arial" w:cs="Arial"/>
                <w:color w:val="333333"/>
                <w:sz w:val="20"/>
                <w:szCs w:val="20"/>
              </w:rPr>
              <w:t>allometry</w:t>
            </w:r>
            <w:proofErr w:type="spellEnd"/>
            <w:r>
              <w:rPr>
                <w:rFonts w:ascii="Arial" w:hAnsi="Arial" w:cs="Arial"/>
                <w:color w:val="333333"/>
                <w:sz w:val="20"/>
                <w:szCs w:val="20"/>
              </w:rPr>
              <w:t>: Implications for remote sensing. </w:t>
            </w:r>
            <w:r>
              <w:rPr>
                <w:rFonts w:ascii="Arial" w:hAnsi="Arial" w:cs="Arial"/>
                <w:i/>
                <w:iCs/>
                <w:color w:val="333333"/>
                <w:sz w:val="20"/>
                <w:szCs w:val="20"/>
              </w:rPr>
              <w:t>Remote Sensing</w:t>
            </w:r>
            <w:r>
              <w:rPr>
                <w:rFonts w:ascii="Arial" w:hAnsi="Arial" w:cs="Arial"/>
                <w:color w:val="333333"/>
                <w:sz w:val="20"/>
                <w:szCs w:val="20"/>
              </w:rPr>
              <w:t>, </w:t>
            </w:r>
            <w:r>
              <w:rPr>
                <w:rFonts w:ascii="Arial" w:hAnsi="Arial" w:cs="Arial"/>
                <w:i/>
                <w:iCs/>
                <w:color w:val="333333"/>
                <w:sz w:val="20"/>
                <w:szCs w:val="20"/>
              </w:rPr>
              <w:t>5</w:t>
            </w:r>
            <w:r>
              <w:rPr>
                <w:rFonts w:ascii="Arial" w:hAnsi="Arial" w:cs="Arial"/>
                <w:color w:val="333333"/>
                <w:sz w:val="20"/>
                <w:szCs w:val="20"/>
              </w:rPr>
              <w:t>(6), 3007-3036.</w:t>
            </w:r>
          </w:p>
        </w:tc>
      </w:tr>
      <w:tr w:rsidR="00992A2C" w:rsidTr="00992A2C">
        <w:tblPrEx>
          <w:tblCellMar>
            <w:top w:w="0" w:type="dxa"/>
            <w:bottom w:w="0" w:type="dxa"/>
          </w:tblCellMar>
        </w:tblPrEx>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r>
              <w:rPr>
                <w:rFonts w:ascii="Arial" w:hAnsi="Arial" w:cs="Arial"/>
                <w:color w:val="333333"/>
                <w:sz w:val="20"/>
                <w:szCs w:val="20"/>
              </w:rPr>
              <w:t xml:space="preserve">Lu, D., Chen, Q., Wang, G., Moran, E., </w:t>
            </w:r>
            <w:proofErr w:type="spellStart"/>
            <w:r>
              <w:rPr>
                <w:rFonts w:ascii="Arial" w:hAnsi="Arial" w:cs="Arial"/>
                <w:color w:val="333333"/>
                <w:sz w:val="20"/>
                <w:szCs w:val="20"/>
              </w:rPr>
              <w:t>Batistella</w:t>
            </w:r>
            <w:proofErr w:type="spellEnd"/>
            <w:r>
              <w:rPr>
                <w:rFonts w:ascii="Arial" w:hAnsi="Arial" w:cs="Arial"/>
                <w:color w:val="333333"/>
                <w:sz w:val="20"/>
                <w:szCs w:val="20"/>
              </w:rPr>
              <w:t>, M., Zhang, M</w:t>
            </w:r>
            <w:proofErr w:type="gramStart"/>
            <w:r>
              <w:rPr>
                <w:rFonts w:ascii="Arial" w:hAnsi="Arial" w:cs="Arial"/>
                <w:color w:val="333333"/>
                <w:sz w:val="20"/>
                <w:szCs w:val="20"/>
              </w:rPr>
              <w:t>., ...</w:t>
            </w:r>
            <w:proofErr w:type="gramEnd"/>
            <w:r>
              <w:rPr>
                <w:rFonts w:ascii="Arial" w:hAnsi="Arial" w:cs="Arial"/>
                <w:color w:val="333333"/>
                <w:sz w:val="20"/>
                <w:szCs w:val="20"/>
              </w:rPr>
              <w:t xml:space="preserve"> &amp; </w:t>
            </w:r>
            <w:proofErr w:type="spellStart"/>
            <w:r>
              <w:rPr>
                <w:rFonts w:ascii="Arial" w:hAnsi="Arial" w:cs="Arial"/>
                <w:color w:val="333333"/>
                <w:sz w:val="20"/>
                <w:szCs w:val="20"/>
              </w:rPr>
              <w:t>Saah</w:t>
            </w:r>
            <w:proofErr w:type="spellEnd"/>
            <w:r>
              <w:rPr>
                <w:rFonts w:ascii="Arial" w:hAnsi="Arial" w:cs="Arial"/>
                <w:color w:val="333333"/>
                <w:sz w:val="20"/>
                <w:szCs w:val="20"/>
              </w:rPr>
              <w:t xml:space="preserve">, D. (2012). Aboveground forest biomass estimation with Landsat and </w:t>
            </w:r>
            <w:proofErr w:type="spellStart"/>
            <w:r>
              <w:rPr>
                <w:rFonts w:ascii="Arial" w:hAnsi="Arial" w:cs="Arial"/>
                <w:color w:val="333333"/>
                <w:sz w:val="20"/>
                <w:szCs w:val="20"/>
              </w:rPr>
              <w:t>LiDAR</w:t>
            </w:r>
            <w:proofErr w:type="spellEnd"/>
            <w:r>
              <w:rPr>
                <w:rFonts w:ascii="Arial" w:hAnsi="Arial" w:cs="Arial"/>
                <w:color w:val="333333"/>
                <w:sz w:val="20"/>
                <w:szCs w:val="20"/>
              </w:rPr>
              <w:t xml:space="preserve"> data and uncertainty analysis of the estimates. </w:t>
            </w:r>
            <w:r>
              <w:rPr>
                <w:rFonts w:ascii="Arial" w:hAnsi="Arial" w:cs="Arial"/>
                <w:i/>
                <w:iCs/>
                <w:color w:val="333333"/>
                <w:sz w:val="20"/>
                <w:szCs w:val="20"/>
              </w:rPr>
              <w:t>International Journal of Forestry Research</w:t>
            </w:r>
            <w:r>
              <w:rPr>
                <w:rFonts w:ascii="Arial" w:hAnsi="Arial" w:cs="Arial"/>
                <w:color w:val="333333"/>
                <w:sz w:val="20"/>
                <w:szCs w:val="20"/>
              </w:rPr>
              <w:t>, </w:t>
            </w:r>
            <w:r>
              <w:rPr>
                <w:rFonts w:ascii="Arial" w:hAnsi="Arial" w:cs="Arial"/>
                <w:i/>
                <w:iCs/>
                <w:color w:val="333333"/>
                <w:sz w:val="20"/>
                <w:szCs w:val="20"/>
              </w:rPr>
              <w:t>2012</w:t>
            </w:r>
            <w:r>
              <w:rPr>
                <w:rFonts w:ascii="Arial" w:hAnsi="Arial" w:cs="Arial"/>
                <w:color w:val="333333"/>
                <w:sz w:val="20"/>
                <w:szCs w:val="20"/>
              </w:rPr>
              <w:t>.</w:t>
            </w:r>
          </w:p>
        </w:tc>
      </w:tr>
      <w:tr w:rsidR="00992A2C" w:rsidTr="00992A2C">
        <w:tblPrEx>
          <w:tblCellMar>
            <w:top w:w="0" w:type="dxa"/>
            <w:bottom w:w="0" w:type="dxa"/>
          </w:tblCellMar>
        </w:tblPrEx>
        <w:trPr>
          <w:trHeight w:val="290"/>
        </w:trPr>
        <w:tc>
          <w:tcPr>
            <w:tcW w:w="15598" w:type="dxa"/>
            <w:tcBorders>
              <w:top w:val="single" w:sz="6" w:space="0" w:color="auto"/>
              <w:left w:val="nil"/>
              <w:bottom w:val="single" w:sz="6" w:space="0" w:color="auto"/>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r>
              <w:rPr>
                <w:rFonts w:ascii="Arial" w:hAnsi="Arial" w:cs="Arial"/>
                <w:color w:val="333333"/>
                <w:sz w:val="20"/>
                <w:szCs w:val="20"/>
              </w:rPr>
              <w:t xml:space="preserve">Chen, Q., </w:t>
            </w:r>
            <w:proofErr w:type="spellStart"/>
            <w:r>
              <w:rPr>
                <w:rFonts w:ascii="Arial" w:hAnsi="Arial" w:cs="Arial"/>
                <w:color w:val="333333"/>
                <w:sz w:val="20"/>
                <w:szCs w:val="20"/>
              </w:rPr>
              <w:t>Laurin</w:t>
            </w:r>
            <w:proofErr w:type="spellEnd"/>
            <w:r>
              <w:rPr>
                <w:rFonts w:ascii="Arial" w:hAnsi="Arial" w:cs="Arial"/>
                <w:color w:val="333333"/>
                <w:sz w:val="20"/>
                <w:szCs w:val="20"/>
              </w:rPr>
              <w:t xml:space="preserve">, G. V., &amp; </w:t>
            </w:r>
            <w:proofErr w:type="spellStart"/>
            <w:r>
              <w:rPr>
                <w:rFonts w:ascii="Arial" w:hAnsi="Arial" w:cs="Arial"/>
                <w:color w:val="333333"/>
                <w:sz w:val="20"/>
                <w:szCs w:val="20"/>
              </w:rPr>
              <w:t>Valentini</w:t>
            </w:r>
            <w:proofErr w:type="spellEnd"/>
            <w:r>
              <w:rPr>
                <w:rFonts w:ascii="Arial" w:hAnsi="Arial" w:cs="Arial"/>
                <w:color w:val="333333"/>
                <w:sz w:val="20"/>
                <w:szCs w:val="20"/>
              </w:rPr>
              <w:t>, R. (2015). Uncertainty of remotely sensed aboveground biomass over an African tropical forest: Propagating errors from trees to plots to pixels. </w:t>
            </w:r>
            <w:r>
              <w:rPr>
                <w:rFonts w:ascii="Arial" w:hAnsi="Arial" w:cs="Arial"/>
                <w:i/>
                <w:iCs/>
                <w:color w:val="333333"/>
                <w:sz w:val="20"/>
                <w:szCs w:val="20"/>
              </w:rPr>
              <w:t>Remote Sensing of Environment</w:t>
            </w:r>
            <w:r>
              <w:rPr>
                <w:rFonts w:ascii="Arial" w:hAnsi="Arial" w:cs="Arial"/>
                <w:color w:val="333333"/>
                <w:sz w:val="20"/>
                <w:szCs w:val="20"/>
              </w:rPr>
              <w:t>, </w:t>
            </w:r>
            <w:r>
              <w:rPr>
                <w:rFonts w:ascii="Arial" w:hAnsi="Arial" w:cs="Arial"/>
                <w:i/>
                <w:iCs/>
                <w:color w:val="333333"/>
                <w:sz w:val="20"/>
                <w:szCs w:val="20"/>
              </w:rPr>
              <w:t>160</w:t>
            </w:r>
            <w:r>
              <w:rPr>
                <w:rFonts w:ascii="Arial" w:hAnsi="Arial" w:cs="Arial"/>
                <w:color w:val="333333"/>
                <w:sz w:val="20"/>
                <w:szCs w:val="20"/>
              </w:rPr>
              <w:t>, 134-143.</w:t>
            </w:r>
          </w:p>
        </w:tc>
      </w:tr>
      <w:tr w:rsidR="00992A2C" w:rsidTr="00992A2C">
        <w:tblPrEx>
          <w:tblCellMar>
            <w:top w:w="0" w:type="dxa"/>
            <w:bottom w:w="0" w:type="dxa"/>
          </w:tblCellMar>
        </w:tblPrEx>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proofErr w:type="spellStart"/>
            <w:r>
              <w:rPr>
                <w:rFonts w:ascii="Arial" w:hAnsi="Arial" w:cs="Arial"/>
                <w:color w:val="333333"/>
                <w:sz w:val="20"/>
                <w:szCs w:val="20"/>
              </w:rPr>
              <w:t>Jubanski</w:t>
            </w:r>
            <w:proofErr w:type="spellEnd"/>
            <w:r>
              <w:rPr>
                <w:rFonts w:ascii="Arial" w:hAnsi="Arial" w:cs="Arial"/>
                <w:color w:val="333333"/>
                <w:sz w:val="20"/>
                <w:szCs w:val="20"/>
              </w:rPr>
              <w:t xml:space="preserve">, J., </w:t>
            </w:r>
            <w:proofErr w:type="spellStart"/>
            <w:r>
              <w:rPr>
                <w:rFonts w:ascii="Arial" w:hAnsi="Arial" w:cs="Arial"/>
                <w:color w:val="333333"/>
                <w:sz w:val="20"/>
                <w:szCs w:val="20"/>
              </w:rPr>
              <w:t>Ballhorn</w:t>
            </w:r>
            <w:proofErr w:type="spellEnd"/>
            <w:r>
              <w:rPr>
                <w:rFonts w:ascii="Arial" w:hAnsi="Arial" w:cs="Arial"/>
                <w:color w:val="333333"/>
                <w:sz w:val="20"/>
                <w:szCs w:val="20"/>
              </w:rPr>
              <w:t xml:space="preserve">, U., </w:t>
            </w:r>
            <w:proofErr w:type="spellStart"/>
            <w:r>
              <w:rPr>
                <w:rFonts w:ascii="Arial" w:hAnsi="Arial" w:cs="Arial"/>
                <w:color w:val="333333"/>
                <w:sz w:val="20"/>
                <w:szCs w:val="20"/>
              </w:rPr>
              <w:t>Kronseder</w:t>
            </w:r>
            <w:proofErr w:type="spellEnd"/>
            <w:r>
              <w:rPr>
                <w:rFonts w:ascii="Arial" w:hAnsi="Arial" w:cs="Arial"/>
                <w:color w:val="333333"/>
                <w:sz w:val="20"/>
                <w:szCs w:val="20"/>
              </w:rPr>
              <w:t xml:space="preserve">, K., </w:t>
            </w:r>
            <w:proofErr w:type="spellStart"/>
            <w:r>
              <w:rPr>
                <w:rFonts w:ascii="Arial" w:hAnsi="Arial" w:cs="Arial"/>
                <w:color w:val="333333"/>
                <w:sz w:val="20"/>
                <w:szCs w:val="20"/>
              </w:rPr>
              <w:t>Franke</w:t>
            </w:r>
            <w:proofErr w:type="spellEnd"/>
            <w:r>
              <w:rPr>
                <w:rFonts w:ascii="Arial" w:hAnsi="Arial" w:cs="Arial"/>
                <w:color w:val="333333"/>
                <w:sz w:val="20"/>
                <w:szCs w:val="20"/>
              </w:rPr>
              <w:t xml:space="preserve">, J., &amp; </w:t>
            </w:r>
            <w:proofErr w:type="spellStart"/>
            <w:r>
              <w:rPr>
                <w:rFonts w:ascii="Arial" w:hAnsi="Arial" w:cs="Arial"/>
                <w:color w:val="333333"/>
                <w:sz w:val="20"/>
                <w:szCs w:val="20"/>
              </w:rPr>
              <w:t>Siegert</w:t>
            </w:r>
            <w:proofErr w:type="spellEnd"/>
            <w:r>
              <w:rPr>
                <w:rFonts w:ascii="Arial" w:hAnsi="Arial" w:cs="Arial"/>
                <w:color w:val="333333"/>
                <w:sz w:val="20"/>
                <w:szCs w:val="20"/>
              </w:rPr>
              <w:t xml:space="preserve">, F. (2013). Detection of large above-ground biomass variability in lowland forest ecosystems by airborne </w:t>
            </w:r>
            <w:proofErr w:type="spellStart"/>
            <w:r>
              <w:rPr>
                <w:rFonts w:ascii="Arial" w:hAnsi="Arial" w:cs="Arial"/>
                <w:color w:val="333333"/>
                <w:sz w:val="20"/>
                <w:szCs w:val="20"/>
              </w:rPr>
              <w:t>LiDAR</w:t>
            </w:r>
            <w:proofErr w:type="spellEnd"/>
            <w:r>
              <w:rPr>
                <w:rFonts w:ascii="Arial" w:hAnsi="Arial" w:cs="Arial"/>
                <w:color w:val="333333"/>
                <w:sz w:val="20"/>
                <w:szCs w:val="20"/>
              </w:rPr>
              <w:t>. </w:t>
            </w:r>
            <w:proofErr w:type="spellStart"/>
            <w:r>
              <w:rPr>
                <w:rFonts w:ascii="Arial" w:hAnsi="Arial" w:cs="Arial"/>
                <w:i/>
                <w:iCs/>
                <w:color w:val="333333"/>
                <w:sz w:val="20"/>
                <w:szCs w:val="20"/>
              </w:rPr>
              <w:t>Biogeosciences</w:t>
            </w:r>
            <w:proofErr w:type="spellEnd"/>
            <w:r>
              <w:rPr>
                <w:rFonts w:ascii="Arial" w:hAnsi="Arial" w:cs="Arial"/>
                <w:color w:val="333333"/>
                <w:sz w:val="20"/>
                <w:szCs w:val="20"/>
              </w:rPr>
              <w:t>, </w:t>
            </w:r>
            <w:r>
              <w:rPr>
                <w:rFonts w:ascii="Arial" w:hAnsi="Arial" w:cs="Arial"/>
                <w:i/>
                <w:iCs/>
                <w:color w:val="333333"/>
                <w:sz w:val="20"/>
                <w:szCs w:val="20"/>
              </w:rPr>
              <w:t>10</w:t>
            </w:r>
            <w:r>
              <w:rPr>
                <w:rFonts w:ascii="Arial" w:hAnsi="Arial" w:cs="Arial"/>
                <w:color w:val="333333"/>
                <w:sz w:val="20"/>
                <w:szCs w:val="20"/>
              </w:rPr>
              <w:t>(6), 3917-3930.</w:t>
            </w:r>
          </w:p>
        </w:tc>
      </w:tr>
      <w:tr w:rsidR="00992A2C" w:rsidTr="00992A2C">
        <w:tblPrEx>
          <w:tblCellMar>
            <w:top w:w="0" w:type="dxa"/>
            <w:bottom w:w="0" w:type="dxa"/>
          </w:tblCellMar>
        </w:tblPrEx>
        <w:trPr>
          <w:trHeight w:val="478"/>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proofErr w:type="spellStart"/>
            <w:r>
              <w:rPr>
                <w:rFonts w:ascii="Arial" w:hAnsi="Arial" w:cs="Arial"/>
                <w:color w:val="333333"/>
                <w:sz w:val="20"/>
                <w:szCs w:val="20"/>
              </w:rPr>
              <w:t>Kankare</w:t>
            </w:r>
            <w:proofErr w:type="spellEnd"/>
            <w:r>
              <w:rPr>
                <w:rFonts w:ascii="Arial" w:hAnsi="Arial" w:cs="Arial"/>
                <w:color w:val="333333"/>
                <w:sz w:val="20"/>
                <w:szCs w:val="20"/>
              </w:rPr>
              <w:t xml:space="preserve">, V., </w:t>
            </w:r>
            <w:proofErr w:type="spellStart"/>
            <w:r>
              <w:rPr>
                <w:rFonts w:ascii="Arial" w:hAnsi="Arial" w:cs="Arial"/>
                <w:color w:val="333333"/>
                <w:sz w:val="20"/>
                <w:szCs w:val="20"/>
              </w:rPr>
              <w:t>Vastaranta</w:t>
            </w:r>
            <w:proofErr w:type="spellEnd"/>
            <w:r>
              <w:rPr>
                <w:rFonts w:ascii="Arial" w:hAnsi="Arial" w:cs="Arial"/>
                <w:color w:val="333333"/>
                <w:sz w:val="20"/>
                <w:szCs w:val="20"/>
              </w:rPr>
              <w:t xml:space="preserve">, M., </w:t>
            </w:r>
            <w:proofErr w:type="spellStart"/>
            <w:r>
              <w:rPr>
                <w:rFonts w:ascii="Arial" w:hAnsi="Arial" w:cs="Arial"/>
                <w:color w:val="333333"/>
                <w:sz w:val="20"/>
                <w:szCs w:val="20"/>
              </w:rPr>
              <w:t>Holopainen</w:t>
            </w:r>
            <w:proofErr w:type="spellEnd"/>
            <w:r>
              <w:rPr>
                <w:rFonts w:ascii="Arial" w:hAnsi="Arial" w:cs="Arial"/>
                <w:color w:val="333333"/>
                <w:sz w:val="20"/>
                <w:szCs w:val="20"/>
              </w:rPr>
              <w:t xml:space="preserve">, M., </w:t>
            </w:r>
            <w:proofErr w:type="spellStart"/>
            <w:r>
              <w:rPr>
                <w:rFonts w:ascii="Arial" w:hAnsi="Arial" w:cs="Arial"/>
                <w:color w:val="333333"/>
                <w:sz w:val="20"/>
                <w:szCs w:val="20"/>
              </w:rPr>
              <w:t>Räty</w:t>
            </w:r>
            <w:proofErr w:type="spellEnd"/>
            <w:r>
              <w:rPr>
                <w:rFonts w:ascii="Arial" w:hAnsi="Arial" w:cs="Arial"/>
                <w:color w:val="333333"/>
                <w:sz w:val="20"/>
                <w:szCs w:val="20"/>
              </w:rPr>
              <w:t xml:space="preserve">, M., Yu, X., </w:t>
            </w:r>
            <w:proofErr w:type="spellStart"/>
            <w:r>
              <w:rPr>
                <w:rFonts w:ascii="Arial" w:hAnsi="Arial" w:cs="Arial"/>
                <w:color w:val="333333"/>
                <w:sz w:val="20"/>
                <w:szCs w:val="20"/>
              </w:rPr>
              <w:t>Hyyppä</w:t>
            </w:r>
            <w:proofErr w:type="spellEnd"/>
            <w:r>
              <w:rPr>
                <w:rFonts w:ascii="Arial" w:hAnsi="Arial" w:cs="Arial"/>
                <w:color w:val="333333"/>
                <w:sz w:val="20"/>
                <w:szCs w:val="20"/>
              </w:rPr>
              <w:t>, J</w:t>
            </w:r>
            <w:proofErr w:type="gramStart"/>
            <w:r>
              <w:rPr>
                <w:rFonts w:ascii="Arial" w:hAnsi="Arial" w:cs="Arial"/>
                <w:color w:val="333333"/>
                <w:sz w:val="20"/>
                <w:szCs w:val="20"/>
              </w:rPr>
              <w:t>., ...</w:t>
            </w:r>
            <w:proofErr w:type="gramEnd"/>
            <w:r>
              <w:rPr>
                <w:rFonts w:ascii="Arial" w:hAnsi="Arial" w:cs="Arial"/>
                <w:color w:val="333333"/>
                <w:sz w:val="20"/>
                <w:szCs w:val="20"/>
              </w:rPr>
              <w:t xml:space="preserve"> &amp; </w:t>
            </w:r>
            <w:proofErr w:type="spellStart"/>
            <w:r>
              <w:rPr>
                <w:rFonts w:ascii="Arial" w:hAnsi="Arial" w:cs="Arial"/>
                <w:color w:val="333333"/>
                <w:sz w:val="20"/>
                <w:szCs w:val="20"/>
              </w:rPr>
              <w:t>Viitala</w:t>
            </w:r>
            <w:proofErr w:type="spellEnd"/>
            <w:r>
              <w:rPr>
                <w:rFonts w:ascii="Arial" w:hAnsi="Arial" w:cs="Arial"/>
                <w:color w:val="333333"/>
                <w:sz w:val="20"/>
                <w:szCs w:val="20"/>
              </w:rPr>
              <w:t xml:space="preserve">, R. (2013). Retrieval of forest aboveground biomass and stem volume with airborne scanning </w:t>
            </w:r>
            <w:proofErr w:type="spellStart"/>
            <w:r>
              <w:rPr>
                <w:rFonts w:ascii="Arial" w:hAnsi="Arial" w:cs="Arial"/>
                <w:color w:val="333333"/>
                <w:sz w:val="20"/>
                <w:szCs w:val="20"/>
              </w:rPr>
              <w:t>LiDAR</w:t>
            </w:r>
            <w:proofErr w:type="spellEnd"/>
            <w:r>
              <w:rPr>
                <w:rFonts w:ascii="Arial" w:hAnsi="Arial" w:cs="Arial"/>
                <w:color w:val="333333"/>
                <w:sz w:val="20"/>
                <w:szCs w:val="20"/>
              </w:rPr>
              <w:t>. </w:t>
            </w:r>
            <w:r>
              <w:rPr>
                <w:rFonts w:ascii="Arial" w:hAnsi="Arial" w:cs="Arial"/>
                <w:i/>
                <w:iCs/>
                <w:color w:val="333333"/>
                <w:sz w:val="20"/>
                <w:szCs w:val="20"/>
              </w:rPr>
              <w:t>Remote Sensing</w:t>
            </w:r>
            <w:r>
              <w:rPr>
                <w:rFonts w:ascii="Arial" w:hAnsi="Arial" w:cs="Arial"/>
                <w:color w:val="333333"/>
                <w:sz w:val="20"/>
                <w:szCs w:val="20"/>
              </w:rPr>
              <w:t>, </w:t>
            </w:r>
            <w:r>
              <w:rPr>
                <w:rFonts w:ascii="Arial" w:hAnsi="Arial" w:cs="Arial"/>
                <w:i/>
                <w:iCs/>
                <w:color w:val="333333"/>
                <w:sz w:val="20"/>
                <w:szCs w:val="20"/>
              </w:rPr>
              <w:t>5</w:t>
            </w:r>
            <w:r>
              <w:rPr>
                <w:rFonts w:ascii="Arial" w:hAnsi="Arial" w:cs="Arial"/>
                <w:color w:val="333333"/>
                <w:sz w:val="20"/>
                <w:szCs w:val="20"/>
              </w:rPr>
              <w:t>(5), 2257-2274.</w:t>
            </w:r>
          </w:p>
        </w:tc>
      </w:tr>
      <w:tr w:rsidR="00992A2C" w:rsidTr="00992A2C">
        <w:tblPrEx>
          <w:tblCellMar>
            <w:top w:w="0" w:type="dxa"/>
            <w:bottom w:w="0" w:type="dxa"/>
          </w:tblCellMar>
        </w:tblPrEx>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r>
              <w:rPr>
                <w:rFonts w:ascii="Arial" w:hAnsi="Arial" w:cs="Arial"/>
                <w:color w:val="333333"/>
                <w:sz w:val="20"/>
                <w:szCs w:val="20"/>
              </w:rPr>
              <w:t xml:space="preserve">Zhao, K., </w:t>
            </w:r>
            <w:proofErr w:type="spellStart"/>
            <w:r>
              <w:rPr>
                <w:rFonts w:ascii="Arial" w:hAnsi="Arial" w:cs="Arial"/>
                <w:color w:val="333333"/>
                <w:sz w:val="20"/>
                <w:szCs w:val="20"/>
              </w:rPr>
              <w:t>Popescu</w:t>
            </w:r>
            <w:proofErr w:type="spellEnd"/>
            <w:r>
              <w:rPr>
                <w:rFonts w:ascii="Arial" w:hAnsi="Arial" w:cs="Arial"/>
                <w:color w:val="333333"/>
                <w:sz w:val="20"/>
                <w:szCs w:val="20"/>
              </w:rPr>
              <w:t xml:space="preserve">, S., &amp; Nelson, R. (2009). </w:t>
            </w:r>
            <w:proofErr w:type="spellStart"/>
            <w:r>
              <w:rPr>
                <w:rFonts w:ascii="Arial" w:hAnsi="Arial" w:cs="Arial"/>
                <w:color w:val="333333"/>
                <w:sz w:val="20"/>
                <w:szCs w:val="20"/>
              </w:rPr>
              <w:t>Lidar</w:t>
            </w:r>
            <w:proofErr w:type="spellEnd"/>
            <w:r>
              <w:rPr>
                <w:rFonts w:ascii="Arial" w:hAnsi="Arial" w:cs="Arial"/>
                <w:color w:val="333333"/>
                <w:sz w:val="20"/>
                <w:szCs w:val="20"/>
              </w:rPr>
              <w:t xml:space="preserve"> remote sensing of forest biomass: A scale-invariant estimation approach using airborne lasers. </w:t>
            </w:r>
            <w:r>
              <w:rPr>
                <w:rFonts w:ascii="Arial" w:hAnsi="Arial" w:cs="Arial"/>
                <w:i/>
                <w:iCs/>
                <w:color w:val="333333"/>
                <w:sz w:val="20"/>
                <w:szCs w:val="20"/>
              </w:rPr>
              <w:t>Remote Sensing of Environment</w:t>
            </w:r>
            <w:r>
              <w:rPr>
                <w:rFonts w:ascii="Arial" w:hAnsi="Arial" w:cs="Arial"/>
                <w:color w:val="333333"/>
                <w:sz w:val="20"/>
                <w:szCs w:val="20"/>
              </w:rPr>
              <w:t>, </w:t>
            </w:r>
            <w:r>
              <w:rPr>
                <w:rFonts w:ascii="Arial" w:hAnsi="Arial" w:cs="Arial"/>
                <w:i/>
                <w:iCs/>
                <w:color w:val="333333"/>
                <w:sz w:val="20"/>
                <w:szCs w:val="20"/>
              </w:rPr>
              <w:t>113</w:t>
            </w:r>
            <w:r>
              <w:rPr>
                <w:rFonts w:ascii="Arial" w:hAnsi="Arial" w:cs="Arial"/>
                <w:color w:val="333333"/>
                <w:sz w:val="20"/>
                <w:szCs w:val="20"/>
              </w:rPr>
              <w:t>(1), 182-196.</w:t>
            </w:r>
          </w:p>
        </w:tc>
      </w:tr>
    </w:tbl>
    <w:p w:rsidR="00992A2C" w:rsidRDefault="00992A2C" w:rsidP="0013440D"/>
    <w:p w:rsidR="00A70DB2" w:rsidRDefault="00A70DB2" w:rsidP="0013440D"/>
    <w:sectPr w:rsidR="00A70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B6107"/>
    <w:multiLevelType w:val="hybridMultilevel"/>
    <w:tmpl w:val="FBF8F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609BC"/>
    <w:multiLevelType w:val="hybridMultilevel"/>
    <w:tmpl w:val="63868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E665DB"/>
    <w:multiLevelType w:val="hybridMultilevel"/>
    <w:tmpl w:val="8EFCC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40D"/>
    <w:rsid w:val="0013440D"/>
    <w:rsid w:val="003102B4"/>
    <w:rsid w:val="00444520"/>
    <w:rsid w:val="00477510"/>
    <w:rsid w:val="0067751F"/>
    <w:rsid w:val="00880FA4"/>
    <w:rsid w:val="00992A2C"/>
    <w:rsid w:val="00A3493A"/>
    <w:rsid w:val="00A70DB2"/>
    <w:rsid w:val="00BB0D2C"/>
    <w:rsid w:val="00BC7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90591-BE85-4440-8050-36F493568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DB2"/>
    <w:pPr>
      <w:ind w:left="720"/>
      <w:contextualSpacing/>
    </w:pPr>
  </w:style>
  <w:style w:type="paragraph" w:styleId="NormalWeb">
    <w:name w:val="Normal (Web)"/>
    <w:basedOn w:val="Normal"/>
    <w:uiPriority w:val="99"/>
    <w:semiHidden/>
    <w:unhideWhenUsed/>
    <w:rsid w:val="00880F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number">
    <w:name w:val="paranumber"/>
    <w:basedOn w:val="DefaultParagraphFont"/>
    <w:rsid w:val="00880FA4"/>
  </w:style>
  <w:style w:type="character" w:styleId="Emphasis">
    <w:name w:val="Emphasis"/>
    <w:basedOn w:val="DefaultParagraphFont"/>
    <w:uiPriority w:val="20"/>
    <w:qFormat/>
    <w:rsid w:val="00880FA4"/>
    <w:rPr>
      <w:i/>
      <w:iCs/>
    </w:rPr>
  </w:style>
  <w:style w:type="character" w:styleId="Hyperlink">
    <w:name w:val="Hyperlink"/>
    <w:basedOn w:val="DefaultParagraphFont"/>
    <w:uiPriority w:val="99"/>
    <w:semiHidden/>
    <w:unhideWhenUsed/>
    <w:rsid w:val="00880FA4"/>
    <w:rPr>
      <w:color w:val="0000FF"/>
      <w:u w:val="single"/>
    </w:rPr>
  </w:style>
  <w:style w:type="paragraph" w:customStyle="1" w:styleId="m-3204913092636764702gmail-msonormal">
    <w:name w:val="m_-3204913092636764702gmail-msonormal"/>
    <w:basedOn w:val="Normal"/>
    <w:rsid w:val="003102B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73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3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0581">
      <w:bodyDiv w:val="1"/>
      <w:marLeft w:val="0"/>
      <w:marRight w:val="0"/>
      <w:marTop w:val="0"/>
      <w:marBottom w:val="0"/>
      <w:divBdr>
        <w:top w:val="none" w:sz="0" w:space="0" w:color="auto"/>
        <w:left w:val="none" w:sz="0" w:space="0" w:color="auto"/>
        <w:bottom w:val="none" w:sz="0" w:space="0" w:color="auto"/>
        <w:right w:val="none" w:sz="0" w:space="0" w:color="auto"/>
      </w:divBdr>
    </w:div>
    <w:div w:id="166481709">
      <w:bodyDiv w:val="1"/>
      <w:marLeft w:val="0"/>
      <w:marRight w:val="0"/>
      <w:marTop w:val="0"/>
      <w:marBottom w:val="0"/>
      <w:divBdr>
        <w:top w:val="none" w:sz="0" w:space="0" w:color="auto"/>
        <w:left w:val="none" w:sz="0" w:space="0" w:color="auto"/>
        <w:bottom w:val="none" w:sz="0" w:space="0" w:color="auto"/>
        <w:right w:val="none" w:sz="0" w:space="0" w:color="auto"/>
      </w:divBdr>
    </w:div>
    <w:div w:id="147124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00442-011-2165-z" TargetMode="External"/><Relationship Id="rId3" Type="http://schemas.openxmlformats.org/officeDocument/2006/relationships/styles" Target="styles.xml"/><Relationship Id="rId7" Type="http://schemas.openxmlformats.org/officeDocument/2006/relationships/hyperlink" Target="http://www.sciencedirect.com/science/article/pii/S00344257010029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onlinelibrary.wiley.com/doi/10.1029/2008JG000870/ful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EFBB4-B567-476A-B72B-562204BE1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7</Pages>
  <Words>2927</Words>
  <Characters>16685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19573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Tenneson, Karis - FS, Salt Lake City, UT</dc:creator>
  <cp:keywords/>
  <dc:description/>
  <cp:lastModifiedBy>Tenneson, Karis - FS, Salt Lake City, UT</cp:lastModifiedBy>
  <cp:revision>1</cp:revision>
  <cp:lastPrinted>2018-01-15T23:41:00Z</cp:lastPrinted>
  <dcterms:created xsi:type="dcterms:W3CDTF">2018-01-15T22:05:00Z</dcterms:created>
  <dcterms:modified xsi:type="dcterms:W3CDTF">2018-01-15T23:42:00Z</dcterms:modified>
</cp:coreProperties>
</file>