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LOnormal"/>
        <w:spacing w:lineRule="auto" w:line="240" w:before="0" w:after="0"/>
        <w:rPr/>
      </w:pPr>
      <w:r>
        <w:rPr/>
        <w:drawing>
          <wp:inline distT="0" distB="0" distL="0" distR="0">
            <wp:extent cx="2743200" cy="38100"/>
            <wp:effectExtent l="0" t="0" r="0" b="0"/>
            <wp:docPr id="1001" name="image1.png" descr="Горизонтальная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Горизонтальная линия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3"/>
        <w:rPr>
          <w:sz w:val="56"/>
          <w:szCs w:val="56"/>
        </w:rPr>
      </w:pPr>
      <w:bookmarkStart w:id="0" w:name="_gjdgxs"/>
      <w:bookmarkEnd w:id="0"/>
      <w:r>
        <w:rPr>
          <w:sz w:val="56"/>
          <w:szCs w:val="56"/>
        </w:rPr>
        <w:t>Курс ABC от Нетологии</w:t>
      </w:r>
    </w:p>
    <w:p>
      <w:pPr>
        <w:pStyle w:val="Style14"/>
        <w:spacing w:before="240" w:after="240"/>
        <w:rPr>
          <w:sz w:val="30"/>
          <w:szCs w:val="30"/>
          <w:lang w:val="ru-RU"/>
        </w:rPr>
      </w:pPr>
      <w:bookmarkStart w:id="1" w:name="_30j0zll"/>
      <w:bookmarkEnd w:id="1"/>
      <w:r>
        <w:rPr>
          <w:sz w:val="30"/>
          <w:szCs w:val="30"/>
        </w:rPr>
        <w:t xml:space="preserve">еженельный отчет о прохождении обучения </w:t>
      </w:r>
      <w:r>
        <w:rPr>
          <w:sz w:val="30"/>
          <w:szCs w:val="30"/>
          <w:lang w:val="en-US"/>
        </w:rPr>
        <w:t xml:space="preserve">Таргет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2" w:name="_1fob9te"/>
      <w:bookmarkEnd w:id="2"/>
      <w:r>
        <w:rPr>
          <w:color w:val="E36C0A" w:themeColor="accent6" w:themeShade="bf"/>
        </w:rPr>
        <w:t>Тем</w:t>
      </w:r>
      <w:r>
        <w:rPr>
          <w:color w:val="E36C0A" w:themeColor="accent6" w:themeShade="bf"/>
          <w:lang w:val="ru-RU"/>
        </w:rPr>
        <w:t>а</w:t>
      </w:r>
      <w:r>
        <w:rPr>
          <w:color w:val="E36C0A" w:themeColor="accent6" w:themeShade="bf"/>
        </w:rPr>
        <w:t xml:space="preserve"> в работе </w:t>
      </w:r>
    </w:p>
    <w:p>
      <w:pPr>
        <w:pStyle w:val="LOnormal"/>
        <w:spacing w:lineRule="auto" w:line="240" w:before="80" w:after="0"/>
        <w:rPr/>
      </w:pPr>
      <w:r>
        <w:rPr/>
        <w:t xml:space="preserve">1. </w:t>
      </w:r>
      <w:r>
        <w:rPr>
          <w:lang w:val="en-US"/>
        </w:rPr>
        <w:t xml:space="preserve">Настройка рекламы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3" w:name="_xs96dx5j8h0m"/>
      <w:bookmarkEnd w:id="3"/>
      <w:r>
        <w:rPr>
          <w:color w:val="E36C0A" w:themeColor="accent6" w:themeShade="bf"/>
        </w:rPr>
        <w:t>Цели на неделю</w:t>
      </w:r>
    </w:p>
    <w:p>
      <w:pPr>
        <w:pStyle w:val="2"/>
        <w:spacing w:lineRule="auto" w:line="240" w:before="80" w:after="0"/>
        <w:rPr/>
      </w:pPr>
      <w:bookmarkStart w:id="4" w:name="_2et92p0"/>
      <w:bookmarkEnd w:id="4"/>
      <w:r>
        <w:rPr/>
        <w:t xml:space="preserve">Изучить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ютуба</w:t>
      </w:r>
    </w:p>
    <w:p>
      <w:pPr>
        <w:pStyle w:val="2"/>
        <w:spacing w:lineRule="auto" w:line="240" w:before="80" w:after="0"/>
        <w:rPr/>
      </w:pPr>
      <w:bookmarkStart w:id="5" w:name="_tyjcwt"/>
      <w:bookmarkEnd w:id="5"/>
      <w:r>
        <w:rPr/>
        <w:t xml:space="preserve">Вспомнить 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40" w:before="80" w:after="0"/>
        <w:ind w:left="720" w:hanging="360"/>
        <w:rPr>
          <w:lang w:val="en-US"/>
        </w:rPr>
      </w:pPr>
      <w:r>
        <w:rPr>
          <w:lang w:val="en-US"/>
        </w:rPr>
        <w:t xml:space="preserve">реклама яндекса</w:t>
      </w:r>
    </w:p>
    <w:p>
      <w:pPr>
        <w:pStyle w:val="1"/>
        <w:spacing w:lineRule="auto" w:line="240" w:before="440" w:after="0"/>
        <w:rPr>
          <w:color w:val="E36C0A" w:themeColor="accent6" w:themeShade="bf"/>
        </w:rPr>
      </w:pPr>
      <w:bookmarkStart w:id="6" w:name="_1t3h5sf"/>
      <w:bookmarkEnd w:id="6"/>
      <w:r>
        <w:rPr>
          <w:color w:val="E36C0A" w:themeColor="accent6" w:themeShade="bf"/>
        </w:rPr>
        <w:t>Список задач</w:t>
      </w:r>
    </w:p>
    <w:p>
      <w:pPr>
        <w:pStyle w:val="LOnormal"/>
        <w:numPr>
          <w:ilvl w:val="0"/>
          <w:numId w:val="2"/>
        </w:numPr>
        <w:shd w:val="clear" w:fill="auto"/>
        <w:spacing w:lineRule="auto" w:line="240" w:before="80" w:after="0"/>
        <w:ind w:left="720" w:hanging="360"/>
        <w:rPr>
          <w:rFonts w:ascii="Open Sans" w:hAnsi="Open Sans" w:eastAsia="Open Sans" w:cs="Open Sans"/>
          <w:color w:val="695D46"/>
          <w:kern w:val="0"/>
          <w:sz w:val="22"/>
          <w:szCs w:val="22"/>
          <w:lang w:val="en-US" w:eastAsia="zh-CN" w:bidi="hi-IN"/>
        </w:rPr>
      </w:pPr>
      <w:r>
        <w:rPr>
          <w:rFonts w:eastAsia="Open Sans" w:cs="Open Sans"/>
          <w:color w:val="695D46"/>
          <w:kern w:val="0"/>
          <w:sz w:val="22"/>
          <w:szCs w:val="22"/>
          <w:lang w:val="en-US" w:eastAsia="zh-CN" w:bidi="hi-IN"/>
        </w:rPr>
        <w:t xml:space="preserve">посмотреть видео</w:t>
      </w:r>
    </w:p>
    <w:p>
      <w:pPr>
        <w:pStyle w:val="Normal"/>
        <w:rPr>
          <w:color w:val="1A1A1A"/>
        </w:rPr>
      </w:pPr>
      <w:r>
        <w:rPr>
          <w:color w:val="1A1A1A"/>
        </w:rPr>
      </w:r>
    </w:p>
    <w:p>
      <w:pPr>
        <w:pStyle w:val="Normal"/>
        <w:rPr>
          <w:rFonts w:ascii="Open Sans" w:hAnsi="Open Sans" w:cs="Open Sans"/>
          <w:sz w:val="22"/>
          <w:szCs w:val="22"/>
        </w:rPr>
      </w:pPr>
      <w:r>
        <w:rPr>
          <w:rFonts w:cs="Open Sans" w:ascii="Open Sans" w:hAnsi="Open Sans"/>
          <w:color w:val="1A1A1A"/>
          <w:sz w:val="22"/>
          <w:szCs w:val="22"/>
        </w:rPr>
        <w:t xml:space="preserve">Обучение на курсе запланировано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ru-RU" w:eastAsia="ru-RU" w:bidi="ar-SA"/>
        </w:rPr>
        <w:t xml:space="preserve">на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None</w:t>
      </w:r>
      <w:r>
        <w:rPr>
          <w:rFonts w:cs="Open Sans" w:ascii="Open Sans" w:hAnsi="Open Sans"/>
          <w:color w:val="1A1A1A"/>
          <w:sz w:val="22"/>
          <w:szCs w:val="22"/>
        </w:rPr>
        <w:t xml:space="preserve">. На данный момент прошло </w:t>
      </w:r>
      <w:r>
        <w:rPr>
          <w:rFonts w:eastAsia="Times New Roman" w:cs="Open Sans" w:ascii="Open Sans" w:hAnsi="Open Sans"/>
          <w:color w:val="1A1A1A"/>
          <w:sz w:val="22"/>
          <w:szCs w:val="22"/>
          <w:lang w:val="en-US" w:eastAsia="ru-RU" w:bidi="ar-SA"/>
        </w:rPr>
        <w:t xml:space="preserve">0</w:t>
      </w:r>
      <w:r>
        <w:rPr>
          <w:rFonts w:cs="Open Sans" w:ascii="Open Sans" w:hAnsi="Open Sans"/>
          <w:color w:val="1A1A1A"/>
          <w:sz w:val="22"/>
          <w:szCs w:val="22"/>
        </w:rPr>
        <w:t>% времени от запланированного на курс</w:t>
      </w:r>
    </w:p>
    <w:p>
      <w:pPr>
        <w:pStyle w:val="LO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Normal"/>
        <w:rPr>
          <w:rFonts w:ascii="PT Sans Narrow" w:hAnsi="PT Sans Narrow"/>
          <w:b/>
          <w:b/>
          <w:bCs/>
          <w:color w:val="E36C0A" w:themeColor="accent6" w:themeShade="bf"/>
          <w:sz w:val="36"/>
          <w:szCs w:val="36"/>
        </w:rPr>
      </w:pPr>
      <w:r>
        <w:rPr/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rFonts w:ascii="PT Sans Narrow" w:hAnsi="PT Sans Narrow"/>
          <w:b/>
          <w:b/>
          <w:bCs/>
          <w:color w:val="E36C0A" w:themeColor="accent6" w:themeShade="bf"/>
          <w:sz w:val="36"/>
          <w:lang w:val="ru-RU"/>
        </w:rPr>
      </w:pPr>
      <w:r>
        <w:rPr>
          <w:rFonts w:ascii="PT Sans Narrow" w:hAnsi="PT Sans Narrow"/>
          <w:b/>
          <w:bCs/>
          <w:color w:val="E36C0A" w:themeColor="accent6" w:themeShade="bf"/>
          <w:sz w:val="36"/>
          <w:lang w:val="ru-RU"/>
        </w:rPr>
      </w:r>
    </w:p>
    <w:p>
      <w:pPr>
        <w:pStyle w:val="LOnormal"/>
        <w:rPr>
          <w:lang w:val="ru-RU"/>
        </w:rPr>
      </w:pPr>
      <w:r>
        <w:rPr/>
      </w:r>
    </w:p>
    <w:p>
      <w:r>
        <w:rPr>
          <w:b/>
          <w:sz w:val="36"/>
        </w:rPr>
        <w:t>Регулярность занятий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2" name="Picture 10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Карта эмоционального состояния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3" name="Picture 10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un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  <w:sz w:val="36"/>
        </w:rPr>
        <w:t>Уровень мотивации</w:t>
      </w:r>
    </w:p>
    <w:p>
      <w:r>
        <w:drawing>
          <wp:inline xmlns:a="http://schemas.openxmlformats.org/drawingml/2006/main" xmlns:pic="http://schemas.openxmlformats.org/drawingml/2006/picture">
            <wp:extent cx="3200400" cy="2400300"/>
            <wp:docPr id="1004" name="Picture 10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3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082" w:header="0" w:top="1080" w:footer="720" w:bottom="1080" w:gutter="0"/>
      <w:pgNumType w:start="1" w:fmt="decimal"/>
      <w:cols w:num="2" w:space="720" w:equalWidth="true" w:sep="false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 Sans">
    <w:charset w:val="cc"/>
    <w:family w:val="roman"/>
    <w:pitch w:val="variable"/>
  </w:font>
  <w:font w:name="Times New Roman">
    <w:charset w:val="cc"/>
    <w:family w:val="roman"/>
    <w:pitch w:val="variable"/>
  </w:font>
  <w:font w:name="PT Sans Narrow">
    <w:charset w:val="cc"/>
    <w:family w:val="swiss"/>
    <w:pitch w:val="variable"/>
  </w:font>
  <w:font w:name="Trebuchet MS">
    <w:charset w:val="cc"/>
    <w:family w:val="swiss"/>
    <w:pitch w:val="variable"/>
  </w:font>
  <w:font w:name="Liberation Sans">
    <w:altName w:val="Arial"/>
    <w:charset w:val="cc"/>
    <w:family w:val="swiss"/>
    <w:pitch w:val="variable"/>
  </w:font>
  <w:font w:name="PT Sans Narrow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widowControl/>
      <w:suppressAutoHyphens w:val="true"/>
      <w:bidi w:val="0"/>
      <w:spacing w:lineRule="auto" w:line="288" w:before="120" w:after="0"/>
      <w:jc w:val="left"/>
      <w:rPr/>
    </w:pPr>
    <w:r>
      <w:rPr/>
      <mc:AlternateContent>
        <mc:Choice Requires="wps">
          <w:drawing>
            <wp:inline distT="0" distB="0" distL="0" distR="0" wp14:anchorId="67C67DC9">
              <wp:extent cx="2861945" cy="24765"/>
              <wp:effectExtent l="0" t="0" r="0" b="0"/>
              <wp:docPr id="3" name="Фигур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61280" cy="241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Фигура1" path="m0,0l-2147483645,0l-2147483645,-2147483646l0,-2147483646xe" fillcolor="#a0a0a0" stroked="f" style="position:absolute;margin-left:0pt;margin-top:-1.95pt;width:225.25pt;height:1.85pt;mso-wrap-style:none;v-text-anchor:middle;mso-position-vertical:top" wp14:anchorId="67C67DC9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LOnormal"/>
      <w:spacing w:lineRule="auto" w:line="240" w:before="0" w:after="1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spacing w:lineRule="auto" w:line="240" w:before="120" w:after="200"/>
      <w:rPr/>
    </w:pPr>
    <w:r>
      <w:rPr/>
      <w:drawing>
        <wp:inline distT="0" distB="0" distL="0" distR="0">
          <wp:extent cx="5943600" cy="76200"/>
          <wp:effectExtent l="0" t="0" r="0" b="0"/>
          <wp:docPr id="2" name="Изображение1" descr="Горизонтальная лини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Изображение1" descr="Горизонтальная линия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6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before="400" w:after="0"/>
      <w:jc w:val="right"/>
      <w:rPr>
        <w:rFonts w:ascii="PT Sans Narrow" w:hAnsi="PT Sans Narrow" w:eastAsia="PT Sans Narrow" w:cs="PT Sans Narrow"/>
        <w:sz w:val="28"/>
        <w:szCs w:val="28"/>
      </w:rPr>
    </w:pPr>
    <w:r>
      <w:rPr>
        <w:rFonts w:eastAsia="PT Sans Narrow" w:cs="PT Sans Narrow" w:ascii="PT Sans Narrow" w:hAnsi="PT Sans Narrow"/>
        <w:sz w:val="28"/>
        <w:szCs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3e34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LOnormal"/>
    <w:next w:val="LOnormal"/>
    <w:uiPriority w:val="9"/>
    <w:qFormat/>
    <w:pPr>
      <w:keepNext w:val="true"/>
      <w:keepLines/>
      <w:widowControl w:val="false"/>
      <w:spacing w:lineRule="auto" w:line="312" w:before="480" w:after="120"/>
      <w:outlineLv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2">
    <w:name w:val="Heading 2"/>
    <w:basedOn w:val="LOnormal"/>
    <w:next w:val="LOnormal"/>
    <w:uiPriority w:val="9"/>
    <w:unhideWhenUsed/>
    <w:qFormat/>
    <w:pPr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3">
    <w:name w:val="Heading 3"/>
    <w:basedOn w:val="LOnormal"/>
    <w:next w:val="LOnormal"/>
    <w:uiPriority w:val="9"/>
    <w:semiHidden/>
    <w:unhideWhenUsed/>
    <w:qFormat/>
    <w:pPr>
      <w:spacing w:lineRule="auto" w:line="240" w:before="0" w:after="120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4">
    <w:name w:val="Heading 4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5">
    <w:name w:val="Heading 5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4"/>
    </w:pPr>
    <w:rPr>
      <w:rFonts w:ascii="Trebuchet MS" w:hAnsi="Trebuchet MS" w:eastAsia="Trebuchet MS" w:cs="Trebuchet MS"/>
      <w:color w:val="666666"/>
    </w:rPr>
  </w:style>
  <w:style w:type="paragraph" w:styleId="6">
    <w:name w:val="Heading 6"/>
    <w:basedOn w:val="LOnormal"/>
    <w:next w:val="LOnormal"/>
    <w:uiPriority w:val="9"/>
    <w:semiHidden/>
    <w:unhideWhenUsed/>
    <w:qFormat/>
    <w:pPr>
      <w:keepNext w:val="true"/>
      <w:keepLines/>
      <w:spacing w:lineRule="auto" w:line="240" w:before="160" w:after="12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uppressAutoHyphens w:val="true"/>
      <w:spacing w:lineRule="auto" w:line="276" w:before="0" w:after="14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LOnormal"/>
    <w:next w:val="Style9"/>
    <w:uiPriority w:val="10"/>
    <w:qFormat/>
    <w:pPr>
      <w:spacing w:lineRule="auto" w:line="240" w:before="0" w:after="12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Caption">
    <w:name w:val="caption"/>
    <w:basedOn w:val="Normal"/>
    <w:qFormat/>
    <w:pPr>
      <w:suppressLineNumbers/>
      <w:suppressAutoHyphens w:val="true"/>
      <w:spacing w:lineRule="auto" w:line="288" w:before="120" w:after="120"/>
    </w:pPr>
    <w:rPr>
      <w:rFonts w:ascii="Open Sans" w:hAnsi="Open Sans" w:eastAsia="Open Sans" w:cs="Arial"/>
      <w:i/>
      <w:iCs/>
      <w:color w:val="695D46"/>
      <w:lang w:val="ru" w:eastAsia="zh-CN" w:bidi="hi-IN"/>
    </w:rPr>
  </w:style>
  <w:style w:type="paragraph" w:styleId="Indexheading">
    <w:name w:val="index heading"/>
    <w:basedOn w:val="Normal"/>
    <w:qFormat/>
    <w:pPr>
      <w:suppressLineNumbers/>
      <w:suppressAutoHyphens w:val="true"/>
      <w:spacing w:lineRule="auto" w:line="288" w:before="120" w:after="0"/>
    </w:pPr>
    <w:rPr>
      <w:rFonts w:ascii="Open Sans" w:hAnsi="Open Sans" w:eastAsia="Open Sans" w:cs="Arial"/>
      <w:color w:val="695D46"/>
      <w:sz w:val="22"/>
      <w:szCs w:val="22"/>
      <w:lang w:val="ru" w:eastAsia="zh-CN" w:bidi="hi-IN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88" w:before="120" w:after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ru" w:eastAsia="zh-CN" w:bidi="hi-IN"/>
    </w:rPr>
  </w:style>
  <w:style w:type="paragraph" w:styleId="Style14">
    <w:name w:val="Subtitle"/>
    <w:basedOn w:val="LOnormal"/>
    <w:next w:val="LOnormal"/>
    <w:uiPriority w:val="11"/>
    <w:qFormat/>
    <w:pPr>
      <w:spacing w:lineRule="auto" w:line="240"/>
    </w:pPr>
    <w:rPr>
      <w:rFonts w:ascii="PT Sans Narrow" w:hAnsi="PT Sans Narrow" w:eastAsia="PT Sans Narrow" w:cs="PT Sans Narrow"/>
      <w:sz w:val="28"/>
      <w:szCs w:val="28"/>
    </w:rPr>
  </w:style>
  <w:style w:type="paragraph" w:styleId="Style15" w:customStyle="1">
    <w:name w:val="Верхний и нижний колонтитулы"/>
    <w:basedOn w:val="Normal"/>
    <w:qFormat/>
    <w:pPr>
      <w:suppressAutoHyphens w:val="true"/>
      <w:spacing w:lineRule="auto" w:line="288" w:before="120" w:after="0"/>
    </w:pPr>
    <w:rPr>
      <w:rFonts w:ascii="Open Sans" w:hAnsi="Open Sans" w:eastAsia="Open Sans" w:cs="Open Sans"/>
      <w:color w:val="695D46"/>
      <w:sz w:val="22"/>
      <w:szCs w:val="22"/>
      <w:lang w:val="ru" w:eastAsia="zh-CN" w:bidi="hi-IN"/>
    </w:rPr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Application>EasyOffice/7.1.2.2$Windows_X86_64 LibreOffice_project/05cf9207906dd384decbb692cb60ea4703660d7e</Application>
  <AppVersion>15.0000</AppVersion>
  <Pages>1</Pages>
  <Words>45</Words>
  <Characters>266</Characters>
  <CharactersWithSpaces>301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2022-06-12T18:55:00Z</dcterms:created>
  <dc:creator/>
  <dc:description/>
  <dc:language>ru-RU</dc:language>
  <cp:lastModifiedBy/>
  <dcterms:modified xsi:type="dcterms:W3CDTF">2022-06-12T22:30:42Z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