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33B33">
      <w:pPr>
        <w:spacing w:before="38"/>
        <w:jc w:val="center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LogInsight Analyzer</w:t>
      </w:r>
    </w:p>
    <w:p w14:paraId="0419B26A">
      <w:pPr>
        <w:spacing w:before="38"/>
        <w:ind w:left="431"/>
        <w:jc w:val="center"/>
        <w:rPr>
          <w:sz w:val="28"/>
          <w:szCs w:val="28"/>
        </w:rPr>
      </w:pPr>
    </w:p>
    <w:p w14:paraId="4672A50A">
      <w:pPr>
        <w:spacing w:before="38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Project</w:t>
      </w:r>
      <w:r>
        <w:rPr>
          <w:i/>
          <w:spacing w:val="-4"/>
          <w:sz w:val="28"/>
          <w:szCs w:val="28"/>
        </w:rPr>
        <w:t xml:space="preserve"> </w:t>
      </w:r>
      <w:r>
        <w:rPr>
          <w:i/>
          <w:sz w:val="28"/>
          <w:szCs w:val="28"/>
        </w:rPr>
        <w:t>Report</w:t>
      </w:r>
      <w:r>
        <w:rPr>
          <w:i/>
          <w:spacing w:val="-8"/>
          <w:sz w:val="28"/>
          <w:szCs w:val="28"/>
        </w:rPr>
        <w:t xml:space="preserve"> </w:t>
      </w:r>
      <w:r>
        <w:rPr>
          <w:i/>
          <w:spacing w:val="-5"/>
          <w:sz w:val="28"/>
          <w:szCs w:val="28"/>
        </w:rPr>
        <w:t xml:space="preserve">submitted </w:t>
      </w:r>
      <w:r>
        <w:rPr>
          <w:i/>
          <w:sz w:val="28"/>
          <w:szCs w:val="28"/>
        </w:rPr>
        <w:t>for</w:t>
      </w:r>
      <w:r>
        <w:rPr>
          <w:i/>
          <w:spacing w:val="-8"/>
          <w:sz w:val="28"/>
          <w:szCs w:val="28"/>
        </w:rPr>
        <w:t xml:space="preserve"> </w:t>
      </w:r>
      <w:r>
        <w:rPr>
          <w:i/>
          <w:sz w:val="28"/>
          <w:szCs w:val="28"/>
        </w:rPr>
        <w:t>the</w:t>
      </w:r>
      <w:r>
        <w:rPr>
          <w:i/>
          <w:spacing w:val="-11"/>
          <w:sz w:val="28"/>
          <w:szCs w:val="28"/>
        </w:rPr>
        <w:t xml:space="preserve"> </w:t>
      </w:r>
      <w:r>
        <w:rPr>
          <w:i/>
          <w:sz w:val="28"/>
          <w:szCs w:val="28"/>
        </w:rPr>
        <w:t>partial</w:t>
      </w:r>
      <w:r>
        <w:rPr>
          <w:i/>
          <w:spacing w:val="-7"/>
          <w:sz w:val="28"/>
          <w:szCs w:val="28"/>
        </w:rPr>
        <w:t xml:space="preserve"> </w:t>
      </w:r>
      <w:r>
        <w:rPr>
          <w:i/>
          <w:sz w:val="28"/>
          <w:szCs w:val="28"/>
        </w:rPr>
        <w:t>fulfilment</w:t>
      </w:r>
      <w:r>
        <w:rPr>
          <w:i/>
          <w:spacing w:val="-10"/>
          <w:sz w:val="28"/>
          <w:szCs w:val="28"/>
        </w:rPr>
        <w:t xml:space="preserve"> </w:t>
      </w:r>
      <w:r>
        <w:rPr>
          <w:i/>
          <w:sz w:val="28"/>
          <w:szCs w:val="28"/>
        </w:rPr>
        <w:t>of grade for the course</w:t>
      </w:r>
    </w:p>
    <w:p w14:paraId="1302B14F">
      <w:pPr>
        <w:spacing w:before="38"/>
        <w:jc w:val="center"/>
        <w:rPr>
          <w:i/>
          <w:sz w:val="28"/>
          <w:szCs w:val="28"/>
        </w:rPr>
      </w:pPr>
    </w:p>
    <w:p w14:paraId="354DE042">
      <w:pPr>
        <w:pStyle w:val="3"/>
        <w:jc w:val="center"/>
        <w:rPr>
          <w:spacing w:val="-2"/>
        </w:rPr>
      </w:pPr>
      <w:r>
        <w:t xml:space="preserve">Data Structures and Algorithms -3 </w:t>
      </w:r>
      <w:r>
        <w:rPr>
          <w:spacing w:val="-2"/>
        </w:rPr>
        <w:t>(25CS2103E)</w:t>
      </w:r>
    </w:p>
    <w:p w14:paraId="0DDC12AF">
      <w:pPr>
        <w:pStyle w:val="3"/>
        <w:jc w:val="center"/>
      </w:pPr>
    </w:p>
    <w:p w14:paraId="207905DF">
      <w:pPr>
        <w:pStyle w:val="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 </w:t>
      </w:r>
      <w:bookmarkStart w:id="0" w:name="_GoBack"/>
      <w:bookmarkEnd w:id="0"/>
    </w:p>
    <w:p w14:paraId="438DFEFB">
      <w:pPr>
        <w:pStyle w:val="7"/>
        <w:jc w:val="center"/>
        <w:rPr>
          <w:b/>
          <w:sz w:val="28"/>
          <w:szCs w:val="28"/>
        </w:rPr>
      </w:pPr>
    </w:p>
    <w:p w14:paraId="07A10CD0">
      <w:pPr>
        <w:pStyle w:val="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A.Y. 2026-2027</w:t>
      </w:r>
    </w:p>
    <w:p w14:paraId="40FB088A">
      <w:pPr>
        <w:pStyle w:val="7"/>
        <w:rPr>
          <w:b/>
          <w:sz w:val="28"/>
          <w:szCs w:val="28"/>
        </w:rPr>
      </w:pPr>
    </w:p>
    <w:p w14:paraId="08BF2C59">
      <w:pPr>
        <w:pStyle w:val="7"/>
        <w:ind w:right="26"/>
        <w:jc w:val="center"/>
        <w:rPr>
          <w:spacing w:val="-5"/>
          <w:sz w:val="28"/>
          <w:szCs w:val="28"/>
        </w:rPr>
      </w:pPr>
      <w:r>
        <w:rPr>
          <w:sz w:val="28"/>
          <w:szCs w:val="28"/>
        </w:rPr>
        <w:t>Submitted</w:t>
      </w:r>
      <w:r>
        <w:rPr>
          <w:spacing w:val="-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by</w:t>
      </w:r>
    </w:p>
    <w:p w14:paraId="5FBBE677">
      <w:pPr>
        <w:pStyle w:val="7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KARKALA SHIVA REDDY (2520030105)</w:t>
      </w:r>
    </w:p>
    <w:p w14:paraId="03B511F6">
      <w:pPr>
        <w:pStyle w:val="7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PARIPALLI NAVADEEP (2520030196)</w:t>
      </w:r>
    </w:p>
    <w:p w14:paraId="52A9EF72">
      <w:pPr>
        <w:pStyle w:val="7"/>
        <w:ind w:right="26"/>
        <w:jc w:val="center"/>
        <w:rPr>
          <w:sz w:val="28"/>
          <w:szCs w:val="28"/>
        </w:rPr>
      </w:pPr>
      <w:r>
        <w:rPr>
          <w:bCs/>
          <w:sz w:val="28"/>
          <w:szCs w:val="28"/>
          <w:lang w:val="en-IN"/>
        </w:rPr>
        <w:t xml:space="preserve">                          </w:t>
      </w:r>
    </w:p>
    <w:p w14:paraId="291B2E6F">
      <w:pPr>
        <w:ind w:right="379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Team Number:  T17</w:t>
      </w:r>
    </w:p>
    <w:p w14:paraId="4DDCB2C6">
      <w:pPr>
        <w:ind w:right="3339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 xml:space="preserve">                                          Section: S3</w:t>
      </w:r>
    </w:p>
    <w:p w14:paraId="3DD018C2">
      <w:pPr>
        <w:pStyle w:val="4"/>
        <w:rPr>
          <w:spacing w:val="-10"/>
        </w:rPr>
      </w:pPr>
    </w:p>
    <w:p w14:paraId="44EA0082">
      <w:pPr>
        <w:pStyle w:val="7"/>
        <w:ind w:left="2854" w:right="2872"/>
        <w:jc w:val="center"/>
        <w:rPr>
          <w:spacing w:val="-5"/>
          <w:sz w:val="28"/>
          <w:szCs w:val="28"/>
        </w:rPr>
      </w:pPr>
      <w:r>
        <w:rPr>
          <w:sz w:val="28"/>
          <w:szCs w:val="28"/>
        </w:rPr>
        <w:t>Under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guidance</w:t>
      </w:r>
      <w:r>
        <w:rPr>
          <w:spacing w:val="-6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of</w:t>
      </w:r>
    </w:p>
    <w:p w14:paraId="7753E5C7">
      <w:pPr>
        <w:pStyle w:val="7"/>
        <w:ind w:left="2854" w:right="2872"/>
        <w:jc w:val="center"/>
        <w:rPr>
          <w:sz w:val="28"/>
          <w:szCs w:val="28"/>
        </w:rPr>
      </w:pPr>
    </w:p>
    <w:p w14:paraId="54E35A0F">
      <w:pPr>
        <w:spacing w:before="161"/>
        <w:ind w:right="26"/>
        <w:jc w:val="center"/>
        <w:rPr>
          <w:sz w:val="28"/>
          <w:szCs w:val="28"/>
        </w:rPr>
      </w:pPr>
      <w:r>
        <w:rPr>
          <w:sz w:val="28"/>
          <w:szCs w:val="28"/>
        </w:rPr>
        <w:t>Dr. J Sirisha Devi</w:t>
      </w:r>
    </w:p>
    <w:p w14:paraId="3102C31F">
      <w:pPr>
        <w:spacing w:before="161"/>
        <w:ind w:right="26"/>
        <w:jc w:val="center"/>
        <w:rPr>
          <w:sz w:val="28"/>
          <w:szCs w:val="28"/>
        </w:rPr>
      </w:pPr>
      <w:r>
        <w:rPr>
          <w:sz w:val="28"/>
          <w:szCs w:val="28"/>
        </w:rPr>
        <w:t>Professor, Department of Computer Science and Engineering</w:t>
      </w:r>
    </w:p>
    <w:p w14:paraId="28E07FE5">
      <w:pPr>
        <w:ind w:right="1655"/>
        <w:jc w:val="center"/>
        <w:rPr>
          <w:b/>
          <w:sz w:val="28"/>
          <w:szCs w:val="28"/>
        </w:rPr>
      </w:pPr>
    </w:p>
    <w:p w14:paraId="0D3B5866">
      <w:pPr>
        <w:ind w:right="26"/>
        <w:jc w:val="center"/>
        <w:rPr>
          <w:b/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>
      <w:pPr>
        <w:pStyle w:val="4"/>
        <w:spacing w:before="223"/>
        <w:ind w:left="0" w:right="26"/>
        <w:rPr>
          <w:spacing w:val="-12"/>
        </w:rPr>
      </w:pPr>
      <w:r>
        <w:rPr>
          <w:spacing w:val="-12"/>
        </w:rPr>
        <w:t>Hyderabad-500090,</w:t>
      </w:r>
      <w:r>
        <w:rPr>
          <w:spacing w:val="-6"/>
        </w:rPr>
        <w:t xml:space="preserve"> </w:t>
      </w:r>
      <w:r>
        <w:rPr>
          <w:spacing w:val="-12"/>
        </w:rPr>
        <w:t>Telangana,</w:t>
      </w:r>
      <w:r>
        <w:rPr>
          <w:spacing w:val="-4"/>
        </w:rPr>
        <w:t xml:space="preserve"> </w:t>
      </w:r>
      <w:r>
        <w:rPr>
          <w:spacing w:val="-12"/>
        </w:rPr>
        <w:t>India.</w:t>
      </w:r>
    </w:p>
    <w:p w14:paraId="4595FC2A">
      <w:pPr>
        <w:pStyle w:val="4"/>
      </w:pPr>
    </w:p>
    <w:p w14:paraId="743EFFCF">
      <w:pPr>
        <w:pStyle w:val="4"/>
      </w:pPr>
    </w:p>
    <w:p w14:paraId="0B4F2C11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863EFDD">
      <w:pPr>
        <w:pStyle w:val="4"/>
      </w:pPr>
    </w:p>
    <w:p w14:paraId="5E52C8F2">
      <w:pPr>
        <w:pStyle w:val="4"/>
      </w:pPr>
    </w:p>
    <w:p w14:paraId="2F405D62">
      <w:pPr>
        <w:pStyle w:val="4"/>
      </w:pPr>
    </w:p>
    <w:p w14:paraId="354119BD">
      <w:pPr>
        <w:jc w:val="center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ABSTRACT</w:t>
      </w:r>
    </w:p>
    <w:p w14:paraId="560DDBD0">
      <w:pPr>
        <w:jc w:val="center"/>
        <w:rPr>
          <w:b/>
          <w:bCs/>
          <w:sz w:val="28"/>
          <w:szCs w:val="28"/>
          <w:lang w:val="en-IN"/>
        </w:rPr>
      </w:pPr>
    </w:p>
    <w:p w14:paraId="3D1A3B1D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LogInsight Analyzer is a full-stack log intelligence and incident investigation platform built for the Data Structures and Algorithms-3 course. A React, TypeScript and Vite front end communicates with a Java Spring Boot REST and Server-Sent Events back end that holds one in-memory dataset, generates deterministic scenarios and executes all algorithm work server-side. The system ingests JSONL or pipe-delimited log files, indexes events, and streams bounded replays and generated simulations. Classical algorithms drive the product rather than decorate it: Knuth-Morris-Pratt performs free-text search, Aho-Corasick labels error signatures in a single pass, Levenshtein edit distance produces did-you-mean suggestions, fixed sliding windows detect baseline-relative elevated-error intervals that become incidents, and breadth-first traversal over a dependency graph computes blast radius. A catalogue of 42 algorithm descriptors spans Strings, Dynamic Programming, Graph and Flow, Approximation, Randomized and Parallel modules. Verification covers 910 backend tests, 72 front-end unit tests and 18 browser workflows.</w:t>
      </w:r>
    </w:p>
    <w:p w14:paraId="1DB82FE1">
      <w:pPr>
        <w:jc w:val="center"/>
        <w:rPr>
          <w:sz w:val="28"/>
          <w:szCs w:val="28"/>
          <w:lang w:val="en-IN"/>
        </w:rPr>
      </w:pPr>
    </w:p>
    <w:p w14:paraId="4A722BE1">
      <w:pPr>
        <w:jc w:val="center"/>
        <w:rPr>
          <w:sz w:val="28"/>
          <w:szCs w:val="28"/>
          <w:lang w:val="en-IN"/>
        </w:rPr>
      </w:pPr>
    </w:p>
    <w:p w14:paraId="368094BE">
      <w:pPr>
        <w:jc w:val="center"/>
        <w:rPr>
          <w:sz w:val="28"/>
          <w:szCs w:val="28"/>
          <w:lang w:val="en-IN"/>
        </w:rPr>
      </w:pPr>
    </w:p>
    <w:p w14:paraId="4D04DF64">
      <w:pPr>
        <w:jc w:val="center"/>
        <w:rPr>
          <w:sz w:val="28"/>
          <w:szCs w:val="28"/>
        </w:rPr>
      </w:pPr>
    </w:p>
    <w:p w14:paraId="72CFDF15">
      <w:pPr>
        <w:jc w:val="center"/>
        <w:rPr>
          <w:sz w:val="28"/>
          <w:szCs w:val="28"/>
        </w:rPr>
      </w:pPr>
    </w:p>
    <w:p w14:paraId="531C483B">
      <w:pPr>
        <w:jc w:val="center"/>
        <w:rPr>
          <w:sz w:val="28"/>
          <w:szCs w:val="28"/>
        </w:rPr>
      </w:pPr>
    </w:p>
    <w:p w14:paraId="264D68A1">
      <w:pPr>
        <w:jc w:val="center"/>
        <w:rPr>
          <w:sz w:val="28"/>
          <w:szCs w:val="28"/>
        </w:rPr>
      </w:pPr>
    </w:p>
    <w:p w14:paraId="032854CA">
      <w:pPr>
        <w:jc w:val="center"/>
        <w:rPr>
          <w:sz w:val="28"/>
          <w:szCs w:val="28"/>
        </w:rPr>
      </w:pPr>
    </w:p>
    <w:p w14:paraId="01ADDBA9">
      <w:pPr>
        <w:jc w:val="center"/>
        <w:rPr>
          <w:sz w:val="28"/>
          <w:szCs w:val="28"/>
        </w:rPr>
      </w:pPr>
    </w:p>
    <w:p w14:paraId="2BBF5875">
      <w:pPr>
        <w:jc w:val="center"/>
        <w:rPr>
          <w:sz w:val="28"/>
          <w:szCs w:val="28"/>
        </w:rPr>
      </w:pPr>
    </w:p>
    <w:p w14:paraId="3BE0A34E">
      <w:pPr>
        <w:jc w:val="center"/>
        <w:rPr>
          <w:sz w:val="28"/>
          <w:szCs w:val="28"/>
        </w:rPr>
      </w:pPr>
    </w:p>
    <w:p w14:paraId="114D4038">
      <w:pPr>
        <w:jc w:val="center"/>
        <w:rPr>
          <w:sz w:val="28"/>
          <w:szCs w:val="28"/>
        </w:rPr>
      </w:pPr>
    </w:p>
    <w:p w14:paraId="210C258A">
      <w:pPr>
        <w:jc w:val="center"/>
        <w:rPr>
          <w:sz w:val="28"/>
          <w:szCs w:val="28"/>
        </w:rPr>
      </w:pPr>
    </w:p>
    <w:p w14:paraId="6F2E4039">
      <w:pPr>
        <w:jc w:val="center"/>
        <w:rPr>
          <w:sz w:val="28"/>
          <w:szCs w:val="28"/>
        </w:rPr>
      </w:pPr>
    </w:p>
    <w:p w14:paraId="46679FAF">
      <w:pPr>
        <w:pStyle w:val="7"/>
        <w:spacing w:before="1"/>
        <w:jc w:val="right"/>
        <w:rPr>
          <w:sz w:val="28"/>
          <w:szCs w:val="28"/>
        </w:rPr>
      </w:pPr>
      <w:r>
        <w:rPr>
          <w:sz w:val="28"/>
          <w:szCs w:val="28"/>
        </w:rPr>
        <w:t>Signature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Guide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3B52"/>
    <w:rsid w:val="00256D99"/>
    <w:rsid w:val="002D7D14"/>
    <w:rsid w:val="00357316"/>
    <w:rsid w:val="003D5760"/>
    <w:rsid w:val="00474737"/>
    <w:rsid w:val="004C1B12"/>
    <w:rsid w:val="00513DAF"/>
    <w:rsid w:val="005170E7"/>
    <w:rsid w:val="0056304D"/>
    <w:rsid w:val="005A268C"/>
    <w:rsid w:val="006C126D"/>
    <w:rsid w:val="006E1C65"/>
    <w:rsid w:val="00752EC8"/>
    <w:rsid w:val="00810D6A"/>
    <w:rsid w:val="008A3F09"/>
    <w:rsid w:val="00934A8E"/>
    <w:rsid w:val="00940ECE"/>
    <w:rsid w:val="009A7B5A"/>
    <w:rsid w:val="00A32506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77D4D"/>
    <w:rsid w:val="00ED3F13"/>
    <w:rsid w:val="00EE3683"/>
    <w:rsid w:val="00F97E4D"/>
    <w:rsid w:val="2B41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3"/>
    <w:basedOn w:val="1"/>
    <w:link w:val="8"/>
    <w:qFormat/>
    <w:uiPriority w:val="1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4">
    <w:name w:val="heading 4"/>
    <w:basedOn w:val="1"/>
    <w:link w:val="9"/>
    <w:qFormat/>
    <w:uiPriority w:val="1"/>
    <w:pPr>
      <w:ind w:left="2854" w:right="2872"/>
      <w:jc w:val="center"/>
      <w:outlineLvl w:val="3"/>
    </w:pPr>
    <w:rPr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0"/>
    <w:qFormat/>
    <w:uiPriority w:val="1"/>
    <w:rPr>
      <w:sz w:val="24"/>
      <w:szCs w:val="24"/>
    </w:rPr>
  </w:style>
  <w:style w:type="character" w:customStyle="1" w:styleId="8">
    <w:name w:val="Heading 3 Char"/>
    <w:basedOn w:val="5"/>
    <w:link w:val="3"/>
    <w:qFormat/>
    <w:uiPriority w:val="1"/>
    <w:rPr>
      <w:rFonts w:ascii="Times New Roman" w:hAnsi="Times New Roman" w:eastAsia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9">
    <w:name w:val="Heading 4 Char"/>
    <w:basedOn w:val="5"/>
    <w:link w:val="4"/>
    <w:qFormat/>
    <w:uiPriority w:val="1"/>
    <w:rPr>
      <w:rFonts w:ascii="Times New Roman" w:hAnsi="Times New Roman" w:eastAsia="Times New Roman" w:cs="Times New Roman"/>
      <w:kern w:val="0"/>
      <w:sz w:val="28"/>
      <w:szCs w:val="28"/>
      <w:lang w:val="en-US"/>
      <w14:ligatures w14:val="none"/>
    </w:rPr>
  </w:style>
  <w:style w:type="character" w:customStyle="1" w:styleId="10">
    <w:name w:val="Body Text Char"/>
    <w:basedOn w:val="5"/>
    <w:link w:val="7"/>
    <w:qFormat/>
    <w:uiPriority w:val="1"/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customStyle="1" w:styleId="11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:lang w:val="en-US"/>
      <w14:ligatures w14:val="none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209</Words>
  <Characters>1359</Characters>
  <Lines>4</Lines>
  <Paragraphs>1</Paragraphs>
  <TotalTime>141</TotalTime>
  <ScaleCrop>false</ScaleCrop>
  <LinksUpToDate>false</LinksUpToDate>
  <CharactersWithSpaces>1620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2025-08-20T07:27:00Z</dcterms:created>
  <dc:creator>Tejan Reddy</dc:creator>
  <cp:lastModifiedBy>KARKALA SHIVA REDDY</cp:lastModifiedBy>
  <dcterms:modified xsi:type="dcterms:W3CDTF">2026-10-12T05:02:37Z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eyJoZGlkIjoiZTU4OWFkOTI0ZTEwOGEyMWU1YTk5NmM1NmZmYTc5MDciLCJ1c2VySWQiOiI1Njc2MzYwNzEyNDIifQ==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25C8410272F442B8B3DC5E319C1A84CB_12</vt:lpwstr>
  </property>
</Properties>
</file>