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16C2074C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0F0CBA">
        <w:rPr>
          <w:rFonts w:ascii="Verdana" w:hAnsi="Verdana"/>
          <w:sz w:val="20"/>
          <w:szCs w:val="24"/>
        </w:rPr>
        <w:t>TIME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4640039C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0F0CBA">
        <w:rPr>
          <w:rFonts w:ascii="Verdana" w:hAnsi="Verdana"/>
          <w:sz w:val="20"/>
          <w:szCs w:val="24"/>
        </w:rPr>
        <w:t>II</w:t>
      </w:r>
      <w:r w:rsidRPr="00D41EC7">
        <w:rPr>
          <w:rFonts w:ascii="Verdana" w:hAnsi="Verdana"/>
          <w:sz w:val="20"/>
          <w:szCs w:val="24"/>
        </w:rPr>
        <w:t xml:space="preserve"> </w:t>
      </w:r>
    </w:p>
    <w:p w14:paraId="52FCF9B8" w14:textId="185E9345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0F0CBA">
        <w:rPr>
          <w:rFonts w:ascii="Verdana" w:hAnsi="Verdana"/>
          <w:sz w:val="20"/>
          <w:szCs w:val="24"/>
        </w:rPr>
        <w:t>Mrs. Namrata Navin Karkera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548"/>
        <w:gridCol w:w="6766"/>
      </w:tblGrid>
      <w:tr w:rsidR="00F67912" w:rsidRPr="001326D7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1326D7" w:rsidRDefault="00F67912" w:rsidP="00DB239A">
            <w:pPr>
              <w:pStyle w:val="NoSpacing"/>
              <w:rPr>
                <w:rFonts w:ascii="Verdana" w:hAnsi="Verdana"/>
                <w:b/>
                <w:sz w:val="28"/>
                <w:szCs w:val="28"/>
              </w:rPr>
            </w:pPr>
            <w:r w:rsidRPr="001326D7">
              <w:rPr>
                <w:rFonts w:ascii="Arial Black" w:hAnsi="Arial Black"/>
                <w:b/>
                <w:sz w:val="28"/>
                <w:szCs w:val="28"/>
              </w:rPr>
              <w:t>Topic context</w:t>
            </w:r>
            <w:r w:rsidRPr="001326D7">
              <w:rPr>
                <w:rFonts w:ascii="Verdana" w:hAnsi="Verdana"/>
                <w:b/>
                <w:sz w:val="28"/>
                <w:szCs w:val="28"/>
              </w:rPr>
              <w:t xml:space="preserve">     </w:t>
            </w:r>
            <w:r w:rsidRPr="001326D7">
              <w:rPr>
                <w:rFonts w:ascii="Verdana" w:hAnsi="Verdana"/>
                <w:b/>
                <w:sz w:val="28"/>
                <w:szCs w:val="28"/>
              </w:rPr>
              <w:tab/>
            </w:r>
            <w:r w:rsidRPr="001326D7">
              <w:rPr>
                <w:rFonts w:ascii="Verdana" w:hAnsi="Verdana"/>
                <w:b/>
                <w:sz w:val="28"/>
                <w:szCs w:val="28"/>
              </w:rPr>
              <w:tab/>
            </w:r>
            <w:r w:rsidRPr="001326D7">
              <w:rPr>
                <w:rFonts w:ascii="Verdana" w:hAnsi="Verdana"/>
                <w:i/>
                <w:sz w:val="28"/>
                <w:szCs w:val="28"/>
              </w:rPr>
              <w:t>A short overview of the Topic’s purpose and its end objectives</w:t>
            </w:r>
          </w:p>
        </w:tc>
      </w:tr>
      <w:tr w:rsidR="00F67912" w:rsidRPr="001326D7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1326D7" w:rsidRDefault="00F67912" w:rsidP="00DB239A">
            <w:pPr>
              <w:pStyle w:val="NoSpacing"/>
              <w:jc w:val="center"/>
              <w:rPr>
                <w:rFonts w:ascii="Verdana" w:hAnsi="Verdana"/>
                <w:sz w:val="28"/>
                <w:szCs w:val="28"/>
              </w:rPr>
            </w:pPr>
            <w:r w:rsidRPr="001326D7">
              <w:rPr>
                <w:rFonts w:ascii="Verdana" w:hAnsi="Verdana"/>
                <w:sz w:val="28"/>
                <w:szCs w:val="28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04B556CB" w:rsidR="00F67912" w:rsidRPr="001326D7" w:rsidRDefault="000F0CBA" w:rsidP="00DB239A">
            <w:pPr>
              <w:pStyle w:val="NoSpacing"/>
              <w:jc w:val="center"/>
              <w:rPr>
                <w:rFonts w:ascii="Verdana" w:hAnsi="Verdana"/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To help students understand the concept of time and apply it in their daily life using clocks, calendars, and routines.</w:t>
            </w:r>
          </w:p>
        </w:tc>
      </w:tr>
      <w:bookmarkEnd w:id="0"/>
      <w:tr w:rsidR="00F67912" w:rsidRPr="001326D7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Pr="001326D7" w:rsidRDefault="00F67912" w:rsidP="00DB239A">
            <w:pPr>
              <w:pStyle w:val="NoSpacing"/>
              <w:jc w:val="center"/>
              <w:rPr>
                <w:rFonts w:ascii="Verdana" w:hAnsi="Verdana"/>
                <w:sz w:val="28"/>
                <w:szCs w:val="28"/>
              </w:rPr>
            </w:pPr>
            <w:r w:rsidRPr="001326D7">
              <w:rPr>
                <w:rFonts w:ascii="Verdana" w:hAnsi="Verdana"/>
                <w:sz w:val="28"/>
                <w:szCs w:val="28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59290F4F" w14:textId="77777777" w:rsidR="000F0CBA" w:rsidRPr="005C1B91" w:rsidRDefault="000F0CBA" w:rsidP="000F0CBA">
            <w:pPr>
              <w:numPr>
                <w:ilvl w:val="0"/>
                <w:numId w:val="3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To develop understanding of time as a measurable concept</w:t>
            </w:r>
          </w:p>
          <w:p w14:paraId="173D3C58" w14:textId="77777777" w:rsidR="000F0CBA" w:rsidRPr="005C1B91" w:rsidRDefault="000F0CBA" w:rsidP="000F0CBA">
            <w:pPr>
              <w:numPr>
                <w:ilvl w:val="0"/>
                <w:numId w:val="3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To enable students to read and tell time (full hours)</w:t>
            </w:r>
          </w:p>
          <w:p w14:paraId="1B01D020" w14:textId="193289A8" w:rsidR="00F67912" w:rsidRPr="001326D7" w:rsidRDefault="000F0CBA" w:rsidP="000F0CBA">
            <w:pPr>
              <w:numPr>
                <w:ilvl w:val="0"/>
                <w:numId w:val="3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To help students sequence days, months, and daily events</w:t>
            </w:r>
          </w:p>
        </w:tc>
      </w:tr>
      <w:tr w:rsidR="00F67912" w:rsidRPr="001326D7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1326D7" w:rsidRDefault="00F67912" w:rsidP="00DB239A">
            <w:pPr>
              <w:pStyle w:val="NoSpacing"/>
              <w:rPr>
                <w:rFonts w:ascii="Verdana" w:hAnsi="Verdana"/>
                <w:i/>
                <w:sz w:val="28"/>
                <w:szCs w:val="28"/>
              </w:rPr>
            </w:pPr>
            <w:r w:rsidRPr="001326D7">
              <w:rPr>
                <w:rFonts w:ascii="Arial Black" w:hAnsi="Arial Black"/>
                <w:b/>
                <w:sz w:val="28"/>
                <w:szCs w:val="28"/>
              </w:rPr>
              <w:t>Learning descriptions</w:t>
            </w:r>
            <w:r w:rsidRPr="001326D7">
              <w:rPr>
                <w:rFonts w:ascii="Verdana" w:hAnsi="Verdana"/>
                <w:b/>
                <w:sz w:val="28"/>
                <w:szCs w:val="28"/>
              </w:rPr>
              <w:tab/>
            </w:r>
            <w:proofErr w:type="gramStart"/>
            <w:r w:rsidRPr="001326D7">
              <w:rPr>
                <w:rFonts w:ascii="Verdana" w:hAnsi="Verdana"/>
                <w:i/>
                <w:sz w:val="28"/>
                <w:szCs w:val="28"/>
              </w:rPr>
              <w:t>An</w:t>
            </w:r>
            <w:proofErr w:type="gramEnd"/>
            <w:r w:rsidRPr="001326D7">
              <w:rPr>
                <w:rFonts w:ascii="Verdana" w:hAnsi="Verdana"/>
                <w:i/>
                <w:sz w:val="28"/>
                <w:szCs w:val="28"/>
              </w:rPr>
              <w:t xml:space="preserve"> insight into the learners and learning environments</w:t>
            </w:r>
          </w:p>
        </w:tc>
      </w:tr>
      <w:tr w:rsidR="00F67912" w:rsidRPr="001326D7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1326D7" w:rsidRDefault="00F67912" w:rsidP="001158B8">
            <w:pPr>
              <w:pStyle w:val="NoSpacing"/>
              <w:jc w:val="center"/>
              <w:rPr>
                <w:rFonts w:ascii="Verdana" w:hAnsi="Verdana"/>
                <w:sz w:val="28"/>
                <w:szCs w:val="28"/>
              </w:rPr>
            </w:pPr>
            <w:r w:rsidRPr="001326D7">
              <w:rPr>
                <w:rFonts w:ascii="Verdana" w:hAnsi="Verdana"/>
                <w:sz w:val="28"/>
                <w:szCs w:val="28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9BA8B39" w14:textId="77777777" w:rsidR="000F0CBA" w:rsidRPr="005C1B91" w:rsidRDefault="000F0CBA" w:rsidP="000F0CBA">
            <w:pPr>
              <w:numPr>
                <w:ilvl w:val="0"/>
                <w:numId w:val="4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Ability to count numbers</w:t>
            </w:r>
          </w:p>
          <w:p w14:paraId="247BD7B6" w14:textId="77777777" w:rsidR="000F0CBA" w:rsidRPr="005C1B91" w:rsidRDefault="000F0CBA" w:rsidP="000F0CBA">
            <w:pPr>
              <w:numPr>
                <w:ilvl w:val="0"/>
                <w:numId w:val="4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Awareness of daily routines</w:t>
            </w:r>
          </w:p>
          <w:p w14:paraId="7DF4B3F6" w14:textId="0029594E" w:rsidR="00F67912" w:rsidRPr="001326D7" w:rsidRDefault="000F0CBA" w:rsidP="000F0CBA">
            <w:pPr>
              <w:numPr>
                <w:ilvl w:val="0"/>
                <w:numId w:val="4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Familiarity with basic numbers (1–12)</w:t>
            </w:r>
          </w:p>
        </w:tc>
      </w:tr>
      <w:tr w:rsidR="00F67912" w:rsidRPr="001326D7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Pr="001326D7" w:rsidRDefault="00F67912" w:rsidP="00DB239A">
            <w:pPr>
              <w:pStyle w:val="NoSpacing"/>
              <w:jc w:val="center"/>
              <w:rPr>
                <w:rFonts w:ascii="Verdana" w:hAnsi="Verdana"/>
                <w:sz w:val="28"/>
                <w:szCs w:val="28"/>
              </w:rPr>
            </w:pPr>
            <w:r w:rsidRPr="001326D7">
              <w:rPr>
                <w:rFonts w:ascii="Verdana" w:hAnsi="Verdana"/>
                <w:sz w:val="28"/>
                <w:szCs w:val="28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0684272F" w:rsidR="00F67912" w:rsidRPr="001326D7" w:rsidRDefault="000F0CBA" w:rsidP="001326D7">
            <w:pPr>
              <w:pStyle w:val="NoSpacing"/>
              <w:rPr>
                <w:rFonts w:ascii="Verdana" w:hAnsi="Verdana"/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Physical classroom / Smart classroom</w:t>
            </w:r>
          </w:p>
        </w:tc>
      </w:tr>
      <w:tr w:rsidR="00F67912" w:rsidRPr="001326D7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1326D7" w:rsidRDefault="00F67912" w:rsidP="00DB239A">
            <w:pPr>
              <w:pStyle w:val="NoSpacing"/>
              <w:rPr>
                <w:rFonts w:ascii="Verdana" w:hAnsi="Verdana"/>
                <w:i/>
                <w:sz w:val="28"/>
                <w:szCs w:val="28"/>
              </w:rPr>
            </w:pPr>
            <w:r w:rsidRPr="001326D7">
              <w:rPr>
                <w:rFonts w:ascii="Arial Black" w:hAnsi="Arial Black"/>
                <w:b/>
                <w:sz w:val="28"/>
                <w:szCs w:val="28"/>
              </w:rPr>
              <w:t>Design specifications</w:t>
            </w:r>
            <w:r w:rsidRPr="001326D7">
              <w:rPr>
                <w:rFonts w:ascii="Verdana" w:hAnsi="Verdana"/>
                <w:b/>
                <w:sz w:val="28"/>
                <w:szCs w:val="28"/>
              </w:rPr>
              <w:tab/>
            </w:r>
          </w:p>
        </w:tc>
      </w:tr>
      <w:tr w:rsidR="00F67912" w:rsidRPr="001326D7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1326D7" w:rsidRDefault="00F67912" w:rsidP="00DB239A">
            <w:pPr>
              <w:pStyle w:val="NoSpacing"/>
              <w:jc w:val="center"/>
              <w:rPr>
                <w:rFonts w:ascii="Verdana" w:hAnsi="Verdana"/>
                <w:sz w:val="28"/>
                <w:szCs w:val="28"/>
              </w:rPr>
            </w:pPr>
            <w:r w:rsidRPr="001326D7">
              <w:rPr>
                <w:rFonts w:ascii="Verdana" w:hAnsi="Verdana"/>
                <w:sz w:val="28"/>
                <w:szCs w:val="28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6AD2166" w14:textId="6A08A67F" w:rsidR="00F67912" w:rsidRPr="001326D7" w:rsidRDefault="000F0CBA" w:rsidP="00CA040B">
            <w:pPr>
              <w:pStyle w:val="NoSpacing"/>
              <w:rPr>
                <w:rFonts w:ascii="Verdana" w:hAnsi="Verdana"/>
                <w:i/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To enable students to manage daily routines independently by understanding time, reading clocks, and following schedules.</w:t>
            </w:r>
          </w:p>
        </w:tc>
      </w:tr>
      <w:tr w:rsidR="00F67912" w:rsidRPr="001326D7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Pr="001326D7" w:rsidRDefault="00F67912" w:rsidP="00DB239A">
            <w:pPr>
              <w:pStyle w:val="NoSpacing"/>
              <w:jc w:val="center"/>
              <w:rPr>
                <w:rFonts w:ascii="Verdana" w:hAnsi="Verdana"/>
                <w:sz w:val="28"/>
                <w:szCs w:val="28"/>
              </w:rPr>
            </w:pPr>
            <w:r w:rsidRPr="001326D7">
              <w:rPr>
                <w:rFonts w:ascii="Verdana" w:hAnsi="Verdana"/>
                <w:sz w:val="28"/>
                <w:szCs w:val="28"/>
              </w:rPr>
              <w:t>Learning outcomes</w:t>
            </w:r>
          </w:p>
        </w:tc>
        <w:tc>
          <w:tcPr>
            <w:tcW w:w="7743" w:type="dxa"/>
          </w:tcPr>
          <w:p w14:paraId="0C1D7459" w14:textId="77777777" w:rsidR="000F0CBA" w:rsidRPr="005C1B91" w:rsidRDefault="000F0CBA" w:rsidP="000F0CBA">
            <w:p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The learner will be able to:</w:t>
            </w:r>
          </w:p>
          <w:p w14:paraId="61052603" w14:textId="77777777" w:rsidR="000F0CBA" w:rsidRPr="005C1B91" w:rsidRDefault="000F0CBA" w:rsidP="000F0CBA">
            <w:pPr>
              <w:numPr>
                <w:ilvl w:val="0"/>
                <w:numId w:val="5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Identify and name parts of a clock</w:t>
            </w:r>
          </w:p>
          <w:p w14:paraId="1D903D53" w14:textId="77777777" w:rsidR="000F0CBA" w:rsidRPr="005C1B91" w:rsidRDefault="000F0CBA" w:rsidP="000F0CBA">
            <w:pPr>
              <w:numPr>
                <w:ilvl w:val="0"/>
                <w:numId w:val="5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Read and tell time in full hours</w:t>
            </w:r>
          </w:p>
          <w:p w14:paraId="418D52C6" w14:textId="77777777" w:rsidR="000F0CBA" w:rsidRPr="005C1B91" w:rsidRDefault="000F0CBA" w:rsidP="000F0CBA">
            <w:pPr>
              <w:numPr>
                <w:ilvl w:val="0"/>
                <w:numId w:val="5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Sequence morning, afternoon, evening, and night</w:t>
            </w:r>
          </w:p>
          <w:p w14:paraId="65AD438E" w14:textId="77777777" w:rsidR="000F0CBA" w:rsidRPr="005C1B91" w:rsidRDefault="000F0CBA" w:rsidP="000F0CBA">
            <w:pPr>
              <w:numPr>
                <w:ilvl w:val="0"/>
                <w:numId w:val="5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lastRenderedPageBreak/>
              <w:t xml:space="preserve">Name and </w:t>
            </w:r>
            <w:proofErr w:type="gramStart"/>
            <w:r w:rsidRPr="005C1B91">
              <w:rPr>
                <w:sz w:val="28"/>
                <w:szCs w:val="28"/>
              </w:rPr>
              <w:t>arrange</w:t>
            </w:r>
            <w:proofErr w:type="gramEnd"/>
            <w:r w:rsidRPr="005C1B91">
              <w:rPr>
                <w:sz w:val="28"/>
                <w:szCs w:val="28"/>
              </w:rPr>
              <w:t xml:space="preserve"> days of the week in order</w:t>
            </w:r>
          </w:p>
          <w:p w14:paraId="43057F52" w14:textId="77777777" w:rsidR="000F0CBA" w:rsidRPr="005C1B91" w:rsidRDefault="000F0CBA" w:rsidP="000F0CBA">
            <w:pPr>
              <w:numPr>
                <w:ilvl w:val="0"/>
                <w:numId w:val="5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Use yesterday, today, and tomorrow correctly</w:t>
            </w:r>
          </w:p>
          <w:p w14:paraId="39CB21BB" w14:textId="258331CB" w:rsidR="00F67912" w:rsidRPr="001326D7" w:rsidRDefault="000F0CBA" w:rsidP="00CA040B">
            <w:pPr>
              <w:numPr>
                <w:ilvl w:val="0"/>
                <w:numId w:val="5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Follow a simple daily timetabl</w:t>
            </w:r>
            <w:r w:rsidRPr="001326D7">
              <w:rPr>
                <w:sz w:val="28"/>
                <w:szCs w:val="28"/>
              </w:rPr>
              <w:t>e</w:t>
            </w:r>
          </w:p>
        </w:tc>
      </w:tr>
      <w:tr w:rsidR="00F67912" w:rsidRPr="001326D7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Pr="001326D7" w:rsidRDefault="00F67912" w:rsidP="00DB239A">
            <w:pPr>
              <w:pStyle w:val="NoSpacing"/>
              <w:jc w:val="center"/>
              <w:rPr>
                <w:rFonts w:ascii="Verdana" w:hAnsi="Verdana"/>
                <w:sz w:val="28"/>
                <w:szCs w:val="28"/>
              </w:rPr>
            </w:pPr>
            <w:r w:rsidRPr="001326D7">
              <w:rPr>
                <w:rFonts w:ascii="Verdana" w:hAnsi="Verdana"/>
                <w:sz w:val="28"/>
                <w:szCs w:val="28"/>
              </w:rPr>
              <w:lastRenderedPageBreak/>
              <w:t>Delivery methods</w:t>
            </w:r>
          </w:p>
        </w:tc>
        <w:tc>
          <w:tcPr>
            <w:tcW w:w="7743" w:type="dxa"/>
          </w:tcPr>
          <w:p w14:paraId="1A5104A3" w14:textId="7B367788" w:rsidR="00F67912" w:rsidRPr="001326D7" w:rsidRDefault="005C32B8" w:rsidP="005C32B8">
            <w:p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b/>
                <w:bCs/>
                <w:sz w:val="28"/>
                <w:szCs w:val="28"/>
              </w:rPr>
              <w:t>Stage 0:</w:t>
            </w:r>
            <w:r w:rsidRPr="005C1B91">
              <w:rPr>
                <w:sz w:val="28"/>
                <w:szCs w:val="28"/>
              </w:rPr>
              <w:t xml:space="preserve"> Introduction to time through daily routine discussion</w:t>
            </w:r>
            <w:r w:rsidRPr="005C1B91">
              <w:rPr>
                <w:sz w:val="28"/>
                <w:szCs w:val="28"/>
              </w:rPr>
              <w:br/>
            </w:r>
            <w:r w:rsidRPr="005C1B91">
              <w:rPr>
                <w:b/>
                <w:bCs/>
                <w:sz w:val="28"/>
                <w:szCs w:val="28"/>
              </w:rPr>
              <w:t>Stage I:</w:t>
            </w:r>
            <w:r w:rsidRPr="005C1B91">
              <w:rPr>
                <w:sz w:val="28"/>
                <w:szCs w:val="28"/>
              </w:rPr>
              <w:t xml:space="preserve"> Parts of a clock using real and toy clocks</w:t>
            </w:r>
            <w:r w:rsidRPr="005C1B91">
              <w:rPr>
                <w:sz w:val="28"/>
                <w:szCs w:val="28"/>
              </w:rPr>
              <w:br/>
            </w:r>
            <w:r w:rsidRPr="005C1B91">
              <w:rPr>
                <w:b/>
                <w:bCs/>
                <w:sz w:val="28"/>
                <w:szCs w:val="28"/>
              </w:rPr>
              <w:t>Stage II:</w:t>
            </w:r>
            <w:r w:rsidRPr="005C1B91">
              <w:rPr>
                <w:sz w:val="28"/>
                <w:szCs w:val="28"/>
              </w:rPr>
              <w:t xml:space="preserve"> Reading full hours using analog clock models</w:t>
            </w:r>
            <w:r w:rsidRPr="005C1B91">
              <w:rPr>
                <w:sz w:val="28"/>
                <w:szCs w:val="28"/>
              </w:rPr>
              <w:br/>
            </w:r>
            <w:r w:rsidRPr="005C1B91">
              <w:rPr>
                <w:b/>
                <w:bCs/>
                <w:sz w:val="28"/>
                <w:szCs w:val="28"/>
              </w:rPr>
              <w:t>Stage III:</w:t>
            </w:r>
            <w:r w:rsidRPr="005C1B91">
              <w:rPr>
                <w:sz w:val="28"/>
                <w:szCs w:val="28"/>
              </w:rPr>
              <w:t xml:space="preserve"> Parts of the day through pictures and role play</w:t>
            </w:r>
            <w:r w:rsidRPr="005C1B91">
              <w:rPr>
                <w:sz w:val="28"/>
                <w:szCs w:val="28"/>
              </w:rPr>
              <w:br/>
            </w:r>
            <w:r w:rsidRPr="005C1B91">
              <w:rPr>
                <w:b/>
                <w:bCs/>
                <w:sz w:val="28"/>
                <w:szCs w:val="28"/>
              </w:rPr>
              <w:t>Stage IV:</w:t>
            </w:r>
            <w:r w:rsidRPr="005C1B91">
              <w:rPr>
                <w:sz w:val="28"/>
                <w:szCs w:val="28"/>
              </w:rPr>
              <w:t xml:space="preserve"> Days of the week and months using songs and calendar</w:t>
            </w:r>
            <w:r w:rsidRPr="005C1B91">
              <w:rPr>
                <w:sz w:val="28"/>
                <w:szCs w:val="28"/>
              </w:rPr>
              <w:br/>
            </w:r>
            <w:r w:rsidRPr="005C1B91">
              <w:rPr>
                <w:b/>
                <w:bCs/>
                <w:sz w:val="28"/>
                <w:szCs w:val="28"/>
              </w:rPr>
              <w:t>Stage V:</w:t>
            </w:r>
            <w:r w:rsidRPr="005C1B91">
              <w:rPr>
                <w:sz w:val="28"/>
                <w:szCs w:val="28"/>
              </w:rPr>
              <w:t xml:space="preserve"> Timetable reading using visual charts</w:t>
            </w:r>
            <w:r w:rsidRPr="005C1B91">
              <w:rPr>
                <w:sz w:val="28"/>
                <w:szCs w:val="28"/>
              </w:rPr>
              <w:br/>
            </w:r>
            <w:r w:rsidRPr="005C1B91">
              <w:rPr>
                <w:b/>
                <w:bCs/>
                <w:sz w:val="28"/>
                <w:szCs w:val="28"/>
              </w:rPr>
              <w:t>Stage VI:</w:t>
            </w:r>
            <w:r w:rsidRPr="005C1B91">
              <w:rPr>
                <w:sz w:val="28"/>
                <w:szCs w:val="28"/>
              </w:rPr>
              <w:t xml:space="preserve"> Recap and reflection through worksheets and games</w:t>
            </w:r>
          </w:p>
        </w:tc>
      </w:tr>
      <w:tr w:rsidR="00F67912" w:rsidRPr="001326D7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Pr="001326D7" w:rsidRDefault="00F67912" w:rsidP="00DB239A">
            <w:pPr>
              <w:pStyle w:val="NoSpacing"/>
              <w:jc w:val="center"/>
              <w:rPr>
                <w:rFonts w:ascii="Verdana" w:hAnsi="Verdana"/>
                <w:sz w:val="28"/>
                <w:szCs w:val="28"/>
              </w:rPr>
            </w:pPr>
            <w:r w:rsidRPr="001326D7">
              <w:rPr>
                <w:rFonts w:ascii="Verdana" w:hAnsi="Verdana"/>
                <w:sz w:val="28"/>
                <w:szCs w:val="28"/>
              </w:rPr>
              <w:t>Assessment type</w:t>
            </w:r>
          </w:p>
        </w:tc>
        <w:tc>
          <w:tcPr>
            <w:tcW w:w="7743" w:type="dxa"/>
          </w:tcPr>
          <w:p w14:paraId="4ACADEAA" w14:textId="77777777" w:rsidR="00060AF3" w:rsidRPr="001326D7" w:rsidRDefault="00060AF3" w:rsidP="00060AF3">
            <w:pPr>
              <w:pStyle w:val="NoSpacing"/>
              <w:rPr>
                <w:rFonts w:ascii="Verdana" w:hAnsi="Verdana"/>
                <w:sz w:val="28"/>
                <w:szCs w:val="28"/>
              </w:rPr>
            </w:pPr>
          </w:p>
          <w:p w14:paraId="37C1D4D2" w14:textId="77777777" w:rsidR="00046DA6" w:rsidRPr="005C1B91" w:rsidRDefault="00046DA6" w:rsidP="00046DA6">
            <w:pPr>
              <w:numPr>
                <w:ilvl w:val="0"/>
                <w:numId w:val="6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Oral questioning</w:t>
            </w:r>
          </w:p>
          <w:p w14:paraId="220E4F50" w14:textId="77777777" w:rsidR="00046DA6" w:rsidRPr="005C1B91" w:rsidRDefault="00046DA6" w:rsidP="00046DA6">
            <w:pPr>
              <w:numPr>
                <w:ilvl w:val="0"/>
                <w:numId w:val="6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Worksheet-based assessment</w:t>
            </w:r>
          </w:p>
          <w:p w14:paraId="1A056D6E" w14:textId="77777777" w:rsidR="00046DA6" w:rsidRPr="005C1B91" w:rsidRDefault="00046DA6" w:rsidP="00046DA6">
            <w:pPr>
              <w:numPr>
                <w:ilvl w:val="0"/>
                <w:numId w:val="6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Observation during activities</w:t>
            </w:r>
          </w:p>
          <w:p w14:paraId="5B43AD2E" w14:textId="7FF2731D" w:rsidR="00F67912" w:rsidRPr="001326D7" w:rsidRDefault="00046DA6" w:rsidP="00060AF3">
            <w:pPr>
              <w:numPr>
                <w:ilvl w:val="0"/>
                <w:numId w:val="6"/>
              </w:num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sz w:val="28"/>
                <w:szCs w:val="28"/>
              </w:rPr>
              <w:t>Picture-based matching tasks</w:t>
            </w:r>
          </w:p>
        </w:tc>
      </w:tr>
      <w:tr w:rsidR="00F67912" w:rsidRPr="001326D7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Pr="001326D7" w:rsidRDefault="00F67912" w:rsidP="00DB239A">
            <w:pPr>
              <w:pStyle w:val="NoSpacing"/>
              <w:jc w:val="center"/>
              <w:rPr>
                <w:rFonts w:ascii="Verdana" w:hAnsi="Verdana"/>
                <w:sz w:val="28"/>
                <w:szCs w:val="28"/>
              </w:rPr>
            </w:pPr>
            <w:r w:rsidRPr="001326D7">
              <w:rPr>
                <w:rFonts w:ascii="Verdana" w:hAnsi="Verdana"/>
                <w:sz w:val="28"/>
                <w:szCs w:val="28"/>
              </w:rPr>
              <w:t>Assessment level</w:t>
            </w:r>
          </w:p>
        </w:tc>
        <w:tc>
          <w:tcPr>
            <w:tcW w:w="7743" w:type="dxa"/>
          </w:tcPr>
          <w:p w14:paraId="4306E85C" w14:textId="77777777" w:rsidR="00060AF3" w:rsidRPr="001326D7" w:rsidRDefault="00060AF3" w:rsidP="00DB239A">
            <w:pPr>
              <w:pStyle w:val="NoSpacing"/>
              <w:jc w:val="center"/>
              <w:rPr>
                <w:sz w:val="28"/>
                <w:szCs w:val="28"/>
              </w:rPr>
            </w:pPr>
          </w:p>
          <w:p w14:paraId="3B67C6F7" w14:textId="77777777" w:rsidR="00060AF3" w:rsidRPr="001326D7" w:rsidRDefault="00060AF3" w:rsidP="00DB239A">
            <w:pPr>
              <w:pStyle w:val="NoSpacing"/>
              <w:jc w:val="center"/>
              <w:rPr>
                <w:sz w:val="28"/>
                <w:szCs w:val="28"/>
              </w:rPr>
            </w:pPr>
          </w:p>
          <w:p w14:paraId="1BB017F5" w14:textId="7008B9E6" w:rsidR="00060AF3" w:rsidRPr="001326D7" w:rsidRDefault="00046DA6" w:rsidP="00046DA6">
            <w:pPr>
              <w:spacing w:after="160" w:line="259" w:lineRule="auto"/>
              <w:rPr>
                <w:sz w:val="28"/>
                <w:szCs w:val="28"/>
              </w:rPr>
            </w:pPr>
            <w:r w:rsidRPr="005C1B91">
              <w:rPr>
                <w:b/>
                <w:bCs/>
                <w:sz w:val="28"/>
                <w:szCs w:val="28"/>
              </w:rPr>
              <w:t>BL2 – Understanding</w:t>
            </w:r>
            <w:r w:rsidRPr="005C1B91">
              <w:rPr>
                <w:sz w:val="28"/>
                <w:szCs w:val="28"/>
              </w:rPr>
              <w:br/>
            </w:r>
            <w:r w:rsidRPr="005C1B91">
              <w:rPr>
                <w:b/>
                <w:bCs/>
                <w:sz w:val="28"/>
                <w:szCs w:val="28"/>
              </w:rPr>
              <w:t>BL3 – Applying</w:t>
            </w:r>
          </w:p>
        </w:tc>
      </w:tr>
    </w:tbl>
    <w:p w14:paraId="3EB3408C" w14:textId="1748D89C" w:rsidR="00217B6E" w:rsidRDefault="00217B6E"/>
    <w:p w14:paraId="7C4063B8" w14:textId="76F5D33B"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1" w:name="vgg16"/>
      <w:r w:rsidRPr="00C63962">
        <w:rPr>
          <w:rFonts w:ascii="Verdana" w:hAnsi="Verdana"/>
          <w:b/>
          <w:sz w:val="24"/>
          <w:szCs w:val="20"/>
        </w:rPr>
        <w:t xml:space="preserve">The major </w:t>
      </w:r>
      <w:r w:rsidR="00295BC3" w:rsidRPr="00C63962">
        <w:rPr>
          <w:rFonts w:ascii="Verdana" w:hAnsi="Verdana"/>
          <w:b/>
          <w:sz w:val="24"/>
          <w:szCs w:val="20"/>
        </w:rPr>
        <w:t>hurdle</w:t>
      </w:r>
      <w:r w:rsidRPr="00C63962">
        <w:rPr>
          <w:rFonts w:ascii="Verdana" w:hAnsi="Verdana"/>
          <w:b/>
          <w:sz w:val="24"/>
          <w:szCs w:val="20"/>
        </w:rPr>
        <w:t xml:space="preserve"> you face</w:t>
      </w:r>
      <w:r w:rsidR="00295BC3">
        <w:rPr>
          <w:rFonts w:ascii="Verdana" w:hAnsi="Verdana"/>
          <w:b/>
          <w:sz w:val="24"/>
          <w:szCs w:val="20"/>
        </w:rPr>
        <w:t>d-</w:t>
      </w:r>
    </w:p>
    <w:bookmarkEnd w:id="1"/>
    <w:p w14:paraId="5AF21F90" w14:textId="77777777" w:rsidR="00295BC3" w:rsidRPr="005C1B91" w:rsidRDefault="00295BC3" w:rsidP="00295BC3">
      <w:pPr>
        <w:numPr>
          <w:ilvl w:val="0"/>
          <w:numId w:val="7"/>
        </w:numPr>
        <w:rPr>
          <w:sz w:val="32"/>
          <w:szCs w:val="32"/>
        </w:rPr>
      </w:pPr>
      <w:r w:rsidRPr="005C1B91">
        <w:rPr>
          <w:sz w:val="32"/>
          <w:szCs w:val="32"/>
        </w:rPr>
        <w:t>Confusion between hour hand and minute hand</w:t>
      </w:r>
    </w:p>
    <w:p w14:paraId="15B1D040" w14:textId="77777777" w:rsidR="00295BC3" w:rsidRPr="005C1B91" w:rsidRDefault="00295BC3" w:rsidP="00295BC3">
      <w:pPr>
        <w:numPr>
          <w:ilvl w:val="0"/>
          <w:numId w:val="7"/>
        </w:numPr>
        <w:rPr>
          <w:sz w:val="32"/>
          <w:szCs w:val="32"/>
        </w:rPr>
      </w:pPr>
      <w:r w:rsidRPr="005C1B91">
        <w:rPr>
          <w:sz w:val="32"/>
          <w:szCs w:val="32"/>
        </w:rPr>
        <w:t>Difficulty in reading time without guessing</w:t>
      </w:r>
    </w:p>
    <w:p w14:paraId="618EE12B" w14:textId="77777777" w:rsidR="00295BC3" w:rsidRPr="005C1B91" w:rsidRDefault="00295BC3" w:rsidP="00295BC3">
      <w:pPr>
        <w:numPr>
          <w:ilvl w:val="0"/>
          <w:numId w:val="7"/>
        </w:numPr>
        <w:rPr>
          <w:sz w:val="32"/>
          <w:szCs w:val="32"/>
        </w:rPr>
      </w:pPr>
      <w:r w:rsidRPr="005C1B91">
        <w:rPr>
          <w:sz w:val="32"/>
          <w:szCs w:val="32"/>
        </w:rPr>
        <w:t>Mixing up morning, afternoon, evening, and night</w:t>
      </w:r>
    </w:p>
    <w:p w14:paraId="4161181F" w14:textId="77777777" w:rsidR="00295BC3" w:rsidRPr="005C1B91" w:rsidRDefault="00295BC3" w:rsidP="00295BC3">
      <w:pPr>
        <w:numPr>
          <w:ilvl w:val="0"/>
          <w:numId w:val="7"/>
        </w:numPr>
        <w:rPr>
          <w:sz w:val="32"/>
          <w:szCs w:val="32"/>
        </w:rPr>
      </w:pPr>
      <w:r w:rsidRPr="005C1B91">
        <w:rPr>
          <w:sz w:val="32"/>
          <w:szCs w:val="32"/>
        </w:rPr>
        <w:t>Difficulty in sequencing days of the week</w:t>
      </w:r>
    </w:p>
    <w:p w14:paraId="44E72D83" w14:textId="77777777" w:rsidR="00295BC3" w:rsidRPr="005C1B91" w:rsidRDefault="00295BC3" w:rsidP="00295BC3">
      <w:pPr>
        <w:numPr>
          <w:ilvl w:val="0"/>
          <w:numId w:val="7"/>
        </w:numPr>
        <w:rPr>
          <w:sz w:val="32"/>
          <w:szCs w:val="32"/>
        </w:rPr>
      </w:pPr>
      <w:r w:rsidRPr="005C1B91">
        <w:rPr>
          <w:sz w:val="32"/>
          <w:szCs w:val="32"/>
        </w:rPr>
        <w:t>Confusion between yesterday, today, and tomorrow</w:t>
      </w:r>
    </w:p>
    <w:p w14:paraId="73C9C2AB" w14:textId="77777777" w:rsidR="00295BC3" w:rsidRPr="005C1B91" w:rsidRDefault="00295BC3" w:rsidP="00295BC3">
      <w:pPr>
        <w:numPr>
          <w:ilvl w:val="0"/>
          <w:numId w:val="7"/>
        </w:numPr>
        <w:rPr>
          <w:sz w:val="32"/>
          <w:szCs w:val="32"/>
        </w:rPr>
      </w:pPr>
      <w:r w:rsidRPr="005C1B91">
        <w:rPr>
          <w:sz w:val="32"/>
          <w:szCs w:val="32"/>
        </w:rPr>
        <w:t>Limited attention span affecting time-based activities</w:t>
      </w:r>
    </w:p>
    <w:p w14:paraId="45068A31" w14:textId="77777777" w:rsidR="00060AF3" w:rsidRDefault="00060AF3"/>
    <w:sectPr w:rsidR="00060AF3" w:rsidSect="003423B9">
      <w:footerReference w:type="even" r:id="rId8"/>
      <w:footerReference w:type="first" r:id="rId9"/>
      <w:pgSz w:w="12240" w:h="15840"/>
      <w:pgMar w:top="426" w:right="1440" w:bottom="284" w:left="1440" w:header="720" w:footer="4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D2CB3" w14:textId="77777777" w:rsidR="007A78F4" w:rsidRDefault="007A78F4" w:rsidP="00217B6E">
      <w:pPr>
        <w:spacing w:after="0" w:line="240" w:lineRule="auto"/>
      </w:pPr>
      <w:r>
        <w:separator/>
      </w:r>
    </w:p>
  </w:endnote>
  <w:endnote w:type="continuationSeparator" w:id="0">
    <w:p w14:paraId="5460FD0B" w14:textId="77777777" w:rsidR="007A78F4" w:rsidRDefault="007A78F4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E9B7D" w14:textId="77777777" w:rsidR="007A78F4" w:rsidRDefault="007A78F4" w:rsidP="00217B6E">
      <w:pPr>
        <w:spacing w:after="0" w:line="240" w:lineRule="auto"/>
      </w:pPr>
      <w:r>
        <w:separator/>
      </w:r>
    </w:p>
  </w:footnote>
  <w:footnote w:type="continuationSeparator" w:id="0">
    <w:p w14:paraId="5813B451" w14:textId="77777777" w:rsidR="007A78F4" w:rsidRDefault="007A78F4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271"/>
    <w:multiLevelType w:val="multilevel"/>
    <w:tmpl w:val="F98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D2EF0"/>
    <w:multiLevelType w:val="multilevel"/>
    <w:tmpl w:val="F41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B1095"/>
    <w:multiLevelType w:val="multilevel"/>
    <w:tmpl w:val="8A3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E4333"/>
    <w:multiLevelType w:val="multilevel"/>
    <w:tmpl w:val="584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250C6"/>
    <w:multiLevelType w:val="multilevel"/>
    <w:tmpl w:val="1606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35108">
    <w:abstractNumId w:val="3"/>
  </w:num>
  <w:num w:numId="2" w16cid:durableId="2097745799">
    <w:abstractNumId w:val="4"/>
  </w:num>
  <w:num w:numId="3" w16cid:durableId="32654502">
    <w:abstractNumId w:val="1"/>
  </w:num>
  <w:num w:numId="4" w16cid:durableId="138881372">
    <w:abstractNumId w:val="5"/>
  </w:num>
  <w:num w:numId="5" w16cid:durableId="949363657">
    <w:abstractNumId w:val="6"/>
  </w:num>
  <w:num w:numId="6" w16cid:durableId="1319840858">
    <w:abstractNumId w:val="0"/>
  </w:num>
  <w:num w:numId="7" w16cid:durableId="2032216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46DA6"/>
    <w:rsid w:val="00060AF3"/>
    <w:rsid w:val="000F0CBA"/>
    <w:rsid w:val="001158B8"/>
    <w:rsid w:val="001326D7"/>
    <w:rsid w:val="001C0E79"/>
    <w:rsid w:val="00217B6E"/>
    <w:rsid w:val="00295BC3"/>
    <w:rsid w:val="003423B9"/>
    <w:rsid w:val="003472EC"/>
    <w:rsid w:val="003773AA"/>
    <w:rsid w:val="00392165"/>
    <w:rsid w:val="0058089C"/>
    <w:rsid w:val="005C32B8"/>
    <w:rsid w:val="006160EF"/>
    <w:rsid w:val="00616EAF"/>
    <w:rsid w:val="0066694D"/>
    <w:rsid w:val="007A78F4"/>
    <w:rsid w:val="00891B14"/>
    <w:rsid w:val="008E17C2"/>
    <w:rsid w:val="00A27F9C"/>
    <w:rsid w:val="00BF4A6D"/>
    <w:rsid w:val="00C13FE8"/>
    <w:rsid w:val="00CA040B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paragraph" w:styleId="Header">
    <w:name w:val="header"/>
    <w:basedOn w:val="Normal"/>
    <w:link w:val="HeaderChar"/>
    <w:uiPriority w:val="99"/>
    <w:unhideWhenUsed/>
    <w:rsid w:val="000F0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Namrata Karkera</cp:lastModifiedBy>
  <cp:revision>2</cp:revision>
  <dcterms:created xsi:type="dcterms:W3CDTF">2026-01-04T10:00:00Z</dcterms:created>
  <dcterms:modified xsi:type="dcterms:W3CDTF">2026-01-04T10:00:00Z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