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Make sure to check which domain is your company and use this docs to answer project of each company. </w:t>
        <w:br w:type="textWrapping"/>
        <w:t xml:space="preserve">(Use chatgpt to find out the domain of your company in your resume.)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hai2wdbf9kbg" w:id="0"/>
      <w:bookmarkEnd w:id="0"/>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jj1re5j7su3" w:id="1"/>
      <w:bookmarkEnd w:id="1"/>
      <w:r w:rsidDel="00000000" w:rsidR="00000000" w:rsidRPr="00000000">
        <w:rPr>
          <w:b w:val="1"/>
          <w:color w:val="000000"/>
          <w:sz w:val="26"/>
          <w:szCs w:val="26"/>
          <w:rtl w:val="0"/>
        </w:rPr>
        <w:t xml:space="preserve">Health Domain:</w:t>
      </w:r>
    </w:p>
    <w:p w:rsidR="00000000" w:rsidDel="00000000" w:rsidP="00000000" w:rsidRDefault="00000000" w:rsidRPr="00000000" w14:paraId="00000004">
      <w:pPr>
        <w:spacing w:after="240" w:before="240" w:lineRule="auto"/>
        <w:rPr/>
      </w:pPr>
      <w:r w:rsidDel="00000000" w:rsidR="00000000" w:rsidRPr="00000000">
        <w:rPr>
          <w:rtl w:val="0"/>
        </w:rPr>
        <w:t xml:space="preserve">In my recent project in the healthcare domain, I focused on creating robust data pipelines to manage patient data and operational metrics securely. We used tools like PySpark for data transformation, Kafka for real-time data streaming, and Snowflake to store the processed data in a centralized warehouse. I also set up workflows using Airflow to ensure data consistency and used AWS services like Glue and Lambda for automation.</w:t>
      </w:r>
    </w:p>
    <w:p w:rsidR="00000000" w:rsidDel="00000000" w:rsidP="00000000" w:rsidRDefault="00000000" w:rsidRPr="00000000" w14:paraId="00000005">
      <w:pPr>
        <w:spacing w:after="240" w:before="240" w:lineRule="auto"/>
        <w:rPr/>
      </w:pPr>
      <w:r w:rsidDel="00000000" w:rsidR="00000000" w:rsidRPr="00000000">
        <w:rPr>
          <w:rtl w:val="0"/>
        </w:rPr>
        <w:t xml:space="preserve">From a business standpoint, the goal was to improve patient outcomes by enabling faster insights from real-time data. For instance, centralized data allowed healthcare providers to monitor patient metrics, predict trends, and optimize resources like staffing and equipment. This improved efficiency and allowed quicker decision-making for critical healthcare services, which is vital in this domain.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4y09b37oxcuk" w:id="2"/>
      <w:bookmarkEnd w:id="2"/>
      <w:r w:rsidDel="00000000" w:rsidR="00000000" w:rsidRPr="00000000">
        <w:rPr>
          <w:b w:val="1"/>
          <w:color w:val="000000"/>
          <w:sz w:val="26"/>
          <w:szCs w:val="26"/>
          <w:rtl w:val="0"/>
        </w:rPr>
        <w:t xml:space="preserve">Telecom Domain:</w:t>
      </w:r>
    </w:p>
    <w:p w:rsidR="00000000" w:rsidDel="00000000" w:rsidP="00000000" w:rsidRDefault="00000000" w:rsidRPr="00000000" w14:paraId="00000008">
      <w:pPr>
        <w:spacing w:after="240" w:before="240" w:lineRule="auto"/>
        <w:rPr/>
      </w:pPr>
      <w:r w:rsidDel="00000000" w:rsidR="00000000" w:rsidRPr="00000000">
        <w:rPr>
          <w:rtl w:val="0"/>
        </w:rPr>
        <w:t xml:space="preserve">In the telecom domain, I worked on building a system to handle massive customer usage data from various sources. Using Spark for batch processing and Kafka for real-time event streaming, we created pipelines that transformed raw data into actionable insights stored in Redshift. I also optimized data workflows using tools like Airflow and ensured scalability through AWS EC2 and S3.</w:t>
      </w:r>
    </w:p>
    <w:p w:rsidR="00000000" w:rsidDel="00000000" w:rsidP="00000000" w:rsidRDefault="00000000" w:rsidRPr="00000000" w14:paraId="00000009">
      <w:pPr>
        <w:spacing w:after="240" w:before="240" w:lineRule="auto"/>
        <w:rPr/>
      </w:pPr>
      <w:r w:rsidDel="00000000" w:rsidR="00000000" w:rsidRPr="00000000">
        <w:rPr>
          <w:rtl w:val="0"/>
        </w:rPr>
        <w:t xml:space="preserve">The business goal here was to enhance customer satisfaction and operational efficiency. By analyzing usage patterns, we helped the company predict network demands, reduce downtime, and offer tailored plans to customers. This led to better customer retention and operational cost savings for the company.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cp85y7t9ti67" w:id="3"/>
      <w:bookmarkEnd w:id="3"/>
      <w:r w:rsidDel="00000000" w:rsidR="00000000" w:rsidRPr="00000000">
        <w:rPr>
          <w:b w:val="1"/>
          <w:color w:val="000000"/>
          <w:sz w:val="26"/>
          <w:szCs w:val="26"/>
          <w:rtl w:val="0"/>
        </w:rPr>
        <w:t xml:space="preserve">Retail Domain:</w:t>
      </w:r>
    </w:p>
    <w:p w:rsidR="00000000" w:rsidDel="00000000" w:rsidP="00000000" w:rsidRDefault="00000000" w:rsidRPr="00000000" w14:paraId="0000000C">
      <w:pPr>
        <w:spacing w:after="240" w:before="240" w:lineRule="auto"/>
        <w:rPr/>
      </w:pPr>
      <w:r w:rsidDel="00000000" w:rsidR="00000000" w:rsidRPr="00000000">
        <w:rPr>
          <w:rtl w:val="0"/>
        </w:rPr>
        <w:t xml:space="preserve">In the retail space, I developed data pipelines that processed sales, inventory, and customer feedback data. We used PySpark for data transformation, AWS Glue for ETL tasks, and Snowflake for storing aggregated insights. I also integrated real-time data using Kafka to monitor trends and support dynamic pricing models.</w:t>
      </w:r>
    </w:p>
    <w:p w:rsidR="00000000" w:rsidDel="00000000" w:rsidP="00000000" w:rsidRDefault="00000000" w:rsidRPr="00000000" w14:paraId="0000000D">
      <w:pPr>
        <w:spacing w:after="240" w:before="240" w:lineRule="auto"/>
        <w:rPr/>
      </w:pPr>
      <w:r w:rsidDel="00000000" w:rsidR="00000000" w:rsidRPr="00000000">
        <w:rPr>
          <w:rtl w:val="0"/>
        </w:rPr>
        <w:t xml:space="preserve">On the business side, this system enabled the company to make real-time decisions, like adjusting prices during peak demand or optimizing inventory based on sales patterns. It also helped them personalize customer recommendations, boosting sales and enhancing the overall shopping experience.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crbwqrmyu0fh" w:id="4"/>
      <w:bookmarkEnd w:id="4"/>
      <w:r w:rsidDel="00000000" w:rsidR="00000000" w:rsidRPr="00000000">
        <w:rPr>
          <w:b w:val="1"/>
          <w:color w:val="000000"/>
          <w:sz w:val="26"/>
          <w:szCs w:val="26"/>
          <w:rtl w:val="0"/>
        </w:rPr>
        <w:t xml:space="preserve">Manufacturing Domain:</w:t>
      </w:r>
    </w:p>
    <w:p w:rsidR="00000000" w:rsidDel="00000000" w:rsidP="00000000" w:rsidRDefault="00000000" w:rsidRPr="00000000" w14:paraId="00000010">
      <w:pPr>
        <w:spacing w:after="240" w:before="240" w:lineRule="auto"/>
        <w:rPr/>
      </w:pPr>
      <w:r w:rsidDel="00000000" w:rsidR="00000000" w:rsidRPr="00000000">
        <w:rPr>
          <w:rtl w:val="0"/>
        </w:rPr>
        <w:t xml:space="preserve">In the manufacturing domain, I built ETL pipelines to process production and supply chain data. Using tools like Spark, Snowflake, and AWS Glue, we centralized data from various factories and suppliers, ensuring consistency and reliability. Real-time monitoring was handled through Kafka and Spark streaming.</w:t>
      </w:r>
    </w:p>
    <w:p w:rsidR="00000000" w:rsidDel="00000000" w:rsidP="00000000" w:rsidRDefault="00000000" w:rsidRPr="00000000" w14:paraId="00000011">
      <w:pPr>
        <w:spacing w:after="240" w:before="240" w:lineRule="auto"/>
        <w:rPr/>
      </w:pPr>
      <w:r w:rsidDel="00000000" w:rsidR="00000000" w:rsidRPr="00000000">
        <w:rPr>
          <w:rtl w:val="0"/>
        </w:rPr>
        <w:t xml:space="preserve">For the business, this meant better production planning and reduced waste. By analyzing data in real-time, the company could optimize supply chains, predict equipment failures, and improve overall efficiency, which directly impacted operational costs and delivery timelines.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pmkhli9vqc4a" w:id="5"/>
      <w:bookmarkEnd w:id="5"/>
      <w:r w:rsidDel="00000000" w:rsidR="00000000" w:rsidRPr="00000000">
        <w:rPr>
          <w:b w:val="1"/>
          <w:color w:val="000000"/>
          <w:sz w:val="26"/>
          <w:szCs w:val="26"/>
          <w:rtl w:val="0"/>
        </w:rPr>
        <w:t xml:space="preserve">Media and Entertainment Domain:</w:t>
      </w:r>
    </w:p>
    <w:p w:rsidR="00000000" w:rsidDel="00000000" w:rsidP="00000000" w:rsidRDefault="00000000" w:rsidRPr="00000000" w14:paraId="00000014">
      <w:pPr>
        <w:spacing w:after="240" w:before="240" w:lineRule="auto"/>
        <w:rPr/>
      </w:pPr>
      <w:r w:rsidDel="00000000" w:rsidR="00000000" w:rsidRPr="00000000">
        <w:rPr>
          <w:rtl w:val="0"/>
        </w:rPr>
        <w:t xml:space="preserve">In this domain, I developed a data platform to process and analyze user engagement data from streaming services. Using PySpark and Kafka, we built pipelines that tracked user behavior and stored insights in Snowflake for further analysis. Automation and orchestration were handled through Airflow.</w:t>
      </w:r>
    </w:p>
    <w:p w:rsidR="00000000" w:rsidDel="00000000" w:rsidP="00000000" w:rsidRDefault="00000000" w:rsidRPr="00000000" w14:paraId="00000015">
      <w:pPr>
        <w:spacing w:after="240" w:before="240" w:lineRule="auto"/>
        <w:rPr/>
      </w:pPr>
      <w:r w:rsidDel="00000000" w:rsidR="00000000" w:rsidRPr="00000000">
        <w:rPr>
          <w:rtl w:val="0"/>
        </w:rPr>
        <w:t xml:space="preserve">From a business perspective, this enabled the company to understand viewer preferences, optimize content recommendations, and plan ad placements more effectively. It directly impacted user retention, increased viewership, and boosted revenue from targeted advertisements.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