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Coursework 2 Pair Submission</w:t>
      </w:r>
    </w:p>
    <w:p>
      <w:r>
        <w:t>Q1 </w:t>
      </w:r>
      <w:r>
        <w:t>Composition/Originality</w:t>
      </w:r>
    </w:p>
    <w:p>
      <w:r>
        <w:t>Q1.1 </w:t>
      </w:r>
      <w:r>
        <w:t>Describe what the Web services composition does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r>
        <w:t>Q1.2 </w:t>
      </w:r>
      <w:r>
        <w:t>Composition - Details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r>
        <w:t>Q2 </w:t>
      </w:r>
      <w:r>
        <w:t>Details</w:t>
      </w:r>
    </w:p>
    <w:p>
      <w:r>
        <w:t>Q2.1 </w:t>
      </w:r>
      <w:r>
        <w:t>External Service - Details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r>
        <w:t>Q2.2 </w:t>
      </w:r>
      <w:r>
        <w:t>External Service - Evidence of Successful Execution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r>
        <w:t>Q3 </w:t>
      </w:r>
      <w:r>
        <w:t>Web Services Integration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/>
    <w:p/>
    <w:p/>
    <w:p/>
    <w:p>
      <w:r>
        <w:t>Q4 </w:t>
      </w:r>
      <w:r>
        <w:t>Web User 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/>
    <w:p/>
    <w:p/>
    <w:p/>
    <w:p>
      <w:r>
        <w:t>Q5 </w:t>
      </w:r>
      <w:r>
        <w:t>Application - Evidence of Successful Execution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/>
    <w:p/>
    <w:p>
      <w:bookmarkStart w:id="0" w:name="_GoBack"/>
      <w:bookmarkEnd w:id="0"/>
    </w:p>
    <w:p/>
    <w:p>
      <w:r>
        <w:t>Q6 </w:t>
      </w:r>
      <w:r>
        <w:t>Code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/>
    <w:p/>
    <w:p/>
    <w:p>
      <w:r>
        <w:t>Q7 </w:t>
      </w:r>
      <w:r>
        <w:t>Demo (Video)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8491263"/>
    <w:rsid w:val="5FBF3766"/>
    <w:rsid w:val="7D63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2022-11-20T23:13:01Z</dcterms:created>
  <dc:creator>Y</dc:creator>
  <cp:lastModifiedBy>Y</cp:lastModifiedBy>
  <dcterms:modified xsi:type="dcterms:W3CDTF">2022-11-20T23:17:18Z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B2D12D7ABD6B4C8DB3A6C22267CFB14D</vt:lpwstr>
  </property>
</Properties>
</file>