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A6C" w:rsidRPr="00BC746F" w:rsidRDefault="00315A6C" w:rsidP="00BC746F">
      <w:pPr>
        <w:jc w:val="center"/>
        <w:rPr>
          <w:b/>
          <w:sz w:val="50"/>
          <w:szCs w:val="50"/>
        </w:rPr>
      </w:pPr>
      <w:r w:rsidRPr="00BC746F">
        <w:rPr>
          <w:b/>
          <w:sz w:val="50"/>
          <w:szCs w:val="50"/>
        </w:rPr>
        <w:t>Exclusion Criteria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88"/>
        <w:gridCol w:w="2788"/>
        <w:gridCol w:w="2789"/>
      </w:tblGrid>
      <w:tr w:rsidR="00315A6C" w:rsidTr="00315A6C">
        <w:tc>
          <w:tcPr>
            <w:tcW w:w="985" w:type="dxa"/>
            <w:shd w:val="clear" w:color="auto" w:fill="D0CECE" w:themeFill="background2" w:themeFillShade="E6"/>
          </w:tcPr>
          <w:p w:rsidR="00315A6C" w:rsidRPr="00315A6C" w:rsidRDefault="00315A6C" w:rsidP="009F2A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88" w:type="dxa"/>
            <w:shd w:val="clear" w:color="auto" w:fill="D0CECE" w:themeFill="background2" w:themeFillShade="E6"/>
          </w:tcPr>
          <w:p w:rsidR="00315A6C" w:rsidRDefault="00315A6C" w:rsidP="009F2A9F">
            <w:pPr>
              <w:jc w:val="center"/>
              <w:rPr>
                <w:b/>
                <w:sz w:val="24"/>
                <w:szCs w:val="24"/>
              </w:rPr>
            </w:pPr>
            <w:r w:rsidRPr="00315A6C">
              <w:rPr>
                <w:b/>
                <w:sz w:val="24"/>
                <w:szCs w:val="24"/>
              </w:rPr>
              <w:t>Leve</w:t>
            </w:r>
            <w:r>
              <w:rPr>
                <w:b/>
                <w:sz w:val="24"/>
                <w:szCs w:val="24"/>
              </w:rPr>
              <w:t>l 1 Triage Scenario (80% to 100%</w:t>
            </w:r>
            <w:r w:rsidRPr="00315A6C">
              <w:rPr>
                <w:b/>
                <w:sz w:val="24"/>
                <w:szCs w:val="24"/>
              </w:rPr>
              <w:t>)</w:t>
            </w:r>
          </w:p>
          <w:p w:rsidR="009F2A9F" w:rsidRPr="00315A6C" w:rsidRDefault="009F2A9F" w:rsidP="009F2A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88" w:type="dxa"/>
            <w:shd w:val="clear" w:color="auto" w:fill="D0CECE" w:themeFill="background2" w:themeFillShade="E6"/>
          </w:tcPr>
          <w:p w:rsidR="00315A6C" w:rsidRDefault="00315A6C" w:rsidP="009F2A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2 Triage Scenario (50% to 79%)</w:t>
            </w:r>
          </w:p>
          <w:p w:rsidR="009F2A9F" w:rsidRPr="00315A6C" w:rsidRDefault="009F2A9F" w:rsidP="009F2A9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89" w:type="dxa"/>
            <w:shd w:val="clear" w:color="auto" w:fill="D0CECE" w:themeFill="background2" w:themeFillShade="E6"/>
          </w:tcPr>
          <w:p w:rsidR="00315A6C" w:rsidRDefault="00315A6C" w:rsidP="009F2A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3 Triage Scenario (30% to 49%)</w:t>
            </w:r>
          </w:p>
          <w:p w:rsidR="009F2A9F" w:rsidRPr="00315A6C" w:rsidRDefault="009F2A9F" w:rsidP="009F2A9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15A6C" w:rsidTr="00315A6C">
        <w:tc>
          <w:tcPr>
            <w:tcW w:w="985" w:type="dxa"/>
          </w:tcPr>
          <w:p w:rsidR="00315A6C" w:rsidRPr="00315A6C" w:rsidRDefault="00315A6C" w:rsidP="00315A6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</w:t>
            </w:r>
          </w:p>
        </w:tc>
        <w:tc>
          <w:tcPr>
            <w:tcW w:w="2788" w:type="dxa"/>
          </w:tcPr>
          <w:p w:rsidR="00315A6C" w:rsidRDefault="00F54685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this</w:t>
            </w:r>
            <w:r w:rsidR="004F768B">
              <w:rPr>
                <w:sz w:val="24"/>
                <w:szCs w:val="24"/>
              </w:rPr>
              <w:t xml:space="preserve"> patient’s predicted mortality 80% or more according to TRISS score?</w:t>
            </w:r>
          </w:p>
          <w:p w:rsidR="004F768B" w:rsidRDefault="004F768B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34112F" w:rsidRPr="0034112F" w:rsidRDefault="0034112F" w:rsidP="00315A6C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15A6C" w:rsidRDefault="00F54685" w:rsidP="004F7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this</w:t>
            </w:r>
            <w:r w:rsidR="004F768B">
              <w:rPr>
                <w:sz w:val="24"/>
                <w:szCs w:val="24"/>
              </w:rPr>
              <w:t xml:space="preserve"> patient’s predicted mortality between 50%-79% according to TRISS score?</w:t>
            </w:r>
          </w:p>
          <w:p w:rsidR="0034112F" w:rsidRDefault="004F768B" w:rsidP="004F768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34112F" w:rsidRPr="0034112F" w:rsidRDefault="0034112F" w:rsidP="004F768B">
            <w:pPr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315A6C" w:rsidRDefault="00F54685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this</w:t>
            </w:r>
            <w:r w:rsidR="004F768B">
              <w:rPr>
                <w:sz w:val="24"/>
                <w:szCs w:val="24"/>
              </w:rPr>
              <w:t xml:space="preserve"> patient’s predicted mortality between 30%-49% according to TRISS score?</w:t>
            </w:r>
          </w:p>
          <w:p w:rsidR="004F768B" w:rsidRDefault="004F768B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34112F" w:rsidRPr="0034112F" w:rsidRDefault="0034112F" w:rsidP="00315A6C">
            <w:pPr>
              <w:rPr>
                <w:sz w:val="24"/>
                <w:szCs w:val="24"/>
              </w:rPr>
            </w:pPr>
          </w:p>
        </w:tc>
      </w:tr>
      <w:tr w:rsidR="00315A6C" w:rsidTr="00315A6C">
        <w:tc>
          <w:tcPr>
            <w:tcW w:w="985" w:type="dxa"/>
          </w:tcPr>
          <w:p w:rsidR="00315A6C" w:rsidRPr="00315A6C" w:rsidRDefault="00315A6C" w:rsidP="00315A6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B</w:t>
            </w:r>
          </w:p>
        </w:tc>
        <w:tc>
          <w:tcPr>
            <w:tcW w:w="2788" w:type="dxa"/>
          </w:tcPr>
          <w:p w:rsidR="000A0B70" w:rsidRDefault="00F54685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this</w:t>
            </w:r>
            <w:r w:rsidR="000A0B70">
              <w:rPr>
                <w:sz w:val="24"/>
                <w:szCs w:val="24"/>
              </w:rPr>
              <w:t xml:space="preserve"> patient have serious burns with any 2 of the following?</w:t>
            </w:r>
          </w:p>
          <w:p w:rsidR="00315A6C" w:rsidRDefault="00315A6C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Age (60+)</w:t>
            </w:r>
          </w:p>
          <w:p w:rsidR="00315A6C" w:rsidRDefault="00315A6C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Total body surface area affected (40%+)</w:t>
            </w:r>
          </w:p>
          <w:p w:rsidR="00315A6C" w:rsidRDefault="004F768B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Inhalation i</w:t>
            </w:r>
            <w:r w:rsidR="00315A6C">
              <w:rPr>
                <w:sz w:val="24"/>
                <w:szCs w:val="24"/>
              </w:rPr>
              <w:t>njury</w:t>
            </w:r>
          </w:p>
          <w:p w:rsidR="000A0B70" w:rsidRDefault="000A0B70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34112F" w:rsidRPr="0034112F" w:rsidRDefault="0034112F" w:rsidP="00315A6C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0A0B70" w:rsidRDefault="00F54685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this</w:t>
            </w:r>
            <w:r w:rsidR="000A0B70">
              <w:rPr>
                <w:sz w:val="24"/>
                <w:szCs w:val="24"/>
              </w:rPr>
              <w:t xml:space="preserve"> patient have serious burns with any 2 of the following?</w:t>
            </w:r>
          </w:p>
          <w:p w:rsidR="00315A6C" w:rsidRDefault="004F768B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Age (60+)</w:t>
            </w:r>
          </w:p>
          <w:p w:rsidR="004F768B" w:rsidRDefault="004F768B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Total body surface area affected (40%+)</w:t>
            </w:r>
          </w:p>
          <w:p w:rsidR="004F768B" w:rsidRDefault="004F768B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Inhalation injury</w:t>
            </w:r>
          </w:p>
          <w:p w:rsidR="000A0B70" w:rsidRDefault="000A0B70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34112F" w:rsidRPr="0034112F" w:rsidRDefault="0034112F" w:rsidP="00315A6C">
            <w:pPr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0A0B70" w:rsidRDefault="00F54685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this</w:t>
            </w:r>
            <w:r w:rsidR="000A0B70">
              <w:rPr>
                <w:sz w:val="24"/>
                <w:szCs w:val="24"/>
              </w:rPr>
              <w:t xml:space="preserve"> patient have serious burns with any 2 of the following?</w:t>
            </w:r>
          </w:p>
          <w:p w:rsidR="00315A6C" w:rsidRDefault="004F768B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Age (60+)</w:t>
            </w:r>
          </w:p>
          <w:p w:rsidR="004F768B" w:rsidRDefault="004F768B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Total body surface area affected (40%+)</w:t>
            </w:r>
          </w:p>
          <w:p w:rsidR="004F768B" w:rsidRDefault="004F768B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Inhalation injury</w:t>
            </w:r>
          </w:p>
          <w:p w:rsidR="000A0B70" w:rsidRDefault="000A0B70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34112F" w:rsidRPr="0034112F" w:rsidRDefault="0034112F" w:rsidP="00315A6C">
            <w:pPr>
              <w:rPr>
                <w:sz w:val="24"/>
                <w:szCs w:val="24"/>
              </w:rPr>
            </w:pPr>
          </w:p>
        </w:tc>
      </w:tr>
      <w:tr w:rsidR="00315A6C" w:rsidTr="00315A6C">
        <w:tc>
          <w:tcPr>
            <w:tcW w:w="985" w:type="dxa"/>
          </w:tcPr>
          <w:p w:rsidR="00315A6C" w:rsidRPr="00315A6C" w:rsidRDefault="00315A6C" w:rsidP="00315A6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</w:t>
            </w:r>
          </w:p>
        </w:tc>
        <w:tc>
          <w:tcPr>
            <w:tcW w:w="2788" w:type="dxa"/>
          </w:tcPr>
          <w:p w:rsidR="00315A6C" w:rsidRDefault="00C45B65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this patient ever experienced cardiac arrest?</w:t>
            </w:r>
          </w:p>
          <w:p w:rsidR="00C45B65" w:rsidRDefault="00C45B65" w:rsidP="00C45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Unwitnessed cardiac arrest</w:t>
            </w:r>
          </w:p>
          <w:p w:rsidR="00C45B65" w:rsidRDefault="00C45B65" w:rsidP="00C45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Witnessed cardiac arrest with non-shockable rhythm</w:t>
            </w:r>
          </w:p>
          <w:p w:rsidR="0034179E" w:rsidRDefault="0034179E" w:rsidP="00C45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Recurrent cardiac arrest</w:t>
            </w:r>
          </w:p>
          <w:p w:rsidR="0034179E" w:rsidRDefault="0034179E" w:rsidP="00C45B6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34179E" w:rsidRPr="0034179E" w:rsidRDefault="0034179E" w:rsidP="00C45B65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4179E" w:rsidRDefault="0034179E" w:rsidP="00341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this patient ever experienced cardiac arrest?</w:t>
            </w:r>
          </w:p>
          <w:p w:rsidR="0034179E" w:rsidRDefault="0034179E" w:rsidP="00341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Unwitnessed cardiac arrest</w:t>
            </w:r>
          </w:p>
          <w:p w:rsidR="0034179E" w:rsidRDefault="0034179E" w:rsidP="00341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Witnessed cardiac arrest with non-shockable rhythm</w:t>
            </w:r>
          </w:p>
          <w:p w:rsidR="0034179E" w:rsidRDefault="0034179E" w:rsidP="00341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Recurrent cardiac arrest</w:t>
            </w:r>
          </w:p>
          <w:p w:rsidR="00315A6C" w:rsidRDefault="0034179E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34179E" w:rsidRPr="00315A6C" w:rsidRDefault="0034179E" w:rsidP="00315A6C">
            <w:pPr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34179E" w:rsidRDefault="0034179E" w:rsidP="003417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this patient ever experienced cardiac arrest?</w:t>
            </w:r>
          </w:p>
          <w:p w:rsidR="00315A6C" w:rsidRDefault="0034179E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34179E" w:rsidRPr="0034179E" w:rsidRDefault="0034179E" w:rsidP="00315A6C">
            <w:pPr>
              <w:rPr>
                <w:sz w:val="24"/>
                <w:szCs w:val="24"/>
              </w:rPr>
            </w:pPr>
          </w:p>
        </w:tc>
      </w:tr>
      <w:tr w:rsidR="00315A6C" w:rsidTr="00315A6C">
        <w:tc>
          <w:tcPr>
            <w:tcW w:w="985" w:type="dxa"/>
          </w:tcPr>
          <w:p w:rsidR="00315A6C" w:rsidRPr="00315A6C" w:rsidRDefault="00315A6C" w:rsidP="00315A6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</w:t>
            </w:r>
          </w:p>
        </w:tc>
        <w:tc>
          <w:tcPr>
            <w:tcW w:w="2788" w:type="dxa"/>
          </w:tcPr>
          <w:p w:rsidR="00315A6C" w:rsidRDefault="00BC746F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this patient have severe baseline cognitive impairment (unable to perform activities of daily living independently due to cognitive impairment) due to a progressive illness?</w:t>
            </w:r>
          </w:p>
          <w:p w:rsidR="00BC746F" w:rsidRDefault="00BC746F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BC746F" w:rsidRPr="00BC746F" w:rsidRDefault="00BC746F" w:rsidP="00315A6C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BC746F" w:rsidRDefault="00BC746F" w:rsidP="00BC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this patient have severe baseline cognitive impairment (unable to perform activities of daily living independently due to cognitive impairment) due to a progressive illness?</w:t>
            </w:r>
          </w:p>
          <w:p w:rsidR="00315A6C" w:rsidRDefault="00BC746F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BC746F" w:rsidRPr="00315A6C" w:rsidRDefault="00BC746F" w:rsidP="00315A6C">
            <w:pPr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BC746F" w:rsidRDefault="00BC746F" w:rsidP="00BC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this patient have severe and moderate baseline cognitive impairment (significant impairment in high-order ADLs (e.g. finances, medications, transportation)) due to a progressive illness?</w:t>
            </w:r>
          </w:p>
          <w:p w:rsidR="00BC746F" w:rsidRDefault="00BC746F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BC746F" w:rsidRPr="00BC746F" w:rsidRDefault="00BC746F" w:rsidP="00315A6C">
            <w:pPr>
              <w:rPr>
                <w:sz w:val="24"/>
                <w:szCs w:val="24"/>
              </w:rPr>
            </w:pPr>
          </w:p>
        </w:tc>
      </w:tr>
      <w:tr w:rsidR="00315A6C" w:rsidTr="00315A6C">
        <w:tc>
          <w:tcPr>
            <w:tcW w:w="985" w:type="dxa"/>
          </w:tcPr>
          <w:p w:rsidR="00315A6C" w:rsidRPr="00315A6C" w:rsidRDefault="00315A6C" w:rsidP="00315A6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E</w:t>
            </w:r>
          </w:p>
        </w:tc>
        <w:tc>
          <w:tcPr>
            <w:tcW w:w="2788" w:type="dxa"/>
          </w:tcPr>
          <w:p w:rsidR="00315A6C" w:rsidRDefault="00EA7A53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this patient have advanced irreversible neurodegenerative disease (e.g. Parkinson Disease, Amyotrophic Lateral Sclerosis)?</w:t>
            </w:r>
          </w:p>
          <w:p w:rsidR="00EA7A53" w:rsidRDefault="00EA7A53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EA7A53" w:rsidRPr="00EA7A53" w:rsidRDefault="00EA7A53" w:rsidP="00315A6C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EA7A53" w:rsidRDefault="00EA7A53" w:rsidP="00EA7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this patient have advanced irreversible neurodegenerative disease (e.g. Parkinson Disease, Amyotrophic Lateral Sclerosis)?</w:t>
            </w:r>
          </w:p>
          <w:p w:rsidR="00315A6C" w:rsidRDefault="00EA7A53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EA7A53" w:rsidRPr="00EA7A53" w:rsidRDefault="00EA7A53" w:rsidP="00315A6C">
            <w:pPr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8F43D5" w:rsidRDefault="008F43D5" w:rsidP="008F43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this patient have advanced and moderate irreversible neurodegenerative neuromuscular disease (e.g. Parkinson Disease, Amyotrophic Lateral Sclerosis)?</w:t>
            </w:r>
          </w:p>
          <w:p w:rsidR="00315A6C" w:rsidRDefault="008F43D5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8F43D5" w:rsidRPr="008F43D5" w:rsidRDefault="008F43D5" w:rsidP="00315A6C">
            <w:pPr>
              <w:rPr>
                <w:sz w:val="24"/>
                <w:szCs w:val="24"/>
              </w:rPr>
            </w:pPr>
          </w:p>
        </w:tc>
      </w:tr>
      <w:tr w:rsidR="00315A6C" w:rsidTr="00315A6C">
        <w:tc>
          <w:tcPr>
            <w:tcW w:w="985" w:type="dxa"/>
          </w:tcPr>
          <w:p w:rsidR="00315A6C" w:rsidRPr="00315A6C" w:rsidRDefault="00315A6C" w:rsidP="00315A6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F</w:t>
            </w:r>
          </w:p>
        </w:tc>
        <w:tc>
          <w:tcPr>
            <w:tcW w:w="2788" w:type="dxa"/>
          </w:tcPr>
          <w:p w:rsidR="00315A6C" w:rsidRDefault="00F54685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this patient have metastatic malignant disease with any of the following?</w:t>
            </w:r>
          </w:p>
          <w:p w:rsidR="00F54685" w:rsidRDefault="00F54685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ECOG Class &gt;= 2</w:t>
            </w:r>
          </w:p>
          <w:p w:rsidR="00F54685" w:rsidRDefault="00F54685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Disease progressing or stable on treatment</w:t>
            </w:r>
          </w:p>
          <w:p w:rsidR="00F54685" w:rsidRDefault="00F54685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Active treatment plan with &gt;80% mortality risk at 1 year</w:t>
            </w:r>
          </w:p>
          <w:p w:rsidR="00F54685" w:rsidRDefault="00F54685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Unproven (experimental) treatment plan</w:t>
            </w:r>
          </w:p>
          <w:p w:rsidR="00F54685" w:rsidRDefault="00F54685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Treatment plan that would only be started if the patient recovers from critical illness</w:t>
            </w:r>
          </w:p>
          <w:p w:rsidR="00F54685" w:rsidRDefault="00F54685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F54685" w:rsidRPr="00F54685" w:rsidRDefault="00F54685" w:rsidP="00315A6C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F54685" w:rsidRDefault="00F54685" w:rsidP="00F54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this patient have metastatic malignant disease with any of the following?</w:t>
            </w:r>
          </w:p>
          <w:p w:rsidR="00F54685" w:rsidRDefault="00F54685" w:rsidP="00F54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ECOG Class &gt;= 2</w:t>
            </w:r>
          </w:p>
          <w:p w:rsidR="00F54685" w:rsidRDefault="00F54685" w:rsidP="00F54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Disease progressing or stable on treatment</w:t>
            </w:r>
          </w:p>
          <w:p w:rsidR="00F54685" w:rsidRDefault="00F54685" w:rsidP="00F54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Active treatment plan with &gt;50% mortality risk at 1 year</w:t>
            </w:r>
          </w:p>
          <w:p w:rsidR="00F54685" w:rsidRDefault="00F54685" w:rsidP="00F54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Unproven (experimental) treatment plan</w:t>
            </w:r>
          </w:p>
          <w:p w:rsidR="00F54685" w:rsidRDefault="00F54685" w:rsidP="00F54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Treatment plan that would only be started if the patient recovers from critical illness</w:t>
            </w:r>
          </w:p>
          <w:p w:rsidR="00315A6C" w:rsidRDefault="00F54685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F54685" w:rsidRPr="00F54685" w:rsidRDefault="00F54685" w:rsidP="00315A6C">
            <w:pPr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9479CA" w:rsidRDefault="009479CA" w:rsidP="00947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this patient have metastatic malignant disease?</w:t>
            </w:r>
          </w:p>
          <w:p w:rsidR="00315A6C" w:rsidRDefault="009479CA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9479CA" w:rsidRPr="009479CA" w:rsidRDefault="009479CA" w:rsidP="00315A6C">
            <w:pPr>
              <w:rPr>
                <w:sz w:val="24"/>
                <w:szCs w:val="24"/>
              </w:rPr>
            </w:pPr>
          </w:p>
        </w:tc>
      </w:tr>
      <w:tr w:rsidR="00315A6C" w:rsidTr="00315A6C">
        <w:tc>
          <w:tcPr>
            <w:tcW w:w="985" w:type="dxa"/>
          </w:tcPr>
          <w:p w:rsidR="00315A6C" w:rsidRPr="00315A6C" w:rsidRDefault="00315A6C" w:rsidP="00315A6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G</w:t>
            </w:r>
          </w:p>
        </w:tc>
        <w:tc>
          <w:tcPr>
            <w:tcW w:w="2788" w:type="dxa"/>
          </w:tcPr>
          <w:p w:rsidR="00315A6C" w:rsidRDefault="00CD4F04" w:rsidP="00315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this patient have advanced and irreversible immunocompromised?</w:t>
            </w:r>
          </w:p>
          <w:p w:rsidR="00CD4F04" w:rsidRDefault="00CD4F04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CD4F04" w:rsidRPr="00CD4F04" w:rsidRDefault="00CD4F04" w:rsidP="00315A6C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CD4F04" w:rsidRDefault="00CD4F04" w:rsidP="00CD4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this patient have advanced and irreversible immunocompromised?</w:t>
            </w:r>
          </w:p>
          <w:p w:rsidR="00315A6C" w:rsidRDefault="00CD4F04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CD4F04" w:rsidRPr="00CD4F04" w:rsidRDefault="00CD4F04" w:rsidP="00315A6C">
            <w:pPr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CD4F04" w:rsidRDefault="00CD4F04" w:rsidP="00CD4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this patient have advanced and irreversible immunocompromised?</w:t>
            </w:r>
          </w:p>
          <w:p w:rsidR="00315A6C" w:rsidRDefault="00CD4F04" w:rsidP="00315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sz w:val="24"/>
                <w:szCs w:val="24"/>
              </w:rPr>
              <w:t xml:space="preserve">or </w:t>
            </w:r>
            <w:r>
              <w:rPr>
                <w:b/>
                <w:sz w:val="24"/>
                <w:szCs w:val="24"/>
              </w:rPr>
              <w:t>NO</w:t>
            </w:r>
          </w:p>
          <w:p w:rsidR="00CD4F04" w:rsidRPr="00CD4F04" w:rsidRDefault="00CD4F04" w:rsidP="00315A6C">
            <w:pPr>
              <w:rPr>
                <w:sz w:val="24"/>
                <w:szCs w:val="24"/>
              </w:rPr>
            </w:pPr>
          </w:p>
        </w:tc>
      </w:tr>
      <w:tr w:rsidR="00315A6C" w:rsidTr="00315A6C">
        <w:tc>
          <w:tcPr>
            <w:tcW w:w="985" w:type="dxa"/>
          </w:tcPr>
          <w:p w:rsidR="00315A6C" w:rsidRDefault="00315A6C" w:rsidP="00315A6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H</w:t>
            </w:r>
          </w:p>
        </w:tc>
        <w:tc>
          <w:tcPr>
            <w:tcW w:w="2788" w:type="dxa"/>
          </w:tcPr>
          <w:p w:rsidR="00315A6C" w:rsidRPr="00315A6C" w:rsidRDefault="00315A6C" w:rsidP="00315A6C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15A6C" w:rsidRPr="00315A6C" w:rsidRDefault="00315A6C" w:rsidP="00315A6C">
            <w:pPr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315A6C" w:rsidRPr="00315A6C" w:rsidRDefault="00315A6C" w:rsidP="00315A6C">
            <w:pPr>
              <w:rPr>
                <w:sz w:val="24"/>
                <w:szCs w:val="24"/>
              </w:rPr>
            </w:pPr>
          </w:p>
        </w:tc>
      </w:tr>
      <w:tr w:rsidR="00315A6C" w:rsidTr="00315A6C">
        <w:tc>
          <w:tcPr>
            <w:tcW w:w="985" w:type="dxa"/>
          </w:tcPr>
          <w:p w:rsidR="00315A6C" w:rsidRDefault="00315A6C" w:rsidP="00315A6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</w:t>
            </w:r>
          </w:p>
        </w:tc>
        <w:tc>
          <w:tcPr>
            <w:tcW w:w="2788" w:type="dxa"/>
          </w:tcPr>
          <w:p w:rsidR="00315A6C" w:rsidRPr="00315A6C" w:rsidRDefault="00315A6C" w:rsidP="00315A6C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15A6C" w:rsidRPr="00315A6C" w:rsidRDefault="00315A6C" w:rsidP="00315A6C">
            <w:pPr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315A6C" w:rsidRPr="00315A6C" w:rsidRDefault="00315A6C" w:rsidP="00315A6C">
            <w:pPr>
              <w:rPr>
                <w:sz w:val="24"/>
                <w:szCs w:val="24"/>
              </w:rPr>
            </w:pPr>
          </w:p>
        </w:tc>
      </w:tr>
      <w:tr w:rsidR="00315A6C" w:rsidTr="00315A6C">
        <w:tc>
          <w:tcPr>
            <w:tcW w:w="985" w:type="dxa"/>
          </w:tcPr>
          <w:p w:rsidR="00315A6C" w:rsidRDefault="00315A6C" w:rsidP="00315A6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J</w:t>
            </w:r>
          </w:p>
        </w:tc>
        <w:tc>
          <w:tcPr>
            <w:tcW w:w="2788" w:type="dxa"/>
          </w:tcPr>
          <w:p w:rsidR="00315A6C" w:rsidRPr="00315A6C" w:rsidRDefault="00315A6C" w:rsidP="00315A6C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15A6C" w:rsidRPr="00315A6C" w:rsidRDefault="00315A6C" w:rsidP="00315A6C">
            <w:pPr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315A6C" w:rsidRPr="00315A6C" w:rsidRDefault="00315A6C" w:rsidP="00315A6C">
            <w:pPr>
              <w:rPr>
                <w:sz w:val="24"/>
                <w:szCs w:val="24"/>
              </w:rPr>
            </w:pPr>
          </w:p>
        </w:tc>
      </w:tr>
      <w:tr w:rsidR="00315A6C" w:rsidTr="00315A6C">
        <w:tc>
          <w:tcPr>
            <w:tcW w:w="985" w:type="dxa"/>
          </w:tcPr>
          <w:p w:rsidR="00315A6C" w:rsidRDefault="00315A6C" w:rsidP="00315A6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K</w:t>
            </w:r>
          </w:p>
        </w:tc>
        <w:tc>
          <w:tcPr>
            <w:tcW w:w="2788" w:type="dxa"/>
          </w:tcPr>
          <w:p w:rsidR="00315A6C" w:rsidRPr="00315A6C" w:rsidRDefault="00315A6C" w:rsidP="00315A6C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15A6C" w:rsidRPr="00315A6C" w:rsidRDefault="00315A6C" w:rsidP="00315A6C">
            <w:pPr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315A6C" w:rsidRPr="00315A6C" w:rsidRDefault="00315A6C" w:rsidP="00315A6C">
            <w:pPr>
              <w:rPr>
                <w:sz w:val="24"/>
                <w:szCs w:val="24"/>
              </w:rPr>
            </w:pPr>
          </w:p>
        </w:tc>
      </w:tr>
      <w:tr w:rsidR="00315A6C" w:rsidTr="00315A6C">
        <w:tc>
          <w:tcPr>
            <w:tcW w:w="985" w:type="dxa"/>
          </w:tcPr>
          <w:p w:rsidR="00315A6C" w:rsidRDefault="00315A6C" w:rsidP="00315A6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L</w:t>
            </w:r>
          </w:p>
        </w:tc>
        <w:tc>
          <w:tcPr>
            <w:tcW w:w="2788" w:type="dxa"/>
          </w:tcPr>
          <w:p w:rsidR="00315A6C" w:rsidRPr="00315A6C" w:rsidRDefault="00315A6C" w:rsidP="00315A6C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15A6C" w:rsidRPr="00315A6C" w:rsidRDefault="00315A6C" w:rsidP="00315A6C">
            <w:pPr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315A6C" w:rsidRPr="00315A6C" w:rsidRDefault="00315A6C" w:rsidP="00315A6C">
            <w:pPr>
              <w:rPr>
                <w:sz w:val="24"/>
                <w:szCs w:val="24"/>
              </w:rPr>
            </w:pPr>
          </w:p>
        </w:tc>
      </w:tr>
      <w:tr w:rsidR="00315A6C" w:rsidTr="00315A6C">
        <w:tc>
          <w:tcPr>
            <w:tcW w:w="985" w:type="dxa"/>
          </w:tcPr>
          <w:p w:rsidR="00315A6C" w:rsidRDefault="00315A6C" w:rsidP="00315A6C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</w:t>
            </w:r>
          </w:p>
        </w:tc>
        <w:tc>
          <w:tcPr>
            <w:tcW w:w="2788" w:type="dxa"/>
          </w:tcPr>
          <w:p w:rsidR="00315A6C" w:rsidRPr="00315A6C" w:rsidRDefault="00315A6C" w:rsidP="00315A6C">
            <w:pPr>
              <w:rPr>
                <w:sz w:val="24"/>
                <w:szCs w:val="24"/>
              </w:rPr>
            </w:pPr>
          </w:p>
        </w:tc>
        <w:tc>
          <w:tcPr>
            <w:tcW w:w="2788" w:type="dxa"/>
          </w:tcPr>
          <w:p w:rsidR="00315A6C" w:rsidRPr="00315A6C" w:rsidRDefault="00315A6C" w:rsidP="00315A6C">
            <w:pPr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:rsidR="00315A6C" w:rsidRPr="00315A6C" w:rsidRDefault="00315A6C" w:rsidP="00315A6C">
            <w:pPr>
              <w:rPr>
                <w:sz w:val="24"/>
                <w:szCs w:val="24"/>
              </w:rPr>
            </w:pPr>
          </w:p>
        </w:tc>
      </w:tr>
    </w:tbl>
    <w:p w:rsidR="00315A6C" w:rsidRDefault="00315A6C" w:rsidP="00315A6C">
      <w:pPr>
        <w:jc w:val="both"/>
        <w:rPr>
          <w:b/>
          <w:sz w:val="30"/>
          <w:szCs w:val="30"/>
        </w:rPr>
      </w:pPr>
    </w:p>
    <w:p w:rsidR="008D4CAB" w:rsidRPr="008D4CAB" w:rsidRDefault="008D4CAB" w:rsidP="008D4CAB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8D4CAB">
        <w:rPr>
          <w:rFonts w:ascii="Arial" w:hAnsi="Arial" w:cs="Arial"/>
          <w:color w:val="000000"/>
          <w:sz w:val="28"/>
          <w:szCs w:val="28"/>
        </w:rPr>
        <w:lastRenderedPageBreak/>
        <w:t>H. Has the patient experienced a neurologic event to an irreversible extent?</w:t>
      </w:r>
    </w:p>
    <w:p w:rsidR="008D4CAB" w:rsidRPr="008D4CAB" w:rsidRDefault="008D4CAB" w:rsidP="008D4CAB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8D4CAB">
        <w:rPr>
          <w:rFonts w:ascii="Arial" w:hAnsi="Arial" w:cs="Arial"/>
          <w:color w:val="000000"/>
          <w:sz w:val="28"/>
          <w:szCs w:val="28"/>
        </w:rPr>
        <w:t>I. Has the patient’s lung, liver, or heart met the end-stage organ failure criteria while not being on an organ donation list?</w:t>
      </w:r>
    </w:p>
    <w:p w:rsidR="008D4CAB" w:rsidRPr="008D4CAB" w:rsidRDefault="008D4CAB" w:rsidP="008D4CAB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8D4CAB">
        <w:rPr>
          <w:rFonts w:ascii="Arial" w:hAnsi="Arial" w:cs="Arial"/>
          <w:color w:val="000000"/>
          <w:sz w:val="28"/>
          <w:szCs w:val="28"/>
        </w:rPr>
        <w:t>J. Is the Clinical Frailty score below a certain number due to a progressive illness or condition?</w:t>
      </w:r>
    </w:p>
    <w:p w:rsidR="008D4CAB" w:rsidRPr="008D4CAB" w:rsidRDefault="008D4CAB" w:rsidP="008D4CAB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8D4CAB">
        <w:rPr>
          <w:rFonts w:ascii="Arial" w:hAnsi="Arial" w:cs="Arial"/>
          <w:color w:val="000000"/>
          <w:sz w:val="28"/>
          <w:szCs w:val="28"/>
        </w:rPr>
        <w:t>K. Elective (or emergency for level 3) palliative surgery.</w:t>
      </w:r>
    </w:p>
    <w:p w:rsidR="008D4CAB" w:rsidRPr="008D4CAB" w:rsidRDefault="008D4CAB" w:rsidP="008D4CAB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8D4CAB">
        <w:rPr>
          <w:rFonts w:ascii="Arial" w:hAnsi="Arial" w:cs="Arial"/>
          <w:color w:val="000000"/>
          <w:sz w:val="28"/>
          <w:szCs w:val="28"/>
        </w:rPr>
        <w:t xml:space="preserve">L. Is the patient receiving mechanical ventilation for more than 13 days with a specific range of </w:t>
      </w:r>
      <w:proofErr w:type="spellStart"/>
      <w:r w:rsidRPr="008D4CAB">
        <w:rPr>
          <w:rFonts w:ascii="Arial" w:hAnsi="Arial" w:cs="Arial"/>
          <w:color w:val="000000"/>
          <w:sz w:val="28"/>
          <w:szCs w:val="28"/>
        </w:rPr>
        <w:t>ProVent</w:t>
      </w:r>
      <w:proofErr w:type="spellEnd"/>
      <w:r w:rsidRPr="008D4CAB">
        <w:rPr>
          <w:rFonts w:ascii="Arial" w:hAnsi="Arial" w:cs="Arial"/>
          <w:color w:val="000000"/>
          <w:sz w:val="28"/>
          <w:szCs w:val="28"/>
        </w:rPr>
        <w:t xml:space="preserve"> score (or not improving for level 3)?</w:t>
      </w:r>
    </w:p>
    <w:p w:rsidR="008D4CAB" w:rsidRDefault="008D4CAB" w:rsidP="008D4CA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 w:rsidRPr="008D4CAB">
        <w:rPr>
          <w:rFonts w:ascii="Arial" w:hAnsi="Arial" w:cs="Arial"/>
          <w:color w:val="000000"/>
          <w:sz w:val="28"/>
          <w:szCs w:val="28"/>
        </w:rPr>
        <w:t>M. By clinical judgement, does the patient have a &gt;80% (50% for level 2, 30% for level 3) chance of mortality</w:t>
      </w:r>
      <w:r w:rsidRPr="008D4CAB">
        <w:rPr>
          <w:rFonts w:ascii="Arial" w:hAnsi="Arial" w:cs="Arial"/>
          <w:color w:val="000000"/>
          <w:sz w:val="28"/>
          <w:szCs w:val="28"/>
        </w:rPr>
        <w:t>?</w:t>
      </w:r>
    </w:p>
    <w:p w:rsidR="008D4CAB" w:rsidRDefault="008D4CAB" w:rsidP="008D4CA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:rsidR="008D4CAB" w:rsidRPr="00AA4578" w:rsidRDefault="008D4CAB" w:rsidP="008D4CAB">
      <w:pPr>
        <w:pStyle w:val="NormalWeb"/>
        <w:spacing w:before="240" w:beforeAutospacing="0" w:after="240" w:afterAutospacing="0"/>
        <w:rPr>
          <w:b/>
          <w:sz w:val="28"/>
          <w:szCs w:val="28"/>
        </w:rPr>
      </w:pPr>
      <w:proofErr w:type="spellStart"/>
      <w:r w:rsidRPr="00AA4578">
        <w:rPr>
          <w:rFonts w:ascii="Arial" w:hAnsi="Arial" w:cs="Arial"/>
          <w:b/>
          <w:color w:val="000000"/>
          <w:sz w:val="28"/>
          <w:szCs w:val="28"/>
        </w:rPr>
        <w:t>Punit’s</w:t>
      </w:r>
      <w:proofErr w:type="spellEnd"/>
      <w:r w:rsidRPr="00AA4578">
        <w:rPr>
          <w:rFonts w:ascii="Arial" w:hAnsi="Arial" w:cs="Arial"/>
          <w:b/>
          <w:color w:val="000000"/>
          <w:sz w:val="28"/>
          <w:szCs w:val="28"/>
        </w:rPr>
        <w:t xml:space="preserve"> Comment: I’m not entirely satisfied with some of my points, so I will change them in due time.</w:t>
      </w:r>
      <w:bookmarkStart w:id="0" w:name="_GoBack"/>
      <w:bookmarkEnd w:id="0"/>
    </w:p>
    <w:sectPr w:rsidR="008D4CAB" w:rsidRPr="00AA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F0FE1"/>
    <w:multiLevelType w:val="hybridMultilevel"/>
    <w:tmpl w:val="E306FE04"/>
    <w:lvl w:ilvl="0" w:tplc="521C4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6C"/>
    <w:rsid w:val="000A0B70"/>
    <w:rsid w:val="001D2A1C"/>
    <w:rsid w:val="00252C69"/>
    <w:rsid w:val="00315A6C"/>
    <w:rsid w:val="0034112F"/>
    <w:rsid w:val="0034179E"/>
    <w:rsid w:val="004F768B"/>
    <w:rsid w:val="008D4CAB"/>
    <w:rsid w:val="008F43D5"/>
    <w:rsid w:val="009479CA"/>
    <w:rsid w:val="009F2A9F"/>
    <w:rsid w:val="00A82D23"/>
    <w:rsid w:val="00AA4578"/>
    <w:rsid w:val="00BC746F"/>
    <w:rsid w:val="00C45B65"/>
    <w:rsid w:val="00CD4F04"/>
    <w:rsid w:val="00EA7A53"/>
    <w:rsid w:val="00F54685"/>
    <w:rsid w:val="00FC5742"/>
    <w:rsid w:val="00FC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1F89"/>
  <w15:chartTrackingRefBased/>
  <w15:docId w15:val="{6AA67340-E692-437E-B1A4-DA6F2887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A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4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Vyas</dc:creator>
  <cp:keywords/>
  <dc:description/>
  <cp:lastModifiedBy>Vidit Vyas</cp:lastModifiedBy>
  <cp:revision>15</cp:revision>
  <dcterms:created xsi:type="dcterms:W3CDTF">2020-07-11T17:32:00Z</dcterms:created>
  <dcterms:modified xsi:type="dcterms:W3CDTF">2020-07-15T18:09:00Z</dcterms:modified>
</cp:coreProperties>
</file>