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軟正黑體" w:hAnsi="微軟正黑體" w:eastAsia="微軟正黑體"/>
          <w:sz w:val="48"/>
        </w:rPr>
      </w:pPr>
      <w:r>
        <w:rPr>
          <w:rFonts w:hint="eastAsia" w:ascii="微軟正黑體" w:hAnsi="微軟正黑體" w:eastAsia="微軟正黑體"/>
          <w:sz w:val="48"/>
        </w:rPr>
        <w:t>使用者需求</w:t>
      </w:r>
    </w:p>
    <w:p>
      <w:pPr>
        <w:jc w:val="center"/>
        <w:rPr>
          <w:rFonts w:hint="eastAsia" w:ascii="微軟正黑體" w:hAnsi="微軟正黑體" w:eastAsia="微軟正黑體"/>
          <w:sz w:val="48"/>
        </w:rPr>
      </w:pPr>
    </w:p>
    <w:p>
      <w:pPr>
        <w:rPr>
          <w:rFonts w:ascii="微軟正黑體" w:hAnsi="微軟正黑體" w:eastAsia="微軟正黑體"/>
          <w:sz w:val="32"/>
        </w:rPr>
      </w:pPr>
      <w:r>
        <w:rPr>
          <w:rFonts w:hint="eastAsia" w:ascii="微軟正黑體" w:hAnsi="微軟正黑體" w:eastAsia="微軟正黑體"/>
          <w:sz w:val="32"/>
        </w:rPr>
        <w:t>產品名稱：</w:t>
      </w:r>
      <w:r>
        <w:rPr>
          <w:rFonts w:hint="eastAsia" w:ascii="微軟正黑體" w:hAnsi="微軟正黑體" w:eastAsia="微軟正黑體"/>
          <w:sz w:val="32"/>
          <w:lang w:val="en-US" w:eastAsia="zh-TW"/>
        </w:rPr>
        <w:t>FCU++</w:t>
      </w:r>
    </w:p>
    <w:p>
      <w:pPr>
        <w:rPr>
          <w:rFonts w:ascii="微軟正黑體" w:hAnsi="微軟正黑體" w:eastAsia="微軟正黑體"/>
          <w:sz w:val="32"/>
        </w:rPr>
      </w:pPr>
      <w:r>
        <w:rPr>
          <w:rFonts w:hint="eastAsia" w:ascii="微軟正黑體" w:hAnsi="微軟正黑體" w:eastAsia="微軟正黑體"/>
          <w:sz w:val="32"/>
        </w:rPr>
        <w:t>目的：</w:t>
      </w:r>
    </w:p>
    <w:p>
      <w:pPr>
        <w:rPr>
          <w:rFonts w:hint="eastAsia" w:ascii="微軟正黑體" w:hAnsi="微軟正黑體" w:eastAsia="微軟正黑體"/>
          <w:szCs w:val="24"/>
          <w:lang w:eastAsia="zh-TW"/>
        </w:rPr>
      </w:pPr>
      <w:r>
        <w:rPr>
          <w:rFonts w:ascii="微軟正黑體" w:hAnsi="微軟正黑體" w:eastAsia="微軟正黑體"/>
          <w:sz w:val="32"/>
        </w:rPr>
        <w:tab/>
      </w:r>
      <w:r>
        <w:rPr>
          <w:rFonts w:ascii="微軟正黑體" w:hAnsi="微軟正黑體" w:eastAsia="微軟正黑體"/>
          <w:szCs w:val="24"/>
        </w:rPr>
        <w:tab/>
      </w:r>
      <w:r>
        <w:rPr>
          <w:rFonts w:hint="eastAsia" w:ascii="微軟正黑體" w:hAnsi="微軟正黑體" w:eastAsia="微軟正黑體"/>
          <w:szCs w:val="24"/>
          <w:lang w:eastAsia="zh-TW"/>
        </w:rPr>
        <w:t>有鑑於校務系統有許多反人類的設計，本組希望在現有的校務系統上進行</w:t>
      </w:r>
      <w:bookmarkStart w:id="0" w:name="_GoBack"/>
      <w:bookmarkEnd w:id="0"/>
      <w:r>
        <w:rPr>
          <w:rFonts w:hint="eastAsia" w:ascii="微軟正黑體" w:hAnsi="微軟正黑體" w:eastAsia="微軟正黑體"/>
          <w:szCs w:val="24"/>
          <w:lang w:eastAsia="zh-TW"/>
        </w:rPr>
        <w:t>優化，打造一個優質又具美感的校務系統，造福全人類。</w:t>
      </w:r>
    </w:p>
    <w:p>
      <w:pPr>
        <w:rPr>
          <w:rFonts w:ascii="微軟正黑體" w:hAnsi="微軟正黑體" w:eastAsia="微軟正黑體"/>
          <w:sz w:val="32"/>
        </w:rPr>
      </w:pPr>
      <w:r>
        <w:rPr>
          <w:rFonts w:hint="eastAsia" w:ascii="微軟正黑體" w:hAnsi="微軟正黑體" w:eastAsia="微軟正黑體"/>
          <w:sz w:val="32"/>
        </w:rPr>
        <w:t>功能：</w:t>
      </w:r>
    </w:p>
    <w:p>
      <w:pPr>
        <w:pStyle w:val="4"/>
        <w:numPr>
          <w:ilvl w:val="0"/>
          <w:numId w:val="1"/>
        </w:numPr>
        <w:ind w:leftChars="0"/>
        <w:rPr>
          <w:rFonts w:ascii="微軟正黑體" w:hAnsi="微軟正黑體" w:eastAsia="微軟正黑體"/>
          <w:szCs w:val="24"/>
        </w:rPr>
      </w:pPr>
      <w:r>
        <w:rPr>
          <w:rFonts w:hint="eastAsia" w:ascii="微軟正黑體" w:hAnsi="微軟正黑體" w:eastAsia="微軟正黑體"/>
          <w:szCs w:val="24"/>
          <w:lang w:eastAsia="zh-TW"/>
        </w:rPr>
        <w:t>校務系統版面設計</w:t>
      </w:r>
      <w:r>
        <w:rPr>
          <w:rFonts w:hint="eastAsia" w:ascii="微軟正黑體" w:hAnsi="微軟正黑體" w:eastAsia="微軟正黑體"/>
          <w:szCs w:val="24"/>
        </w:rPr>
        <w:t>設計</w:t>
      </w:r>
      <w:r>
        <w:rPr>
          <w:rFonts w:hint="eastAsia" w:ascii="微軟正黑體" w:hAnsi="微軟正黑體" w:eastAsia="微軟正黑體"/>
          <w:szCs w:val="24"/>
          <w:lang w:eastAsia="zh-TW"/>
        </w:rPr>
        <w:t>，</w:t>
      </w:r>
      <w:r>
        <w:rPr>
          <w:rFonts w:hint="eastAsia" w:ascii="微軟正黑體" w:hAnsi="微軟正黑體" w:eastAsia="微軟正黑體"/>
          <w:szCs w:val="24"/>
        </w:rPr>
        <w:t>製作</w:t>
      </w:r>
      <w:r>
        <w:rPr>
          <w:rFonts w:hint="eastAsia" w:ascii="微軟正黑體" w:hAnsi="微軟正黑體" w:eastAsia="微軟正黑體"/>
          <w:szCs w:val="24"/>
          <w:lang w:eastAsia="zh-TW"/>
        </w:rPr>
        <w:t>優質的功能流程優化</w:t>
      </w:r>
    </w:p>
    <w:p>
      <w:pPr>
        <w:pStyle w:val="4"/>
        <w:numPr>
          <w:ilvl w:val="0"/>
          <w:numId w:val="1"/>
        </w:numPr>
        <w:ind w:leftChars="0"/>
        <w:rPr>
          <w:rFonts w:hint="eastAsia" w:ascii="微軟正黑體" w:hAnsi="微軟正黑體" w:eastAsia="微軟正黑體"/>
          <w:szCs w:val="24"/>
        </w:rPr>
      </w:pPr>
      <w:r>
        <w:rPr>
          <w:rFonts w:hint="eastAsia" w:ascii="微軟正黑體" w:hAnsi="微軟正黑體" w:eastAsia="微軟正黑體"/>
          <w:szCs w:val="24"/>
          <w:lang w:eastAsia="zh-TW"/>
        </w:rPr>
        <w:t>媒合志同道合的同學一起讀書</w:t>
      </w:r>
    </w:p>
    <w:p>
      <w:pPr>
        <w:pStyle w:val="4"/>
        <w:numPr>
          <w:ilvl w:val="0"/>
          <w:numId w:val="1"/>
        </w:numPr>
        <w:ind w:leftChars="0"/>
        <w:rPr>
          <w:rFonts w:hint="eastAsia" w:ascii="微軟正黑體" w:hAnsi="微軟正黑體" w:eastAsia="微軟正黑體"/>
          <w:szCs w:val="24"/>
        </w:rPr>
      </w:pPr>
      <w:r>
        <w:rPr>
          <w:rFonts w:hint="eastAsia" w:ascii="微軟正黑體" w:hAnsi="微軟正黑體" w:eastAsia="微軟正黑體"/>
          <w:szCs w:val="24"/>
          <w:lang w:eastAsia="zh-TW"/>
        </w:rPr>
        <w:t>整理上課之素材，建立預習，與複習的高品質保證</w:t>
      </w:r>
    </w:p>
    <w:p>
      <w:pPr>
        <w:pStyle w:val="4"/>
        <w:numPr>
          <w:ilvl w:val="0"/>
          <w:numId w:val="1"/>
        </w:numPr>
        <w:ind w:leftChars="0"/>
        <w:rPr>
          <w:rFonts w:ascii="微軟正黑體" w:hAnsi="微軟正黑體" w:eastAsia="微軟正黑體"/>
          <w:szCs w:val="24"/>
        </w:rPr>
      </w:pPr>
      <w:r>
        <w:rPr>
          <w:rFonts w:hint="eastAsia" w:ascii="微軟正黑體" w:hAnsi="微軟正黑體" w:eastAsia="微軟正黑體"/>
          <w:szCs w:val="24"/>
          <w:lang w:eastAsia="zh-TW"/>
        </w:rPr>
        <w:t>提供各式考科之考古題，幫助同學在考試時有更好的能力發揮</w:t>
      </w:r>
    </w:p>
    <w:p>
      <w:pPr>
        <w:pStyle w:val="4"/>
        <w:numPr>
          <w:ilvl w:val="0"/>
          <w:numId w:val="1"/>
        </w:numPr>
        <w:ind w:leftChars="0"/>
        <w:rPr>
          <w:rFonts w:ascii="微軟正黑體" w:hAnsi="微軟正黑體" w:eastAsia="微軟正黑體"/>
          <w:szCs w:val="24"/>
        </w:rPr>
      </w:pPr>
      <w:r>
        <w:rPr>
          <w:rFonts w:hint="eastAsia" w:ascii="微軟正黑體" w:hAnsi="微軟正黑體" w:eastAsia="微軟正黑體"/>
          <w:szCs w:val="24"/>
          <w:lang w:eastAsia="zh-TW"/>
        </w:rPr>
        <w:t>提供線上問答求教之專區，提供學生24小時都能思考的小天地</w:t>
      </w:r>
    </w:p>
    <w:p>
      <w:pPr>
        <w:pStyle w:val="4"/>
        <w:numPr>
          <w:ilvl w:val="0"/>
          <w:numId w:val="1"/>
        </w:numPr>
        <w:ind w:leftChars="0"/>
        <w:rPr>
          <w:rFonts w:hint="eastAsia" w:ascii="微軟正黑體" w:hAnsi="微軟正黑體" w:eastAsia="微軟正黑體"/>
          <w:szCs w:val="24"/>
        </w:rPr>
      </w:pPr>
      <w:r>
        <w:rPr>
          <w:rFonts w:hint="eastAsia" w:ascii="微軟正黑體" w:hAnsi="微軟正黑體" w:eastAsia="微軟正黑體"/>
          <w:szCs w:val="24"/>
          <w:lang w:eastAsia="zh-TW"/>
        </w:rPr>
        <w:t>分析各系所之老師，讓同學們都能選中適合自己的老師</w:t>
      </w:r>
    </w:p>
    <w:p>
      <w:pPr>
        <w:rPr>
          <w:rFonts w:ascii="微軟正黑體" w:hAnsi="微軟正黑體" w:eastAsia="微軟正黑體"/>
          <w:sz w:val="32"/>
        </w:rPr>
      </w:pPr>
      <w:r>
        <w:rPr>
          <w:rFonts w:hint="eastAsia" w:ascii="微軟正黑體" w:hAnsi="微軟正黑體" w:eastAsia="微軟正黑體"/>
          <w:sz w:val="32"/>
        </w:rPr>
        <w:t>產品描述：</w:t>
      </w:r>
    </w:p>
    <w:p>
      <w:pPr>
        <w:rPr>
          <w:rFonts w:hint="eastAsia" w:ascii="微軟正黑體" w:hAnsi="微軟正黑體" w:eastAsia="微軟正黑體"/>
          <w:szCs w:val="24"/>
        </w:rPr>
      </w:pPr>
      <w:r>
        <w:rPr>
          <w:rFonts w:ascii="微軟正黑體" w:hAnsi="微軟正黑體" w:eastAsia="微軟正黑體"/>
          <w:sz w:val="32"/>
        </w:rPr>
        <w:tab/>
      </w:r>
      <w:r>
        <w:rPr>
          <w:rFonts w:ascii="微軟正黑體" w:hAnsi="微軟正黑體" w:eastAsia="微軟正黑體"/>
          <w:sz w:val="32"/>
        </w:rPr>
        <w:tab/>
      </w:r>
      <w:r>
        <w:rPr>
          <w:rFonts w:hint="eastAsia" w:ascii="微軟正黑體" w:hAnsi="微軟正黑體" w:eastAsia="微軟正黑體"/>
          <w:sz w:val="32"/>
          <w:lang w:eastAsia="zh-TW"/>
        </w:rPr>
        <w:t>本產品希望呈現出校務系統與學生討論區的整合，校務系統屬於校方，討論區屬於學生，我們希望能打造出，校方與學生之間的橋樑，讓學生更了解學校的資源，讓學校政策與活動能更有效率的發送。並且本系統整合了許多互動式的功能，就是希望資源能夠公開，並有效的利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4E8"/>
    <w:multiLevelType w:val="multilevel"/>
    <w:tmpl w:val="025B14E8"/>
    <w:lvl w:ilvl="0" w:tentative="0">
      <w:start w:val="1"/>
      <w:numFmt w:val="decimal"/>
      <w:lvlText w:val="%1."/>
      <w:lvlJc w:val="left"/>
      <w:pPr>
        <w:ind w:left="1440" w:hanging="480"/>
      </w:pPr>
    </w:lvl>
    <w:lvl w:ilvl="1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240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ideographTraditional"/>
      <w:lvlText w:val="%5、"/>
      <w:lvlJc w:val="left"/>
      <w:pPr>
        <w:ind w:left="3360" w:hanging="480"/>
      </w:pPr>
    </w:lvl>
    <w:lvl w:ilvl="5" w:tentative="0">
      <w:start w:val="1"/>
      <w:numFmt w:val="lowerRoman"/>
      <w:lvlText w:val="%6."/>
      <w:lvlJc w:val="right"/>
      <w:pPr>
        <w:ind w:left="3840" w:hanging="480"/>
      </w:pPr>
    </w:lvl>
    <w:lvl w:ilvl="6" w:tentative="0">
      <w:start w:val="1"/>
      <w:numFmt w:val="decimal"/>
      <w:lvlText w:val="%7."/>
      <w:lvlJc w:val="left"/>
      <w:pPr>
        <w:ind w:left="4320" w:hanging="480"/>
      </w:pPr>
    </w:lvl>
    <w:lvl w:ilvl="7" w:tentative="0">
      <w:start w:val="1"/>
      <w:numFmt w:val="ideographTraditional"/>
      <w:lvlText w:val="%8、"/>
      <w:lvlJc w:val="left"/>
      <w:pPr>
        <w:ind w:left="4800" w:hanging="480"/>
      </w:pPr>
    </w:lvl>
    <w:lvl w:ilvl="8" w:tentative="0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3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FE"/>
    <w:rsid w:val="0012258C"/>
    <w:rsid w:val="004A7686"/>
    <w:rsid w:val="00657E16"/>
    <w:rsid w:val="00AB127B"/>
    <w:rsid w:val="00D410FE"/>
    <w:rsid w:val="00DA1E48"/>
    <w:rsid w:val="00EF65CB"/>
    <w:rsid w:val="6A26346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</Words>
  <Characters>288</Characters>
  <Lines>2</Lines>
  <Paragraphs>1</Paragraphs>
  <TotalTime>0</TotalTime>
  <ScaleCrop>false</ScaleCrop>
  <LinksUpToDate>false</LinksUpToDate>
  <CharactersWithSpaces>337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2018-10-15T13:11:00Z</dcterms:created>
  <dc:creator>威哲 黃</dc:creator>
  <cp:lastModifiedBy>林裕凱</cp:lastModifiedBy>
  <dcterms:modified xsi:type="dcterms:W3CDTF">2018-10-19T17:48:26Z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