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863E6" w14:textId="77777777" w:rsidR="00C33314" w:rsidRPr="008C690E" w:rsidRDefault="00C33314" w:rsidP="001901F3">
      <w:pPr>
        <w:pStyle w:val="Title"/>
        <w:rPr>
          <w:rFonts w:cs="Arial"/>
        </w:rPr>
      </w:pPr>
    </w:p>
    <w:p w14:paraId="697D4133" w14:textId="77777777" w:rsidR="00C33314" w:rsidRPr="008C690E" w:rsidRDefault="00C33314" w:rsidP="001901F3">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053B28C8" w14:textId="77777777" w:rsidR="00C33314" w:rsidRPr="008C690E" w:rsidRDefault="00C33314" w:rsidP="001901F3">
      <w:pPr>
        <w:pStyle w:val="BodyText"/>
        <w:jc w:val="center"/>
        <w:rPr>
          <w:rFonts w:cs="Arial"/>
          <w:b/>
          <w:bCs/>
          <w:sz w:val="36"/>
          <w:szCs w:val="36"/>
        </w:rPr>
      </w:pPr>
      <w:r w:rsidRPr="008C690E">
        <w:rPr>
          <w:rFonts w:cs="Arial"/>
          <w:b/>
          <w:bCs/>
          <w:sz w:val="36"/>
          <w:szCs w:val="36"/>
        </w:rPr>
        <w:t>UNIVERSITY</w:t>
      </w:r>
    </w:p>
    <w:p w14:paraId="49983FAC" w14:textId="77777777" w:rsidR="00C33314" w:rsidRPr="008C690E" w:rsidRDefault="00C33314" w:rsidP="001901F3">
      <w:pPr>
        <w:pStyle w:val="BodyText"/>
        <w:jc w:val="center"/>
        <w:rPr>
          <w:rFonts w:cs="Arial"/>
          <w:sz w:val="36"/>
          <w:szCs w:val="36"/>
        </w:rPr>
      </w:pPr>
    </w:p>
    <w:p w14:paraId="70CF7A1B" w14:textId="77777777" w:rsidR="00C33314" w:rsidRPr="008C690E" w:rsidRDefault="00C33314" w:rsidP="001901F3">
      <w:pPr>
        <w:pStyle w:val="BodyText"/>
        <w:jc w:val="center"/>
        <w:rPr>
          <w:rFonts w:cs="Arial"/>
          <w:sz w:val="36"/>
          <w:szCs w:val="36"/>
        </w:rPr>
      </w:pPr>
    </w:p>
    <w:p w14:paraId="628C48BB" w14:textId="77777777" w:rsidR="00C33314" w:rsidRPr="008C690E" w:rsidRDefault="00C33314" w:rsidP="001901F3">
      <w:pPr>
        <w:pStyle w:val="BodyText"/>
        <w:ind w:left="0"/>
        <w:jc w:val="center"/>
        <w:rPr>
          <w:rFonts w:cs="Arial"/>
          <w:sz w:val="36"/>
          <w:szCs w:val="36"/>
        </w:rPr>
      </w:pPr>
      <w:r w:rsidRPr="008C690E">
        <w:rPr>
          <w:rFonts w:cs="Arial"/>
          <w:sz w:val="36"/>
          <w:szCs w:val="36"/>
        </w:rPr>
        <w:t>COLLEGE OF COMPUTER STUDIES</w:t>
      </w:r>
    </w:p>
    <w:p w14:paraId="3ACF0F91" w14:textId="77777777" w:rsidR="00C33314" w:rsidRPr="008C690E" w:rsidRDefault="00C33314" w:rsidP="001901F3">
      <w:pPr>
        <w:pStyle w:val="Title"/>
        <w:rPr>
          <w:rFonts w:cs="Arial"/>
        </w:rPr>
      </w:pPr>
    </w:p>
    <w:p w14:paraId="3494FB27" w14:textId="77777777" w:rsidR="00C33314" w:rsidRPr="008C690E" w:rsidRDefault="00C33314" w:rsidP="001901F3">
      <w:pPr>
        <w:pStyle w:val="Title"/>
        <w:rPr>
          <w:rFonts w:cs="Arial"/>
        </w:rPr>
      </w:pPr>
    </w:p>
    <w:p w14:paraId="5273D9F7" w14:textId="77777777" w:rsidR="00C33314" w:rsidRPr="008C690E" w:rsidRDefault="00C33314" w:rsidP="001901F3">
      <w:pPr>
        <w:pStyle w:val="Subtitle"/>
        <w:rPr>
          <w:rFonts w:cs="Arial"/>
          <w:sz w:val="36"/>
          <w:szCs w:val="36"/>
        </w:rPr>
      </w:pPr>
    </w:p>
    <w:p w14:paraId="417DA78E" w14:textId="77777777" w:rsidR="00C33314" w:rsidRPr="008C690E" w:rsidRDefault="00C33314" w:rsidP="001901F3">
      <w:pPr>
        <w:pStyle w:val="Subtitle"/>
        <w:rPr>
          <w:rFonts w:cs="Arial"/>
        </w:rPr>
      </w:pPr>
    </w:p>
    <w:p w14:paraId="0C91CFBA" w14:textId="77777777" w:rsidR="00C33314" w:rsidRPr="008C690E" w:rsidRDefault="00C33314" w:rsidP="001901F3">
      <w:pPr>
        <w:pStyle w:val="Subtitle"/>
        <w:rPr>
          <w:rFonts w:cs="Arial"/>
        </w:rPr>
      </w:pPr>
    </w:p>
    <w:p w14:paraId="50DABD94" w14:textId="77777777" w:rsidR="00C33314" w:rsidRPr="008C690E" w:rsidRDefault="00C33314" w:rsidP="001901F3">
      <w:pPr>
        <w:pStyle w:val="Title"/>
        <w:rPr>
          <w:rFonts w:cs="Arial"/>
        </w:rPr>
      </w:pPr>
      <w:r w:rsidRPr="008C690E">
        <w:rPr>
          <w:rFonts w:cs="Arial"/>
        </w:rPr>
        <w:t>Software Requirements Specifications</w:t>
      </w:r>
    </w:p>
    <w:p w14:paraId="72A7BAA4" w14:textId="77777777" w:rsidR="00C33314" w:rsidRPr="008C690E" w:rsidRDefault="00C33314" w:rsidP="001901F3">
      <w:pPr>
        <w:pStyle w:val="Subtitle"/>
        <w:rPr>
          <w:rFonts w:cs="Arial"/>
        </w:rPr>
      </w:pPr>
      <w:r w:rsidRPr="008C690E">
        <w:rPr>
          <w:rFonts w:cs="Arial"/>
        </w:rPr>
        <w:t>for</w:t>
      </w:r>
    </w:p>
    <w:p w14:paraId="27B02AA7" w14:textId="40945A2B" w:rsidR="00C33314" w:rsidRDefault="001901F3" w:rsidP="001901F3">
      <w:pPr>
        <w:pStyle w:val="Subtitle"/>
        <w:rPr>
          <w:rFonts w:cs="Arial"/>
          <w:i w:val="0"/>
          <w:iCs w:val="0"/>
        </w:rPr>
      </w:pPr>
      <w:r>
        <w:rPr>
          <w:rFonts w:cs="Arial"/>
          <w:i w:val="0"/>
          <w:iCs w:val="0"/>
        </w:rPr>
        <w:t>Barangay360</w:t>
      </w:r>
    </w:p>
    <w:p w14:paraId="1653F78B" w14:textId="2E4C53C2" w:rsidR="001901F3" w:rsidRDefault="001901F3" w:rsidP="001901F3">
      <w:pPr>
        <w:pStyle w:val="BodyText"/>
        <w:jc w:val="center"/>
      </w:pPr>
    </w:p>
    <w:p w14:paraId="4135FF29" w14:textId="7DBE27B5" w:rsidR="001901F3" w:rsidRDefault="001901F3" w:rsidP="001901F3">
      <w:pPr>
        <w:pStyle w:val="BodyText"/>
        <w:jc w:val="center"/>
      </w:pPr>
      <w:r>
        <w:t>Prepared by:</w:t>
      </w:r>
    </w:p>
    <w:p w14:paraId="030649B0" w14:textId="23458D07" w:rsidR="001901F3" w:rsidRDefault="001901F3" w:rsidP="001901F3">
      <w:pPr>
        <w:pStyle w:val="BodyText"/>
        <w:jc w:val="center"/>
      </w:pPr>
    </w:p>
    <w:p w14:paraId="3E3FFFD7" w14:textId="1F0B18C7" w:rsidR="001901F3" w:rsidRDefault="001901F3" w:rsidP="001901F3">
      <w:pPr>
        <w:pStyle w:val="BodyText"/>
        <w:jc w:val="center"/>
      </w:pPr>
      <w:r>
        <w:t>Omen, Jared Karl A.</w:t>
      </w:r>
    </w:p>
    <w:p w14:paraId="07C24EB5" w14:textId="0D2656C4" w:rsidR="001901F3" w:rsidRDefault="001901F3" w:rsidP="001901F3">
      <w:pPr>
        <w:pStyle w:val="BodyText"/>
        <w:jc w:val="center"/>
      </w:pPr>
      <w:r>
        <w:t>Castañeda, Achilles Niño V.</w:t>
      </w:r>
    </w:p>
    <w:p w14:paraId="6A63DAE0" w14:textId="25BABC98" w:rsidR="001901F3" w:rsidRDefault="001901F3" w:rsidP="001901F3">
      <w:pPr>
        <w:pStyle w:val="BodyText"/>
        <w:jc w:val="center"/>
      </w:pPr>
      <w:r>
        <w:t>Navarro, Mikhail James P.</w:t>
      </w:r>
    </w:p>
    <w:p w14:paraId="19EDDCA4" w14:textId="77777777" w:rsidR="001901F3" w:rsidRPr="001901F3" w:rsidRDefault="001901F3" w:rsidP="001901F3">
      <w:pPr>
        <w:pStyle w:val="BodyText"/>
        <w:jc w:val="center"/>
      </w:pPr>
    </w:p>
    <w:p w14:paraId="252F7E83" w14:textId="2A152B8D" w:rsidR="001901F3" w:rsidRDefault="001901F3" w:rsidP="001901F3">
      <w:pPr>
        <w:pStyle w:val="BodyText"/>
        <w:jc w:val="center"/>
      </w:pPr>
    </w:p>
    <w:p w14:paraId="09349066" w14:textId="77777777" w:rsidR="001901F3" w:rsidRPr="001901F3" w:rsidRDefault="001901F3" w:rsidP="001901F3">
      <w:pPr>
        <w:pStyle w:val="BodyText"/>
        <w:jc w:val="center"/>
      </w:pPr>
    </w:p>
    <w:p w14:paraId="2C6112EC" w14:textId="77777777" w:rsidR="00C33314" w:rsidRPr="008C690E" w:rsidRDefault="00C33314" w:rsidP="001901F3">
      <w:pPr>
        <w:pStyle w:val="BodyText"/>
        <w:jc w:val="center"/>
        <w:rPr>
          <w:rFonts w:cs="Arial"/>
        </w:rPr>
      </w:pPr>
    </w:p>
    <w:p w14:paraId="231FC1CD" w14:textId="77777777" w:rsidR="00C33314" w:rsidRPr="008C690E" w:rsidRDefault="00C33314" w:rsidP="001901F3">
      <w:pPr>
        <w:pStyle w:val="BodyText"/>
        <w:jc w:val="center"/>
        <w:rPr>
          <w:rFonts w:cs="Arial"/>
        </w:rPr>
      </w:pPr>
    </w:p>
    <w:p w14:paraId="145A95B0" w14:textId="77777777" w:rsidR="00C33314" w:rsidRPr="008C690E" w:rsidRDefault="00C33314">
      <w:pPr>
        <w:pStyle w:val="BodyText"/>
        <w:rPr>
          <w:rFonts w:cs="Arial"/>
        </w:rPr>
      </w:pPr>
    </w:p>
    <w:p w14:paraId="722D4DF6" w14:textId="77777777" w:rsidR="00C33314" w:rsidRPr="008C690E" w:rsidRDefault="00C33314">
      <w:pPr>
        <w:pStyle w:val="BodyText"/>
        <w:rPr>
          <w:rFonts w:cs="Arial"/>
        </w:rPr>
      </w:pPr>
    </w:p>
    <w:p w14:paraId="4F14CC14" w14:textId="77777777" w:rsidR="00C33314" w:rsidRPr="008C690E" w:rsidRDefault="00C33314">
      <w:pPr>
        <w:pStyle w:val="BodyText"/>
        <w:rPr>
          <w:rFonts w:cs="Arial"/>
        </w:rPr>
      </w:pPr>
    </w:p>
    <w:p w14:paraId="6BE602E4" w14:textId="77777777" w:rsidR="00C33314" w:rsidRPr="008C690E" w:rsidRDefault="00C33314">
      <w:pPr>
        <w:pStyle w:val="BodyText"/>
        <w:rPr>
          <w:rFonts w:cs="Arial"/>
        </w:rPr>
      </w:pPr>
    </w:p>
    <w:p w14:paraId="7209C6AF" w14:textId="77777777" w:rsidR="00C33314" w:rsidRPr="008C690E" w:rsidRDefault="00C33314">
      <w:pPr>
        <w:pStyle w:val="BodyText"/>
        <w:rPr>
          <w:rFonts w:cs="Arial"/>
        </w:rPr>
      </w:pPr>
    </w:p>
    <w:p w14:paraId="7C180A1A" w14:textId="77777777" w:rsidR="00C33314" w:rsidRPr="008C690E" w:rsidRDefault="00C33314">
      <w:pPr>
        <w:pStyle w:val="BodyText"/>
        <w:rPr>
          <w:rFonts w:cs="Arial"/>
        </w:rPr>
      </w:pPr>
    </w:p>
    <w:p w14:paraId="41488241" w14:textId="77777777" w:rsidR="00C33314" w:rsidRPr="008C690E" w:rsidRDefault="00C33314">
      <w:pPr>
        <w:pStyle w:val="BodyText"/>
        <w:rPr>
          <w:rFonts w:cs="Arial"/>
        </w:rPr>
      </w:pPr>
    </w:p>
    <w:p w14:paraId="15B9C65E" w14:textId="77777777" w:rsidR="00C33314" w:rsidRPr="008C690E" w:rsidRDefault="00C33314">
      <w:pPr>
        <w:pStyle w:val="BodyText"/>
        <w:rPr>
          <w:rFonts w:cs="Arial"/>
        </w:rPr>
      </w:pPr>
    </w:p>
    <w:p w14:paraId="12FBB3F5" w14:textId="77777777" w:rsidR="00C33314" w:rsidRPr="008C690E" w:rsidRDefault="00C33314">
      <w:pPr>
        <w:pStyle w:val="BodyText"/>
        <w:rPr>
          <w:rFonts w:cs="Arial"/>
        </w:rPr>
      </w:pPr>
    </w:p>
    <w:p w14:paraId="5D336D22" w14:textId="77777777" w:rsidR="00C33314" w:rsidRPr="008C690E" w:rsidRDefault="00C33314">
      <w:pPr>
        <w:pStyle w:val="BodyText"/>
        <w:rPr>
          <w:rFonts w:cs="Arial"/>
        </w:rPr>
      </w:pPr>
    </w:p>
    <w:p w14:paraId="18EE94DC" w14:textId="77777777" w:rsidR="00C33314" w:rsidRPr="008C690E" w:rsidRDefault="00C33314">
      <w:pPr>
        <w:pStyle w:val="BodyText"/>
        <w:ind w:left="0"/>
        <w:rPr>
          <w:rFonts w:cs="Arial"/>
        </w:rPr>
      </w:pPr>
    </w:p>
    <w:p w14:paraId="13D177CB" w14:textId="77777777" w:rsidR="00C33314" w:rsidRPr="008C690E" w:rsidRDefault="00C33314">
      <w:pPr>
        <w:pStyle w:val="BodyText"/>
        <w:ind w:left="0"/>
        <w:rPr>
          <w:rFonts w:cs="Arial"/>
        </w:rPr>
      </w:pPr>
    </w:p>
    <w:p w14:paraId="65ED5F3D" w14:textId="77777777" w:rsidR="00C33314" w:rsidRPr="008C690E" w:rsidRDefault="00C33314">
      <w:pPr>
        <w:pStyle w:val="BodyText"/>
        <w:rPr>
          <w:rFonts w:cs="Arial"/>
        </w:rPr>
      </w:pPr>
    </w:p>
    <w:p w14:paraId="5E6BA5B6" w14:textId="77777777" w:rsidR="00C33314" w:rsidRPr="008C690E" w:rsidRDefault="00C33314">
      <w:pPr>
        <w:pStyle w:val="BodyText"/>
        <w:rPr>
          <w:rFonts w:cs="Arial"/>
          <w:i/>
          <w:iCs/>
          <w:sz w:val="24"/>
        </w:rPr>
      </w:pPr>
    </w:p>
    <w:p w14:paraId="62C12F4D" w14:textId="77777777" w:rsidR="00C33314" w:rsidRPr="008C690E" w:rsidRDefault="00C33314" w:rsidP="00EE39FB">
      <w:pPr>
        <w:pStyle w:val="Heading1NoNumber"/>
        <w:numPr>
          <w:ilvl w:val="0"/>
          <w:numId w:val="0"/>
        </w:numPr>
      </w:pPr>
      <w:bookmarkStart w:id="0" w:name="_Toc175034399"/>
      <w:r w:rsidRPr="008C690E">
        <w:lastRenderedPageBreak/>
        <w:t>Change History</w:t>
      </w:r>
      <w:bookmarkEnd w:id="0"/>
    </w:p>
    <w:p w14:paraId="2840844D" w14:textId="77777777" w:rsidR="00C33314" w:rsidRPr="008C690E" w:rsidRDefault="00C33314">
      <w:pPr>
        <w:pStyle w:val="BodyText"/>
        <w:rPr>
          <w:rFonts w:cs="Arial"/>
        </w:rPr>
      </w:pPr>
    </w:p>
    <w:p w14:paraId="4E2043F5" w14:textId="77777777" w:rsidR="00C33314" w:rsidRPr="008C690E" w:rsidRDefault="00C33314">
      <w:pPr>
        <w:pStyle w:val="BodyText"/>
        <w:rPr>
          <w:rFonts w:cs="Arial"/>
        </w:rPr>
      </w:pPr>
    </w:p>
    <w:p w14:paraId="46DBDA81" w14:textId="77777777" w:rsidR="00C33314" w:rsidRPr="008C690E" w:rsidRDefault="00C33314">
      <w:pPr>
        <w:pStyle w:val="BodyText"/>
        <w:rPr>
          <w:rFonts w:cs="Arial"/>
        </w:rPr>
      </w:pPr>
    </w:p>
    <w:p w14:paraId="7B5A7228" w14:textId="77777777" w:rsidR="00C33314" w:rsidRPr="008C690E" w:rsidRDefault="00C33314">
      <w:pPr>
        <w:pStyle w:val="BodyText"/>
        <w:rPr>
          <w:rFonts w:cs="Arial"/>
        </w:rPr>
      </w:pPr>
    </w:p>
    <w:p w14:paraId="57DA6CEE" w14:textId="77777777" w:rsidR="00C33314" w:rsidRPr="008C690E" w:rsidRDefault="00C33314">
      <w:pPr>
        <w:pStyle w:val="BodyText"/>
        <w:rPr>
          <w:rFonts w:cs="Arial"/>
        </w:rPr>
      </w:pPr>
    </w:p>
    <w:p w14:paraId="7191BECC" w14:textId="77777777" w:rsidR="00C33314" w:rsidRPr="008C690E" w:rsidRDefault="00C33314">
      <w:pPr>
        <w:pStyle w:val="BodyText"/>
        <w:rPr>
          <w:rFonts w:cs="Arial"/>
        </w:rPr>
      </w:pPr>
    </w:p>
    <w:p w14:paraId="7F519E3A" w14:textId="77777777" w:rsidR="00C33314" w:rsidRPr="008C690E" w:rsidRDefault="00C33314">
      <w:pPr>
        <w:pStyle w:val="BodyText"/>
        <w:rPr>
          <w:rFonts w:cs="Arial"/>
        </w:rPr>
      </w:pPr>
    </w:p>
    <w:p w14:paraId="79301CAA" w14:textId="77777777" w:rsidR="00C33314" w:rsidRPr="008C690E" w:rsidRDefault="00C33314">
      <w:pPr>
        <w:pStyle w:val="BodyText"/>
        <w:rPr>
          <w:rFonts w:cs="Arial"/>
        </w:rPr>
      </w:pPr>
    </w:p>
    <w:p w14:paraId="45C8A0DD" w14:textId="77777777" w:rsidR="00C33314" w:rsidRPr="008C690E" w:rsidRDefault="00C33314">
      <w:pPr>
        <w:pStyle w:val="BodyText"/>
        <w:rPr>
          <w:rFonts w:cs="Arial"/>
        </w:rPr>
      </w:pPr>
    </w:p>
    <w:p w14:paraId="3CD028E9" w14:textId="77777777" w:rsidR="00C33314" w:rsidRPr="008C690E" w:rsidRDefault="00C33314" w:rsidP="00EE39FB">
      <w:pPr>
        <w:pStyle w:val="Heading1NoNumber"/>
        <w:numPr>
          <w:ilvl w:val="0"/>
          <w:numId w:val="0"/>
        </w:numPr>
      </w:pPr>
      <w:bookmarkStart w:id="1" w:name="_Toc175034400"/>
      <w:r w:rsidRPr="008C690E">
        <w:lastRenderedPageBreak/>
        <w:t>Table of Contents</w:t>
      </w:r>
      <w:bookmarkEnd w:id="1"/>
    </w:p>
    <w:p w14:paraId="18BE3855" w14:textId="77777777" w:rsidR="00C33314" w:rsidRPr="008C690E" w:rsidRDefault="00C33314">
      <w:pPr>
        <w:pStyle w:val="BodyText"/>
        <w:rPr>
          <w:rFonts w:cs="Arial"/>
        </w:rPr>
      </w:pPr>
    </w:p>
    <w:p w14:paraId="5483C582" w14:textId="77777777" w:rsidR="00C33314" w:rsidRPr="008C690E" w:rsidRDefault="00C33314">
      <w:pPr>
        <w:rPr>
          <w:rFonts w:ascii="Arial" w:hAnsi="Arial" w:cs="Arial"/>
        </w:rPr>
        <w:sectPr w:rsidR="00C33314" w:rsidRPr="008C690E">
          <w:pgSz w:w="12240" w:h="15840"/>
          <w:pgMar w:top="1134" w:right="1134" w:bottom="1134" w:left="1134" w:header="720" w:footer="720" w:gutter="0"/>
          <w:cols w:space="720"/>
          <w:titlePg/>
          <w:docGrid w:linePitch="360"/>
        </w:sectPr>
      </w:pPr>
    </w:p>
    <w:p w14:paraId="5E3CE1A5" w14:textId="77777777" w:rsidR="008C690E" w:rsidRDefault="00C33314">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60A9537A"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5AF455AC"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A8785F7"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C2B56CE"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5AE03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0FC006D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4D4513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03C40E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5293F321"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10E31ED2"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4220BFE"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593307D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5C05A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5374B0"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B04E32"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9B487DD"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DCD0FDD"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EE65E63"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46BFD24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7F2F79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F1110C1"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5CBC9F1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B303389"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1335E41E" w14:textId="77777777" w:rsidR="00C33314" w:rsidRPr="008C690E" w:rsidRDefault="00C33314">
      <w:pPr>
        <w:pStyle w:val="TOC1"/>
        <w:rPr>
          <w:rFonts w:ascii="Arial" w:hAnsi="Arial" w:cs="Arial"/>
        </w:rPr>
        <w:sectPr w:rsidR="00C33314"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157D021B" w14:textId="77777777" w:rsidR="00C33314" w:rsidRPr="008C690E" w:rsidRDefault="00C33314">
      <w:pPr>
        <w:pStyle w:val="BodyText"/>
        <w:rPr>
          <w:rFonts w:cs="Arial"/>
        </w:rPr>
        <w:sectPr w:rsidR="00C33314" w:rsidRPr="008C690E">
          <w:type w:val="continuous"/>
          <w:pgSz w:w="12240" w:h="15840"/>
          <w:pgMar w:top="1134" w:right="1134" w:bottom="1134" w:left="1134" w:header="720" w:footer="720" w:gutter="0"/>
          <w:cols w:space="720"/>
          <w:docGrid w:linePitch="360"/>
        </w:sectPr>
      </w:pPr>
    </w:p>
    <w:p w14:paraId="77C689EA" w14:textId="77777777" w:rsidR="00C33314" w:rsidRPr="008C690E" w:rsidRDefault="00C33314">
      <w:pPr>
        <w:rPr>
          <w:rFonts w:ascii="Arial" w:hAnsi="Arial" w:cs="Arial"/>
        </w:rPr>
      </w:pPr>
    </w:p>
    <w:p w14:paraId="16A5DA7C" w14:textId="77777777" w:rsidR="00C33314" w:rsidRPr="008C690E" w:rsidRDefault="000F5AB5">
      <w:pPr>
        <w:pStyle w:val="BodyText"/>
        <w:tabs>
          <w:tab w:val="left" w:pos="380"/>
        </w:tabs>
        <w:rPr>
          <w:rFonts w:cs="Arial"/>
        </w:rPr>
      </w:pPr>
      <w:r w:rsidRPr="008C690E">
        <w:rPr>
          <w:rFonts w:cs="Arial"/>
        </w:rPr>
        <w:t xml:space="preserve"> </w:t>
      </w:r>
    </w:p>
    <w:p w14:paraId="73BB7FEA" w14:textId="77777777" w:rsidR="00C33314" w:rsidRPr="008C690E" w:rsidRDefault="00C33314">
      <w:pPr>
        <w:pStyle w:val="BodyText"/>
        <w:tabs>
          <w:tab w:val="left" w:pos="380"/>
        </w:tabs>
        <w:rPr>
          <w:rFonts w:cs="Arial"/>
        </w:rPr>
      </w:pPr>
    </w:p>
    <w:p w14:paraId="7B272F09" w14:textId="77777777" w:rsidR="00C33314" w:rsidRPr="008C690E" w:rsidRDefault="00C33314">
      <w:pPr>
        <w:pStyle w:val="BodyText"/>
        <w:tabs>
          <w:tab w:val="left" w:pos="380"/>
        </w:tabs>
        <w:rPr>
          <w:rFonts w:cs="Arial"/>
        </w:rPr>
      </w:pPr>
    </w:p>
    <w:p w14:paraId="2944765D"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27D9EA2"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683B8650"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E9CA69E" w14:textId="77777777" w:rsidR="00C33314" w:rsidRPr="008C690E" w:rsidRDefault="00C33314" w:rsidP="00EE39FB">
      <w:pPr>
        <w:pStyle w:val="Heading1"/>
      </w:pPr>
      <w:bookmarkStart w:id="2" w:name="_Toc175034401"/>
      <w:r w:rsidRPr="008C690E">
        <w:lastRenderedPageBreak/>
        <w:t>Introduction</w:t>
      </w:r>
      <w:bookmarkEnd w:id="2"/>
    </w:p>
    <w:p w14:paraId="6AB0E964" w14:textId="77777777" w:rsidR="00C33314" w:rsidRPr="008C690E" w:rsidRDefault="00C33314">
      <w:pPr>
        <w:pStyle w:val="BodyText"/>
        <w:rPr>
          <w:rFonts w:cs="Arial"/>
        </w:rPr>
      </w:pPr>
    </w:p>
    <w:p w14:paraId="1FF6940C" w14:textId="77777777" w:rsidR="00C33314" w:rsidRPr="008C690E" w:rsidRDefault="00C33314">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519A475B" w14:textId="338A12EE" w:rsidR="00BF7C5B" w:rsidRPr="001901F3" w:rsidRDefault="00BF7C5B" w:rsidP="00BF7C5B">
      <w:pPr>
        <w:pStyle w:val="BodyText"/>
        <w:ind w:left="360"/>
        <w:rPr>
          <w:rFonts w:cs="Arial"/>
          <w:lang w:val="en-PH"/>
        </w:rPr>
      </w:pPr>
    </w:p>
    <w:p w14:paraId="7AA6F879" w14:textId="77777777" w:rsidR="001901F3" w:rsidRPr="001901F3" w:rsidRDefault="001901F3" w:rsidP="001901F3">
      <w:pPr>
        <w:pStyle w:val="NormalWeb"/>
        <w:rPr>
          <w:rFonts w:ascii="Arial" w:hAnsi="Arial" w:cs="Arial"/>
          <w:sz w:val="22"/>
          <w:szCs w:val="22"/>
          <w:lang w:eastAsia="en-PH"/>
        </w:rPr>
      </w:pPr>
      <w:r w:rsidRPr="001901F3">
        <w:rPr>
          <w:rFonts w:ascii="Arial" w:hAnsi="Arial" w:cs="Arial"/>
          <w:sz w:val="22"/>
          <w:szCs w:val="22"/>
        </w:rPr>
        <w:t xml:space="preserve">The purpose of </w:t>
      </w:r>
      <w:r w:rsidRPr="001901F3">
        <w:rPr>
          <w:rFonts w:ascii="Arial" w:hAnsi="Arial" w:cs="Arial"/>
          <w:b/>
          <w:bCs/>
          <w:sz w:val="22"/>
          <w:szCs w:val="22"/>
        </w:rPr>
        <w:t>Barangay360</w:t>
      </w:r>
      <w:r w:rsidRPr="001901F3">
        <w:rPr>
          <w:rFonts w:ascii="Arial" w:hAnsi="Arial" w:cs="Arial"/>
          <w:sz w:val="22"/>
          <w:szCs w:val="22"/>
        </w:rPr>
        <w:t xml:space="preserve"> is to empower barangays by creating a connected, informed, and engaged community through a digital platform that bridges the gap between residents and officials. By addressing challenges such as fragmented communication, inefficient service delivery, and low civic participation, Barangay360 aims to streamline processes like event management, document requests, and emergency alerts while promoting transparency and accountability. Ultimately, the platform seeks to strengthen community bonds, enhance the quality of life for residents, and foster a collaborative environment where barangays can thrive as modern, resilient, and inclusive local governance units.</w:t>
      </w:r>
    </w:p>
    <w:p w14:paraId="5305096E" w14:textId="77777777" w:rsidR="001901F3" w:rsidRPr="008C690E" w:rsidRDefault="001901F3" w:rsidP="00BF7C5B">
      <w:pPr>
        <w:pStyle w:val="BodyText"/>
        <w:ind w:left="360"/>
        <w:rPr>
          <w:rFonts w:cs="Arial"/>
          <w:lang w:val="en-PH"/>
        </w:rPr>
      </w:pPr>
    </w:p>
    <w:p w14:paraId="55A03EC2"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7F94784E" w14:textId="77777777" w:rsidR="00C33314" w:rsidRPr="008C690E" w:rsidRDefault="00C33314" w:rsidP="00BF7C5B">
      <w:pPr>
        <w:pStyle w:val="BodyText"/>
        <w:ind w:left="360"/>
        <w:rPr>
          <w:rFonts w:cs="Arial"/>
        </w:rPr>
      </w:pPr>
    </w:p>
    <w:p w14:paraId="7DD854C0"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Identify the software product(s) to be produced by name (e.g., Host DBMS, Report Generator, etc.</w:t>
      </w:r>
      <w:proofErr w:type="gramStart"/>
      <w:r w:rsidRPr="008C690E">
        <w:rPr>
          <w:rFonts w:cs="Arial"/>
          <w:i/>
          <w:iCs/>
          <w:color w:val="215E99"/>
          <w:lang w:val="en-PH"/>
        </w:rPr>
        <w:t>);</w:t>
      </w:r>
      <w:proofErr w:type="gramEnd"/>
      <w:r w:rsidRPr="008C690E">
        <w:rPr>
          <w:rFonts w:cs="Arial"/>
          <w:i/>
          <w:iCs/>
          <w:color w:val="215E99"/>
          <w:lang w:val="en-PH"/>
        </w:rPr>
        <w:t xml:space="preserve"> </w:t>
      </w:r>
    </w:p>
    <w:p w14:paraId="6F3832DF"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w:t>
      </w:r>
      <w:proofErr w:type="gramStart"/>
      <w:r w:rsidRPr="008C690E">
        <w:rPr>
          <w:rFonts w:cs="Arial"/>
          <w:i/>
          <w:iCs/>
          <w:color w:val="215E99"/>
          <w:lang w:val="en-PH"/>
        </w:rPr>
        <w:t>do;</w:t>
      </w:r>
      <w:proofErr w:type="gramEnd"/>
      <w:r w:rsidRPr="008C690E">
        <w:rPr>
          <w:rFonts w:cs="Arial"/>
          <w:i/>
          <w:iCs/>
          <w:color w:val="215E99"/>
          <w:lang w:val="en-PH"/>
        </w:rPr>
        <w:t xml:space="preserve"> </w:t>
      </w:r>
    </w:p>
    <w:p w14:paraId="5A048F38"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w:t>
      </w:r>
      <w:proofErr w:type="gramStart"/>
      <w:r w:rsidRPr="008C690E">
        <w:rPr>
          <w:rFonts w:cs="Arial"/>
          <w:i/>
          <w:iCs/>
          <w:color w:val="215E99"/>
          <w:lang w:val="en-PH"/>
        </w:rPr>
        <w:t>goals;</w:t>
      </w:r>
      <w:proofErr w:type="gramEnd"/>
      <w:r w:rsidRPr="008C690E">
        <w:rPr>
          <w:rFonts w:cs="Arial"/>
          <w:i/>
          <w:iCs/>
          <w:color w:val="215E99"/>
          <w:lang w:val="en-PH"/>
        </w:rPr>
        <w:t xml:space="preserve"> </w:t>
      </w:r>
    </w:p>
    <w:p w14:paraId="7BF73B12"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56A218AD" w14:textId="77777777" w:rsidR="00C33314" w:rsidRPr="008C690E" w:rsidRDefault="00C33314">
      <w:pPr>
        <w:pStyle w:val="BodyText"/>
        <w:rPr>
          <w:rFonts w:cs="Arial"/>
        </w:rPr>
      </w:pPr>
    </w:p>
    <w:p w14:paraId="2399777F" w14:textId="77777777" w:rsidR="00C33314" w:rsidRPr="008C690E" w:rsidRDefault="00C33314">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518A0406" w14:textId="77777777" w:rsidR="00C33314" w:rsidRPr="008C690E" w:rsidRDefault="00C33314">
      <w:pPr>
        <w:pStyle w:val="BodyText"/>
        <w:rPr>
          <w:rFonts w:cs="Arial"/>
        </w:rPr>
      </w:pPr>
    </w:p>
    <w:p w14:paraId="36C93F8F" w14:textId="77777777" w:rsidR="00C33314"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61982192" w14:textId="77777777" w:rsidR="00C33314" w:rsidRPr="008C690E" w:rsidRDefault="00C33314">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244CC8F7" w14:textId="77777777" w:rsidR="00BF7C5B" w:rsidRPr="008C690E" w:rsidRDefault="00BF7C5B" w:rsidP="00BF7C5B">
      <w:pPr>
        <w:pStyle w:val="BodyText"/>
        <w:ind w:left="360"/>
        <w:rPr>
          <w:rFonts w:cs="Arial"/>
          <w:lang w:val="en-PH"/>
        </w:rPr>
      </w:pPr>
    </w:p>
    <w:p w14:paraId="30C666ED"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w:t>
      </w:r>
      <w:proofErr w:type="gramStart"/>
      <w:r w:rsidRPr="008C690E">
        <w:rPr>
          <w:rFonts w:cs="Arial"/>
          <w:i/>
          <w:iCs/>
          <w:color w:val="215E99"/>
          <w:lang w:val="en-PH"/>
        </w:rPr>
        <w:t>SRS;</w:t>
      </w:r>
      <w:proofErr w:type="gramEnd"/>
      <w:r w:rsidRPr="008C690E">
        <w:rPr>
          <w:rFonts w:cs="Arial"/>
          <w:i/>
          <w:iCs/>
          <w:color w:val="215E99"/>
          <w:lang w:val="en-PH"/>
        </w:rPr>
        <w:t xml:space="preserve"> </w:t>
      </w:r>
    </w:p>
    <w:p w14:paraId="4667589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w:t>
      </w:r>
      <w:proofErr w:type="gramStart"/>
      <w:r w:rsidRPr="008C690E">
        <w:rPr>
          <w:rFonts w:cs="Arial"/>
          <w:i/>
          <w:iCs/>
          <w:color w:val="215E99"/>
          <w:lang w:val="en-PH"/>
        </w:rPr>
        <w:t>organization;</w:t>
      </w:r>
      <w:proofErr w:type="gramEnd"/>
      <w:r w:rsidRPr="008C690E">
        <w:rPr>
          <w:rFonts w:cs="Arial"/>
          <w:i/>
          <w:iCs/>
          <w:color w:val="215E99"/>
          <w:lang w:val="en-PH"/>
        </w:rPr>
        <w:t xml:space="preserve"> </w:t>
      </w:r>
    </w:p>
    <w:p w14:paraId="05BF093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0CD1C486" w14:textId="77777777" w:rsidR="00C33314" w:rsidRPr="008C690E" w:rsidRDefault="00C33314" w:rsidP="0000422D">
      <w:pPr>
        <w:pStyle w:val="BodyText"/>
        <w:spacing w:after="0"/>
        <w:rPr>
          <w:rFonts w:cs="Arial"/>
        </w:rPr>
      </w:pPr>
    </w:p>
    <w:p w14:paraId="666D02F9" w14:textId="77777777" w:rsidR="00C33314" w:rsidRPr="008C690E" w:rsidRDefault="00C33314" w:rsidP="00EE39FB">
      <w:pPr>
        <w:pStyle w:val="Heading1"/>
      </w:pPr>
      <w:bookmarkStart w:id="7" w:name="_Toc175034406"/>
      <w:r w:rsidRPr="008C690E">
        <w:lastRenderedPageBreak/>
        <w:t>Overall Description</w:t>
      </w:r>
      <w:bookmarkEnd w:id="7"/>
    </w:p>
    <w:p w14:paraId="7F17F06E" w14:textId="77777777" w:rsidR="00C33314" w:rsidRPr="008C690E" w:rsidRDefault="00C33314">
      <w:pPr>
        <w:pStyle w:val="BodyText"/>
        <w:rPr>
          <w:rFonts w:cs="Arial"/>
        </w:rPr>
      </w:pPr>
    </w:p>
    <w:p w14:paraId="546FB454" w14:textId="77777777" w:rsidR="00C33314" w:rsidRPr="008C690E" w:rsidRDefault="00C33314">
      <w:pPr>
        <w:pStyle w:val="BodyText"/>
        <w:rPr>
          <w:rFonts w:cs="Arial"/>
        </w:rPr>
      </w:pPr>
    </w:p>
    <w:p w14:paraId="5C65EAD5" w14:textId="77777777" w:rsidR="00C33314" w:rsidRPr="008C690E" w:rsidRDefault="00C33314">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4CEED1EF" w14:textId="77777777" w:rsidR="00BF7C5B" w:rsidRPr="008C690E" w:rsidRDefault="00BF7C5B" w:rsidP="00BF7C5B">
      <w:pPr>
        <w:pStyle w:val="NormalWeb"/>
        <w:ind w:left="360"/>
        <w:rPr>
          <w:rFonts w:ascii="Arial" w:hAnsi="Arial" w:cs="Arial"/>
        </w:rPr>
      </w:pPr>
    </w:p>
    <w:p w14:paraId="46A01E25" w14:textId="45E81119" w:rsidR="00D201BA" w:rsidRDefault="001901F3" w:rsidP="001901F3">
      <w:pPr>
        <w:widowControl/>
        <w:suppressAutoHyphens w:val="0"/>
        <w:spacing w:before="100" w:beforeAutospacing="1" w:after="100" w:afterAutospacing="1"/>
        <w:rPr>
          <w:rFonts w:ascii="Arial" w:eastAsia="Times New Roman" w:hAnsi="Arial" w:cs="Arial"/>
          <w:kern w:val="0"/>
          <w:sz w:val="22"/>
          <w:szCs w:val="22"/>
          <w:lang w:eastAsia="en-US"/>
        </w:rPr>
      </w:pPr>
      <w:r w:rsidRPr="001901F3">
        <w:rPr>
          <w:rFonts w:ascii="Arial" w:eastAsia="Times New Roman" w:hAnsi="Arial" w:cs="Arial"/>
          <w:b/>
          <w:bCs/>
          <w:kern w:val="0"/>
          <w:sz w:val="22"/>
          <w:szCs w:val="22"/>
          <w:lang w:eastAsia="en-US"/>
        </w:rPr>
        <w:t xml:space="preserve">Barangay360 </w:t>
      </w:r>
      <w:r w:rsidRPr="001901F3">
        <w:rPr>
          <w:rFonts w:ascii="Arial" w:eastAsia="Times New Roman" w:hAnsi="Arial" w:cs="Arial"/>
          <w:kern w:val="0"/>
          <w:sz w:val="22"/>
          <w:szCs w:val="22"/>
          <w:lang w:eastAsia="en-US"/>
        </w:rPr>
        <w:t xml:space="preserve">is a comprehensive digital platform designed to address the challenges of fragmented communication, low community engagement, and inefficient service delivery in </w:t>
      </w:r>
      <w:proofErr w:type="gramStart"/>
      <w:r w:rsidRPr="001901F3">
        <w:rPr>
          <w:rFonts w:ascii="Arial" w:eastAsia="Times New Roman" w:hAnsi="Arial" w:cs="Arial"/>
          <w:kern w:val="0"/>
          <w:sz w:val="22"/>
          <w:szCs w:val="22"/>
          <w:lang w:eastAsia="en-US"/>
        </w:rPr>
        <w:t>barangays</w:t>
      </w:r>
      <w:proofErr w:type="gramEnd"/>
      <w:r w:rsidRPr="001901F3">
        <w:rPr>
          <w:rFonts w:ascii="Arial" w:eastAsia="Times New Roman" w:hAnsi="Arial" w:cs="Arial"/>
          <w:kern w:val="0"/>
          <w:sz w:val="22"/>
          <w:szCs w:val="22"/>
          <w:lang w:eastAsia="en-US"/>
        </w:rPr>
        <w:t xml:space="preserve"> by providing a centralized hub for essential services and activities. It solves these issues by offering features such as event management for organizing vaccination drives and local seminars, real-time announcements for important updates, streamlined document requests for certificates and permits, and instant emergency alerts for natural disasters or health crises. Additionally, Barangay360 promotes transparency and accountability through resource management tools, a directory for barangay officials, and a feedback system that allows residents to report issues and participate in surveys. By bridging the gap between officials and residents, Barangay360 fosters a stronger sense of community, enhances civic engagement, and improves overall quality of life, ensuring </w:t>
      </w:r>
      <w:proofErr w:type="gramStart"/>
      <w:r w:rsidRPr="001901F3">
        <w:rPr>
          <w:rFonts w:ascii="Arial" w:eastAsia="Times New Roman" w:hAnsi="Arial" w:cs="Arial"/>
          <w:kern w:val="0"/>
          <w:sz w:val="22"/>
          <w:szCs w:val="22"/>
          <w:lang w:eastAsia="en-US"/>
        </w:rPr>
        <w:t>barangays</w:t>
      </w:r>
      <w:proofErr w:type="gramEnd"/>
      <w:r w:rsidRPr="001901F3">
        <w:rPr>
          <w:rFonts w:ascii="Arial" w:eastAsia="Times New Roman" w:hAnsi="Arial" w:cs="Arial"/>
          <w:kern w:val="0"/>
          <w:sz w:val="22"/>
          <w:szCs w:val="22"/>
          <w:lang w:eastAsia="en-US"/>
        </w:rPr>
        <w:t xml:space="preserve"> operate as modern, efficient, and transparent communities.</w:t>
      </w:r>
    </w:p>
    <w:p w14:paraId="0C4F2336" w14:textId="77777777" w:rsidR="00D201BA" w:rsidRPr="00D201BA" w:rsidRDefault="00D201BA" w:rsidP="00D201BA">
      <w:pPr>
        <w:pStyle w:val="NormalWeb"/>
        <w:rPr>
          <w:rFonts w:ascii="Arial" w:hAnsi="Arial" w:cs="Arial"/>
          <w:b/>
          <w:bCs/>
          <w:sz w:val="22"/>
          <w:szCs w:val="22"/>
          <w:lang w:eastAsia="en-PH"/>
        </w:rPr>
      </w:pPr>
      <w:r w:rsidRPr="00D201BA">
        <w:rPr>
          <w:rFonts w:ascii="Arial" w:hAnsi="Arial" w:cs="Arial"/>
          <w:b/>
          <w:bCs/>
          <w:sz w:val="22"/>
          <w:szCs w:val="22"/>
        </w:rPr>
        <w:t xml:space="preserve">Why Barangay360 Matters </w:t>
      </w:r>
    </w:p>
    <w:p w14:paraId="530693E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 xml:space="preserve">Barangay360 is more than just a platform—it’s a movement toward smarter, more inclusive communities. By leveraging technology to solve long-standing challenges, it ensures that every resident, regardless of location or background, has access to the information and services they need. Whether it’s staying informed about local events, accessing critical documents, or responding to emergencies, Barangay360 equips barangays with the tools to operate effectively and residents with the means to participate actively. </w:t>
      </w:r>
    </w:p>
    <w:p w14:paraId="3E65C59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In a world where connectivity and efficiency are paramount, Barangay360 stands as a beacon of progress, redefining how barangays function and empowering communities to build a brighter future together.</w:t>
      </w:r>
    </w:p>
    <w:p w14:paraId="38B5CE6A" w14:textId="31BC85E9"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6A0779" w14:textId="06AD7FE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49109DAE" w14:textId="1D7DF11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3976AEF" w14:textId="62EE094C"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0E78478" w14:textId="2CD1E3F5"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B230B38" w14:textId="5A72155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5A8CA8C" w14:textId="176F3BF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15B79A6" w14:textId="4D569AC3"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E7C134B" w14:textId="48FCDFAA"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1D582C" w14:textId="08CC5A8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2BA2FB5" w14:textId="5BC508D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F3D906E" w14:textId="77777777" w:rsidR="00D201BA" w:rsidRPr="001901F3"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560C48E4" w14:textId="77777777" w:rsidR="00C33314" w:rsidRPr="008C690E" w:rsidRDefault="00C33314">
      <w:pPr>
        <w:pStyle w:val="BodyText"/>
        <w:rPr>
          <w:rFonts w:cs="Arial"/>
        </w:rPr>
      </w:pPr>
    </w:p>
    <w:p w14:paraId="30553FA0" w14:textId="77777777" w:rsidR="00C33314" w:rsidRPr="008C690E" w:rsidRDefault="00C33314">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5176AD13"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50DA8479" w14:textId="77777777" w:rsidR="00C33314" w:rsidRPr="008C690E" w:rsidRDefault="00C33314">
      <w:pPr>
        <w:pStyle w:val="BodyText"/>
        <w:rPr>
          <w:rFonts w:cs="Arial"/>
        </w:rPr>
      </w:pPr>
    </w:p>
    <w:p w14:paraId="6A18F63D" w14:textId="77777777" w:rsidR="00C33314" w:rsidRPr="008C690E" w:rsidRDefault="00C33314">
      <w:pPr>
        <w:pStyle w:val="BodyText"/>
        <w:rPr>
          <w:rFonts w:cs="Arial"/>
        </w:rPr>
      </w:pPr>
    </w:p>
    <w:p w14:paraId="5AAB6BA8" w14:textId="77777777" w:rsidR="00C33314" w:rsidRPr="008C690E" w:rsidRDefault="00C33314">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7D4E02A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34C83C06"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w:t>
      </w:r>
      <w:proofErr w:type="gramStart"/>
      <w:r w:rsidRPr="008C690E">
        <w:rPr>
          <w:rFonts w:cs="Arial"/>
          <w:i/>
          <w:iCs/>
          <w:color w:val="215E99"/>
          <w:lang w:val="en-PH"/>
        </w:rPr>
        <w:t>policies;</w:t>
      </w:r>
      <w:proofErr w:type="gramEnd"/>
      <w:r w:rsidRPr="008C690E">
        <w:rPr>
          <w:rFonts w:cs="Arial"/>
          <w:i/>
          <w:iCs/>
          <w:color w:val="215E99"/>
          <w:lang w:val="en-PH"/>
        </w:rPr>
        <w:t xml:space="preserve"> </w:t>
      </w:r>
    </w:p>
    <w:p w14:paraId="00B3822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Hardware limitations (e.g., signal timing requirements</w:t>
      </w:r>
      <w:proofErr w:type="gramStart"/>
      <w:r w:rsidRPr="008C690E">
        <w:rPr>
          <w:rFonts w:cs="Arial"/>
          <w:i/>
          <w:iCs/>
          <w:color w:val="215E99"/>
          <w:lang w:val="en-PH"/>
        </w:rPr>
        <w:t>);</w:t>
      </w:r>
      <w:proofErr w:type="gramEnd"/>
      <w:r w:rsidRPr="008C690E">
        <w:rPr>
          <w:rFonts w:cs="Arial"/>
          <w:i/>
          <w:iCs/>
          <w:color w:val="215E99"/>
          <w:lang w:val="en-PH"/>
        </w:rPr>
        <w:t xml:space="preserve"> </w:t>
      </w:r>
    </w:p>
    <w:p w14:paraId="0193FE9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w:t>
      </w:r>
      <w:proofErr w:type="gramStart"/>
      <w:r w:rsidRPr="008C690E">
        <w:rPr>
          <w:rFonts w:cs="Arial"/>
          <w:i/>
          <w:iCs/>
          <w:color w:val="215E99"/>
          <w:lang w:val="en-PH"/>
        </w:rPr>
        <w:t>applications;</w:t>
      </w:r>
      <w:proofErr w:type="gramEnd"/>
      <w:r w:rsidRPr="008C690E">
        <w:rPr>
          <w:rFonts w:cs="Arial"/>
          <w:i/>
          <w:iCs/>
          <w:color w:val="215E99"/>
          <w:lang w:val="en-PH"/>
        </w:rPr>
        <w:t xml:space="preserve"> </w:t>
      </w:r>
    </w:p>
    <w:p w14:paraId="2599943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w:t>
      </w:r>
      <w:proofErr w:type="gramStart"/>
      <w:r w:rsidRPr="008C690E">
        <w:rPr>
          <w:rFonts w:cs="Arial"/>
          <w:i/>
          <w:iCs/>
          <w:color w:val="215E99"/>
          <w:lang w:val="en-PH"/>
        </w:rPr>
        <w:t>operation;</w:t>
      </w:r>
      <w:proofErr w:type="gramEnd"/>
      <w:r w:rsidRPr="008C690E">
        <w:rPr>
          <w:rFonts w:cs="Arial"/>
          <w:i/>
          <w:iCs/>
          <w:color w:val="215E99"/>
          <w:lang w:val="en-PH"/>
        </w:rPr>
        <w:t xml:space="preserve"> </w:t>
      </w:r>
    </w:p>
    <w:p w14:paraId="0FD8906F"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0229BA3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15D9C7E8"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w:t>
      </w:r>
      <w:proofErr w:type="gramStart"/>
      <w:r w:rsidRPr="008C690E">
        <w:rPr>
          <w:rFonts w:cs="Arial"/>
          <w:i/>
          <w:iCs/>
          <w:color w:val="215E99"/>
          <w:lang w:val="en-PH"/>
        </w:rPr>
        <w:t>requirements;</w:t>
      </w:r>
      <w:proofErr w:type="gramEnd"/>
      <w:r w:rsidRPr="008C690E">
        <w:rPr>
          <w:rFonts w:cs="Arial"/>
          <w:i/>
          <w:iCs/>
          <w:color w:val="215E99"/>
          <w:lang w:val="en-PH"/>
        </w:rPr>
        <w:t xml:space="preserve"> </w:t>
      </w:r>
    </w:p>
    <w:p w14:paraId="5ED6CB0A"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w:t>
      </w:r>
      <w:proofErr w:type="gramStart"/>
      <w:r w:rsidRPr="008C690E">
        <w:rPr>
          <w:rFonts w:cs="Arial"/>
          <w:i/>
          <w:iCs/>
          <w:color w:val="215E99"/>
          <w:lang w:val="en-PH"/>
        </w:rPr>
        <w:t>application;</w:t>
      </w:r>
      <w:proofErr w:type="gramEnd"/>
      <w:r w:rsidRPr="008C690E">
        <w:rPr>
          <w:rFonts w:cs="Arial"/>
          <w:i/>
          <w:iCs/>
          <w:color w:val="215E99"/>
          <w:lang w:val="en-PH"/>
        </w:rPr>
        <w:t xml:space="preserve"> </w:t>
      </w:r>
    </w:p>
    <w:p w14:paraId="713816D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0FD1DE60" w14:textId="77777777" w:rsidR="009A5B81" w:rsidRPr="008C690E" w:rsidRDefault="009A5B81" w:rsidP="0000422D">
      <w:pPr>
        <w:pStyle w:val="BodyText"/>
        <w:spacing w:after="0"/>
        <w:ind w:left="720"/>
        <w:rPr>
          <w:rFonts w:cs="Arial"/>
          <w:i/>
          <w:iCs/>
          <w:color w:val="215E99"/>
          <w:lang w:val="en-PH"/>
        </w:rPr>
      </w:pPr>
    </w:p>
    <w:p w14:paraId="014CC472" w14:textId="77777777" w:rsidR="00C33314" w:rsidRPr="008C690E" w:rsidRDefault="00C33314">
      <w:pPr>
        <w:pStyle w:val="BodyText"/>
        <w:rPr>
          <w:rFonts w:cs="Arial"/>
        </w:rPr>
      </w:pPr>
    </w:p>
    <w:p w14:paraId="79190C66" w14:textId="77777777" w:rsidR="009A5B81" w:rsidRPr="008C690E" w:rsidRDefault="009A5B81">
      <w:pPr>
        <w:pStyle w:val="BodyText"/>
        <w:rPr>
          <w:rFonts w:cs="Arial"/>
        </w:rPr>
      </w:pPr>
    </w:p>
    <w:p w14:paraId="50FD8DBB" w14:textId="77777777" w:rsidR="00C33314" w:rsidRPr="008C690E" w:rsidRDefault="00C33314">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059AB1FC" w14:textId="47C0F88A" w:rsidR="009A5B81" w:rsidRPr="00D201BA" w:rsidRDefault="0000422D" w:rsidP="009A5B81">
      <w:pPr>
        <w:pStyle w:val="BodyText"/>
        <w:rPr>
          <w:rFonts w:cs="Arial"/>
          <w:i/>
          <w:iCs/>
          <w:color w:val="215E99"/>
          <w:lang w:val="en-PH"/>
        </w:rPr>
      </w:pPr>
      <w:r w:rsidRPr="008C690E">
        <w:rPr>
          <w:rFonts w:cs="Arial"/>
          <w:i/>
          <w:iCs/>
          <w:color w:val="215E99"/>
          <w:lang w:val="en-PH"/>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w:t>
      </w:r>
    </w:p>
    <w:p w14:paraId="1AAAC347" w14:textId="77777777" w:rsidR="00C33314" w:rsidRPr="008C690E" w:rsidRDefault="00C33314" w:rsidP="00EE39FB">
      <w:pPr>
        <w:pStyle w:val="Heading1"/>
      </w:pPr>
      <w:bookmarkStart w:id="12" w:name="_Toc175034411"/>
      <w:r w:rsidRPr="008C690E">
        <w:lastRenderedPageBreak/>
        <w:t>Specific Requirements</w:t>
      </w:r>
      <w:bookmarkEnd w:id="12"/>
      <w:r w:rsidRPr="008C690E">
        <w:t xml:space="preserve"> </w:t>
      </w:r>
    </w:p>
    <w:p w14:paraId="24122D26" w14:textId="77777777" w:rsidR="00C33314" w:rsidRPr="008C690E" w:rsidRDefault="00C33314">
      <w:pPr>
        <w:pStyle w:val="BodyText"/>
        <w:rPr>
          <w:rFonts w:cs="Arial"/>
        </w:rPr>
      </w:pPr>
    </w:p>
    <w:p w14:paraId="685AC0AD" w14:textId="77777777" w:rsidR="00C33314" w:rsidRPr="008C690E" w:rsidRDefault="00C33314">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7C9E9DB0" w14:textId="77777777" w:rsidR="00C33314" w:rsidRPr="008C690E" w:rsidRDefault="00C33314">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6C1457E7"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637D3991" w14:textId="77777777" w:rsidR="00C33314" w:rsidRPr="008C690E" w:rsidRDefault="00C33314">
      <w:pPr>
        <w:pStyle w:val="BodyText"/>
        <w:rPr>
          <w:rFonts w:cs="Arial"/>
          <w:i/>
          <w:iCs/>
          <w:color w:val="215E99"/>
        </w:rPr>
      </w:pPr>
    </w:p>
    <w:p w14:paraId="56166B3B" w14:textId="77777777" w:rsidR="00C33314" w:rsidRPr="008C690E" w:rsidRDefault="00C33314">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351CA46E"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26DCDC51" w14:textId="77777777" w:rsidR="00C33314" w:rsidRPr="008C690E" w:rsidRDefault="00C33314">
      <w:pPr>
        <w:pStyle w:val="BodyText"/>
        <w:rPr>
          <w:rFonts w:cs="Arial"/>
        </w:rPr>
      </w:pPr>
    </w:p>
    <w:p w14:paraId="01FCC66D" w14:textId="77777777" w:rsidR="00C33314" w:rsidRPr="008C690E" w:rsidRDefault="00C33314">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59550383"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2D74901C" w14:textId="77777777" w:rsidR="00C33314" w:rsidRPr="008C690E" w:rsidRDefault="00C33314">
      <w:pPr>
        <w:pStyle w:val="BodyText"/>
        <w:rPr>
          <w:rFonts w:cs="Arial"/>
        </w:rPr>
      </w:pPr>
    </w:p>
    <w:p w14:paraId="6BC952A4" w14:textId="77777777" w:rsidR="00C33314" w:rsidRPr="008C690E" w:rsidRDefault="00C33314">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257460EE" w14:textId="77777777" w:rsidR="00C33314" w:rsidRPr="008C690E" w:rsidRDefault="00C33314">
      <w:pPr>
        <w:pStyle w:val="BodyText"/>
        <w:rPr>
          <w:rFonts w:cs="Arial"/>
        </w:rPr>
      </w:pPr>
    </w:p>
    <w:p w14:paraId="7CB74DF8" w14:textId="6A2B7BA8" w:rsidR="00981877" w:rsidRPr="008C690E" w:rsidRDefault="00BC4E66" w:rsidP="00D66A9F">
      <w:pPr>
        <w:pStyle w:val="Heading3"/>
        <w:tabs>
          <w:tab w:val="clear" w:pos="360"/>
        </w:tabs>
        <w:rPr>
          <w:rFonts w:ascii="Arial" w:hAnsi="Arial" w:cs="Arial"/>
        </w:rPr>
      </w:pPr>
      <w:r w:rsidRPr="00BC4E66">
        <w:rPr>
          <w:rFonts w:ascii="Arial" w:hAnsi="Arial" w:cs="Arial"/>
        </w:rPr>
        <w:t xml:space="preserve">Module 1: </w:t>
      </w:r>
      <w:r w:rsidR="00D201BA">
        <w:rPr>
          <w:rFonts w:ascii="Arial" w:hAnsi="Arial" w:cs="Arial"/>
        </w:rPr>
        <w:t>Web Functionalities</w:t>
      </w:r>
    </w:p>
    <w:p w14:paraId="337393D3" w14:textId="40FA0D09" w:rsidR="008116DB" w:rsidRDefault="00981877" w:rsidP="008116DB">
      <w:pPr>
        <w:pStyle w:val="Heading4"/>
        <w:rPr>
          <w:i w:val="0"/>
          <w:iCs w:val="0"/>
          <w:sz w:val="20"/>
          <w:szCs w:val="20"/>
        </w:rPr>
      </w:pPr>
      <w:r w:rsidRPr="008C690E">
        <w:t xml:space="preserve">1.1 </w:t>
      </w:r>
      <w:r w:rsidR="00D201BA" w:rsidRPr="00D201BA">
        <w:t>Dashboard for Admins or Officials</w:t>
      </w:r>
      <w:r w:rsidR="00754732">
        <w:br/>
      </w:r>
      <w:r w:rsidR="00754732">
        <w:rPr>
          <w:noProof/>
          <w:lang w:eastAsia="en-US"/>
        </w:rPr>
        <w:drawing>
          <wp:inline distT="0" distB="0" distL="0" distR="0" wp14:anchorId="26D7E702" wp14:editId="063F8D2E">
            <wp:extent cx="2950234" cy="210515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011" cy="2112128"/>
                    </a:xfrm>
                    <a:prstGeom prst="rect">
                      <a:avLst/>
                    </a:prstGeom>
                    <a:noFill/>
                    <a:ln>
                      <a:noFill/>
                    </a:ln>
                  </pic:spPr>
                </pic:pic>
              </a:graphicData>
            </a:graphic>
          </wp:inline>
        </w:drawing>
      </w:r>
      <w:r w:rsidR="00125CB3">
        <w:br/>
      </w:r>
      <w:r w:rsidR="008116DB" w:rsidRPr="008116DB">
        <w:rPr>
          <w:i w:val="0"/>
          <w:iCs w:val="0"/>
          <w:sz w:val="20"/>
          <w:szCs w:val="20"/>
        </w:rPr>
        <w:tab/>
        <w:t>Overview of announcements, requests, and statistics. Use</w:t>
      </w:r>
      <w:r w:rsidR="0065435A" w:rsidRPr="008116DB">
        <w:rPr>
          <w:i w:val="0"/>
          <w:iCs w:val="0"/>
          <w:sz w:val="20"/>
          <w:szCs w:val="20"/>
        </w:rPr>
        <w:t xml:space="preserve"> Case Diagram</w:t>
      </w:r>
    </w:p>
    <w:p w14:paraId="0391CF10" w14:textId="77777777" w:rsidR="008116DB" w:rsidRPr="008116DB" w:rsidRDefault="008116DB" w:rsidP="008116DB">
      <w:pPr>
        <w:pStyle w:val="BodyText"/>
      </w:pPr>
    </w:p>
    <w:p w14:paraId="3679297A" w14:textId="77777777" w:rsidR="0065435A" w:rsidRPr="008C690E" w:rsidRDefault="0065435A" w:rsidP="0065435A">
      <w:pPr>
        <w:pStyle w:val="BodyText"/>
        <w:rPr>
          <w:rFonts w:cs="Arial"/>
        </w:rPr>
      </w:pPr>
    </w:p>
    <w:p w14:paraId="6138EB0F" w14:textId="1E8558E0" w:rsidR="00D66A9F" w:rsidRDefault="00D66A9F" w:rsidP="00D66A9F">
      <w:pPr>
        <w:pStyle w:val="Heading4"/>
      </w:pPr>
      <w:r w:rsidRPr="008C690E">
        <w:t xml:space="preserve">1.2 </w:t>
      </w:r>
      <w:r w:rsidR="008116DB" w:rsidRPr="008116DB">
        <w:t>Community Announcements with Search Filter</w:t>
      </w:r>
    </w:p>
    <w:p w14:paraId="7CAF57AC" w14:textId="76C4EBCB" w:rsidR="008116DB" w:rsidRDefault="008116DB" w:rsidP="00842AE4">
      <w:pPr>
        <w:pStyle w:val="BodyText"/>
        <w:spacing w:after="0"/>
      </w:pPr>
      <w:r>
        <w:tab/>
      </w:r>
      <w:r w:rsidRPr="008116DB">
        <w:t>Create, edit, and filter announcements.</w:t>
      </w:r>
    </w:p>
    <w:p w14:paraId="7B96C6AD" w14:textId="2FB47DBE" w:rsidR="00055803" w:rsidRPr="008116DB" w:rsidRDefault="00055803" w:rsidP="00842AE4">
      <w:pPr>
        <w:pStyle w:val="BodyText"/>
        <w:spacing w:after="0"/>
      </w:pPr>
      <w:r>
        <w:rPr>
          <w:noProof/>
          <w:lang w:eastAsia="en-US"/>
        </w:rPr>
        <w:lastRenderedPageBreak/>
        <w:drawing>
          <wp:inline distT="0" distB="0" distL="0" distR="0" wp14:anchorId="42AE0103" wp14:editId="6CF936B4">
            <wp:extent cx="5252085" cy="4198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4198620"/>
                    </a:xfrm>
                    <a:prstGeom prst="rect">
                      <a:avLst/>
                    </a:prstGeom>
                    <a:noFill/>
                    <a:ln>
                      <a:noFill/>
                    </a:ln>
                  </pic:spPr>
                </pic:pic>
              </a:graphicData>
            </a:graphic>
          </wp:inline>
        </w:drawing>
      </w:r>
    </w:p>
    <w:p w14:paraId="6352651E" w14:textId="17F9A0F8" w:rsidR="00616865" w:rsidRDefault="00616865" w:rsidP="00616865">
      <w:pPr>
        <w:pStyle w:val="Heading5"/>
        <w:numPr>
          <w:ilvl w:val="0"/>
          <w:numId w:val="0"/>
        </w:numPr>
        <w:ind w:left="1069"/>
      </w:pPr>
    </w:p>
    <w:p w14:paraId="1CBA8BDC" w14:textId="3B9441DA" w:rsidR="008116DB" w:rsidRDefault="008116DB" w:rsidP="00055803">
      <w:pPr>
        <w:pStyle w:val="BodyText"/>
        <w:spacing w:after="0"/>
        <w:ind w:left="0"/>
      </w:pPr>
    </w:p>
    <w:p w14:paraId="41AF143F" w14:textId="77777777" w:rsidR="008116DB" w:rsidRPr="008116DB" w:rsidRDefault="008116DB" w:rsidP="008116DB">
      <w:pPr>
        <w:pStyle w:val="BodyText"/>
      </w:pPr>
    </w:p>
    <w:p w14:paraId="191D9155" w14:textId="77777777" w:rsidR="00BC4E66" w:rsidRDefault="00BC4E66" w:rsidP="00BC4E66">
      <w:pPr>
        <w:pStyle w:val="BodyText"/>
      </w:pPr>
    </w:p>
    <w:p w14:paraId="0E0D5171" w14:textId="255008F4" w:rsidR="00842AE4" w:rsidRDefault="00BC4E66" w:rsidP="00842AE4">
      <w:pPr>
        <w:pStyle w:val="Heading4"/>
      </w:pPr>
      <w:r w:rsidRPr="008C690E">
        <w:t>1.</w:t>
      </w:r>
      <w:r>
        <w:t>3</w:t>
      </w:r>
      <w:r w:rsidRPr="008C690E">
        <w:t xml:space="preserve"> </w:t>
      </w:r>
      <w:r w:rsidR="00842AE4">
        <w:t>Request Approval System</w:t>
      </w:r>
    </w:p>
    <w:p w14:paraId="0A744B84" w14:textId="22ECE4CD" w:rsidR="00842AE4" w:rsidRPr="00842AE4" w:rsidRDefault="00842AE4" w:rsidP="00842AE4">
      <w:pPr>
        <w:pStyle w:val="BodyText"/>
        <w:spacing w:after="0"/>
      </w:pPr>
      <w:r>
        <w:tab/>
      </w:r>
      <w:r w:rsidRPr="00842AE4">
        <w:t>Approve/reject requests for documents and permits.</w:t>
      </w:r>
    </w:p>
    <w:p w14:paraId="2C4BEA0D" w14:textId="052EBB67" w:rsidR="00616865" w:rsidRDefault="00616865" w:rsidP="00616865">
      <w:pPr>
        <w:pStyle w:val="Heading5"/>
        <w:numPr>
          <w:ilvl w:val="0"/>
          <w:numId w:val="0"/>
        </w:numPr>
        <w:ind w:left="1069"/>
      </w:pPr>
      <w:r>
        <w:rPr>
          <w:noProof/>
          <w:lang w:eastAsia="en-US"/>
        </w:rPr>
        <w:drawing>
          <wp:inline distT="0" distB="0" distL="0" distR="0" wp14:anchorId="5D0360A5" wp14:editId="3F28F5CA">
            <wp:extent cx="3453900" cy="2040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8336" cy="2043562"/>
                    </a:xfrm>
                    <a:prstGeom prst="rect">
                      <a:avLst/>
                    </a:prstGeom>
                    <a:noFill/>
                    <a:ln>
                      <a:noFill/>
                    </a:ln>
                  </pic:spPr>
                </pic:pic>
              </a:graphicData>
            </a:graphic>
          </wp:inline>
        </w:drawing>
      </w:r>
    </w:p>
    <w:p w14:paraId="088C64D6" w14:textId="1BDA99D3" w:rsidR="00BC4E66" w:rsidRPr="008C690E" w:rsidRDefault="00BC4E66" w:rsidP="00842AE4">
      <w:pPr>
        <w:pStyle w:val="Heading5"/>
        <w:numPr>
          <w:ilvl w:val="0"/>
          <w:numId w:val="14"/>
        </w:numPr>
      </w:pPr>
      <w:r w:rsidRPr="008C690E">
        <w:t>Use Case Description</w:t>
      </w:r>
    </w:p>
    <w:p w14:paraId="0D0507EA" w14:textId="77777777" w:rsidR="00BC4E66" w:rsidRDefault="00BC4E66" w:rsidP="00842AE4">
      <w:pPr>
        <w:pStyle w:val="Heading5"/>
        <w:numPr>
          <w:ilvl w:val="0"/>
          <w:numId w:val="14"/>
        </w:numPr>
      </w:pPr>
      <w:r w:rsidRPr="008C690E">
        <w:t>Activity Diagram</w:t>
      </w:r>
    </w:p>
    <w:p w14:paraId="150D48E5" w14:textId="77777777" w:rsidR="00BC4E66" w:rsidRDefault="00BC4E66" w:rsidP="00842AE4">
      <w:pPr>
        <w:pStyle w:val="BodyText"/>
        <w:numPr>
          <w:ilvl w:val="0"/>
          <w:numId w:val="14"/>
        </w:numPr>
        <w:spacing w:after="0"/>
      </w:pPr>
      <w:r>
        <w:t>Wireframe</w:t>
      </w:r>
    </w:p>
    <w:p w14:paraId="39B2251A" w14:textId="77777777" w:rsidR="00125CB3" w:rsidRDefault="00125CB3" w:rsidP="00842AE4">
      <w:pPr>
        <w:pStyle w:val="BodyText"/>
        <w:spacing w:after="0"/>
        <w:ind w:left="1069"/>
      </w:pPr>
    </w:p>
    <w:p w14:paraId="02461ADC" w14:textId="49493F39" w:rsidR="00125CB3" w:rsidRDefault="00125CB3" w:rsidP="00125CB3">
      <w:pPr>
        <w:pStyle w:val="Heading4"/>
      </w:pPr>
      <w:r w:rsidRPr="008C690E">
        <w:t>1.</w:t>
      </w:r>
      <w:r>
        <w:t>4</w:t>
      </w:r>
      <w:r w:rsidRPr="008C690E">
        <w:t xml:space="preserve"> </w:t>
      </w:r>
      <w:r w:rsidR="00432241">
        <w:t>Data Analytics</w:t>
      </w:r>
    </w:p>
    <w:p w14:paraId="3D58C6AE" w14:textId="56A35079" w:rsidR="00432241" w:rsidRDefault="00432241" w:rsidP="00432241">
      <w:pPr>
        <w:pStyle w:val="BodyText"/>
        <w:spacing w:after="0"/>
      </w:pPr>
      <w:r>
        <w:tab/>
      </w:r>
      <w:r w:rsidRPr="00432241">
        <w:t>Monitor residents, services, and event participation.</w:t>
      </w:r>
    </w:p>
    <w:p w14:paraId="5253263F" w14:textId="53EDDCCA" w:rsidR="00C94924" w:rsidRPr="00432241" w:rsidRDefault="00C94924" w:rsidP="00432241">
      <w:pPr>
        <w:pStyle w:val="BodyText"/>
        <w:spacing w:after="0"/>
      </w:pPr>
      <w:r>
        <w:rPr>
          <w:noProof/>
          <w:lang w:eastAsia="en-US"/>
        </w:rPr>
        <w:lastRenderedPageBreak/>
        <w:t xml:space="preserve"> </w:t>
      </w:r>
      <w:r>
        <w:rPr>
          <w:noProof/>
          <w:lang w:eastAsia="en-US"/>
        </w:rPr>
        <w:drawing>
          <wp:inline distT="0" distB="0" distL="0" distR="0" wp14:anchorId="1142DBF9" wp14:editId="6C3DE425">
            <wp:extent cx="3723640" cy="2962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640" cy="2962910"/>
                    </a:xfrm>
                    <a:prstGeom prst="rect">
                      <a:avLst/>
                    </a:prstGeom>
                    <a:noFill/>
                    <a:ln>
                      <a:noFill/>
                    </a:ln>
                  </pic:spPr>
                </pic:pic>
              </a:graphicData>
            </a:graphic>
          </wp:inline>
        </w:drawing>
      </w:r>
    </w:p>
    <w:p w14:paraId="31630E77" w14:textId="77777777" w:rsidR="00125CB3" w:rsidRPr="008C690E" w:rsidRDefault="00125CB3" w:rsidP="00432241">
      <w:pPr>
        <w:pStyle w:val="Heading5"/>
        <w:numPr>
          <w:ilvl w:val="0"/>
          <w:numId w:val="14"/>
        </w:numPr>
      </w:pPr>
      <w:r w:rsidRPr="008C690E">
        <w:t>Use Case Diagram</w:t>
      </w:r>
    </w:p>
    <w:p w14:paraId="402EB20A" w14:textId="77777777" w:rsidR="00125CB3" w:rsidRPr="008C690E" w:rsidRDefault="00125CB3" w:rsidP="00432241">
      <w:pPr>
        <w:pStyle w:val="Heading5"/>
        <w:numPr>
          <w:ilvl w:val="0"/>
          <w:numId w:val="14"/>
        </w:numPr>
      </w:pPr>
      <w:r w:rsidRPr="008C690E">
        <w:t>Use Case Description</w:t>
      </w:r>
    </w:p>
    <w:p w14:paraId="5A70F60F" w14:textId="77777777" w:rsidR="00125CB3" w:rsidRDefault="00125CB3" w:rsidP="00432241">
      <w:pPr>
        <w:pStyle w:val="Heading5"/>
        <w:numPr>
          <w:ilvl w:val="0"/>
          <w:numId w:val="14"/>
        </w:numPr>
      </w:pPr>
      <w:r w:rsidRPr="008C690E">
        <w:t>Activity Diagram</w:t>
      </w:r>
    </w:p>
    <w:p w14:paraId="3A9C81C7" w14:textId="77777777" w:rsidR="00125CB3" w:rsidRDefault="00125CB3" w:rsidP="00432241">
      <w:pPr>
        <w:pStyle w:val="BodyText"/>
        <w:numPr>
          <w:ilvl w:val="0"/>
          <w:numId w:val="14"/>
        </w:numPr>
        <w:spacing w:after="0"/>
      </w:pPr>
      <w:r>
        <w:t>Wireframe</w:t>
      </w:r>
    </w:p>
    <w:p w14:paraId="212B9174" w14:textId="77777777" w:rsidR="00FE6947" w:rsidRDefault="00FE6947" w:rsidP="00432241">
      <w:pPr>
        <w:pStyle w:val="BodyText"/>
        <w:ind w:left="1069"/>
      </w:pPr>
    </w:p>
    <w:p w14:paraId="1F77C0AC" w14:textId="63A2159B" w:rsidR="00125CB3" w:rsidRDefault="00125CB3" w:rsidP="00125CB3">
      <w:pPr>
        <w:pStyle w:val="Heading4"/>
      </w:pPr>
      <w:r w:rsidRPr="008C690E">
        <w:t>1.</w:t>
      </w:r>
      <w:r w:rsidR="00432241">
        <w:t>5 Resident Management</w:t>
      </w:r>
    </w:p>
    <w:p w14:paraId="5C23C4F5" w14:textId="75AEFF94" w:rsidR="00432241" w:rsidRPr="00432241" w:rsidRDefault="00432241" w:rsidP="00432241">
      <w:pPr>
        <w:pStyle w:val="BodyText"/>
        <w:spacing w:after="0"/>
      </w:pPr>
      <w:r>
        <w:tab/>
      </w:r>
      <w:r w:rsidRPr="00432241">
        <w:t>Register, edit, and search resident profiles.</w:t>
      </w:r>
    </w:p>
    <w:p w14:paraId="10E5062F" w14:textId="5A9DD5E8" w:rsidR="00432241" w:rsidRDefault="00C94924" w:rsidP="00432241">
      <w:pPr>
        <w:pStyle w:val="BodyText"/>
        <w:spacing w:after="0"/>
        <w:ind w:left="1069"/>
      </w:pPr>
      <w:r>
        <w:rPr>
          <w:noProof/>
          <w:lang w:eastAsia="en-US"/>
        </w:rPr>
        <w:drawing>
          <wp:inline distT="0" distB="0" distL="0" distR="0" wp14:anchorId="0469435F" wp14:editId="64E0154E">
            <wp:extent cx="4203625" cy="3065069"/>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8927" cy="3068935"/>
                    </a:xfrm>
                    <a:prstGeom prst="rect">
                      <a:avLst/>
                    </a:prstGeom>
                    <a:noFill/>
                    <a:ln>
                      <a:noFill/>
                    </a:ln>
                  </pic:spPr>
                </pic:pic>
              </a:graphicData>
            </a:graphic>
          </wp:inline>
        </w:drawing>
      </w:r>
    </w:p>
    <w:p w14:paraId="10A2C589" w14:textId="700DCC9A" w:rsidR="00125CB3" w:rsidRDefault="00125CB3" w:rsidP="00125CB3">
      <w:pPr>
        <w:pStyle w:val="Heading4"/>
      </w:pPr>
      <w:r w:rsidRPr="008C690E">
        <w:t>1.</w:t>
      </w:r>
      <w:r w:rsidR="00C94924">
        <w:t>6</w:t>
      </w:r>
      <w:r w:rsidRPr="008C690E">
        <w:t xml:space="preserve"> </w:t>
      </w:r>
      <w:r w:rsidR="00432241">
        <w:t>Event Management</w:t>
      </w:r>
    </w:p>
    <w:p w14:paraId="4F80C042" w14:textId="17574B48" w:rsidR="00FE6947" w:rsidRPr="00FE6947" w:rsidRDefault="00432241" w:rsidP="00432241">
      <w:pPr>
        <w:pStyle w:val="BodyText"/>
        <w:spacing w:after="0"/>
        <w:ind w:left="567"/>
      </w:pPr>
      <w:r w:rsidRPr="00432241">
        <w:t>Create events, track attendees, and upload materials.</w:t>
      </w:r>
    </w:p>
    <w:p w14:paraId="6B3C4BE0" w14:textId="6539DB4B" w:rsidR="00BC4E66" w:rsidRPr="00BC4E66" w:rsidRDefault="00055803" w:rsidP="00BC4E66">
      <w:pPr>
        <w:pStyle w:val="BodyText"/>
      </w:pPr>
      <w:r>
        <w:rPr>
          <w:rFonts w:cs="Arial"/>
          <w:i/>
          <w:iCs/>
          <w:noProof/>
          <w:szCs w:val="20"/>
          <w:lang w:eastAsia="en-US"/>
        </w:rPr>
        <w:lastRenderedPageBreak/>
        <w:drawing>
          <wp:inline distT="0" distB="0" distL="0" distR="0" wp14:anchorId="3BF63F2D" wp14:editId="6F201AE1">
            <wp:extent cx="3642970" cy="23681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970" cy="2370786"/>
                    </a:xfrm>
                    <a:prstGeom prst="rect">
                      <a:avLst/>
                    </a:prstGeom>
                    <a:noFill/>
                    <a:ln>
                      <a:noFill/>
                    </a:ln>
                  </pic:spPr>
                </pic:pic>
              </a:graphicData>
            </a:graphic>
          </wp:inline>
        </w:drawing>
      </w:r>
    </w:p>
    <w:p w14:paraId="0337C066" w14:textId="77777777" w:rsidR="00D66A9F" w:rsidRPr="008C690E" w:rsidRDefault="00D66A9F" w:rsidP="00981877">
      <w:pPr>
        <w:pStyle w:val="BodyText"/>
        <w:ind w:left="709"/>
        <w:rPr>
          <w:rFonts w:cs="Arial"/>
        </w:rPr>
      </w:pPr>
    </w:p>
    <w:p w14:paraId="0CDCAB73" w14:textId="5FC8E0D6" w:rsidR="00C33314" w:rsidRPr="008C690E" w:rsidRDefault="00981877">
      <w:pPr>
        <w:pStyle w:val="Heading3"/>
        <w:tabs>
          <w:tab w:val="clear" w:pos="360"/>
        </w:tabs>
        <w:rPr>
          <w:rFonts w:ascii="Arial" w:hAnsi="Arial" w:cs="Arial"/>
        </w:rPr>
      </w:pPr>
      <w:bookmarkStart w:id="18" w:name="_Toc175034418"/>
      <w:r w:rsidRPr="008C690E">
        <w:rPr>
          <w:rFonts w:ascii="Arial" w:hAnsi="Arial" w:cs="Arial"/>
        </w:rPr>
        <w:t>Module 2</w:t>
      </w:r>
      <w:bookmarkEnd w:id="18"/>
      <w:r w:rsidR="00BC4E66">
        <w:rPr>
          <w:rFonts w:ascii="Arial" w:hAnsi="Arial" w:cs="Arial"/>
        </w:rPr>
        <w:t xml:space="preserve">: </w:t>
      </w:r>
      <w:r w:rsidR="00432241">
        <w:rPr>
          <w:rFonts w:ascii="Arial" w:hAnsi="Arial" w:cs="Arial"/>
        </w:rPr>
        <w:t>Mobile Functionalities</w:t>
      </w:r>
    </w:p>
    <w:p w14:paraId="08AA1C92" w14:textId="42001695" w:rsidR="00BC4E66" w:rsidRDefault="00432241" w:rsidP="00BC4E66">
      <w:pPr>
        <w:pStyle w:val="Heading4"/>
      </w:pPr>
      <w:r w:rsidRPr="008C690E">
        <w:t xml:space="preserve">1.1 </w:t>
      </w:r>
      <w:r>
        <w:t>Push Notifications</w:t>
      </w:r>
    </w:p>
    <w:p w14:paraId="0116C395" w14:textId="61B3B676" w:rsidR="002314AF" w:rsidRPr="002314AF" w:rsidRDefault="00432241" w:rsidP="00432241">
      <w:pPr>
        <w:pStyle w:val="BodyText"/>
        <w:spacing w:after="0"/>
        <w:ind w:left="709"/>
      </w:pPr>
      <w:r w:rsidRPr="00432241">
        <w:t>Real-time alerts for emergencies, events, and requests.</w:t>
      </w:r>
    </w:p>
    <w:p w14:paraId="6159D856" w14:textId="77777777" w:rsidR="00BC4E66" w:rsidRDefault="00BC4E66" w:rsidP="00432241">
      <w:pPr>
        <w:pStyle w:val="Heading5"/>
        <w:numPr>
          <w:ilvl w:val="0"/>
          <w:numId w:val="14"/>
        </w:numPr>
      </w:pPr>
      <w:r w:rsidRPr="008C690E">
        <w:t>Use Case Diagram</w:t>
      </w:r>
    </w:p>
    <w:p w14:paraId="0E3446F4" w14:textId="0692B052" w:rsidR="00425660" w:rsidRPr="00425660" w:rsidRDefault="00425660" w:rsidP="00425660">
      <w:pPr>
        <w:pStyle w:val="BodyText"/>
      </w:pPr>
      <w:r w:rsidRPr="00A574FA">
        <w:rPr>
          <w:noProof/>
        </w:rPr>
        <w:drawing>
          <wp:inline distT="0" distB="0" distL="0" distR="0" wp14:anchorId="4482FDAD" wp14:editId="6395026A">
            <wp:extent cx="3217333" cy="2897518"/>
            <wp:effectExtent l="0" t="0" r="2540" b="0"/>
            <wp:docPr id="57637195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71950" name="Picture 1" descr="A diagram of a system&#10;&#10;AI-generated content may be incorrect."/>
                    <pic:cNvPicPr/>
                  </pic:nvPicPr>
                  <pic:blipFill>
                    <a:blip r:embed="rId17"/>
                    <a:stretch>
                      <a:fillRect/>
                    </a:stretch>
                  </pic:blipFill>
                  <pic:spPr>
                    <a:xfrm>
                      <a:off x="0" y="0"/>
                      <a:ext cx="3225380" cy="2904765"/>
                    </a:xfrm>
                    <a:prstGeom prst="rect">
                      <a:avLst/>
                    </a:prstGeom>
                  </pic:spPr>
                </pic:pic>
              </a:graphicData>
            </a:graphic>
          </wp:inline>
        </w:drawing>
      </w:r>
    </w:p>
    <w:p w14:paraId="4ECD50CC" w14:textId="77777777" w:rsidR="00BC4E66" w:rsidRDefault="00BC4E66" w:rsidP="00432241">
      <w:pPr>
        <w:pStyle w:val="Heading5"/>
        <w:numPr>
          <w:ilvl w:val="0"/>
          <w:numId w:val="14"/>
        </w:numPr>
      </w:pPr>
      <w:r w:rsidRPr="008C690E">
        <w:t>Use Case Description</w:t>
      </w:r>
    </w:p>
    <w:p w14:paraId="3A9A4174" w14:textId="77777777" w:rsidR="00C87807" w:rsidRDefault="00C87807" w:rsidP="00C87807">
      <w:pPr>
        <w:pStyle w:val="BodyText"/>
      </w:pPr>
    </w:p>
    <w:p w14:paraId="5377A478" w14:textId="77777777" w:rsidR="00C87807" w:rsidRDefault="00C87807" w:rsidP="00C87807">
      <w:pPr>
        <w:pStyle w:val="BodyText"/>
      </w:pPr>
    </w:p>
    <w:p w14:paraId="4553D212" w14:textId="77777777" w:rsidR="00C87807" w:rsidRDefault="00C87807" w:rsidP="00C87807">
      <w:pPr>
        <w:pStyle w:val="BodyText"/>
      </w:pPr>
    </w:p>
    <w:p w14:paraId="3B664FCD" w14:textId="77777777" w:rsidR="00C87807" w:rsidRDefault="00C87807" w:rsidP="00C87807">
      <w:pPr>
        <w:pStyle w:val="BodyText"/>
      </w:pPr>
    </w:p>
    <w:p w14:paraId="0E42BF9C" w14:textId="77777777" w:rsidR="00C87807" w:rsidRDefault="00C87807" w:rsidP="00C87807">
      <w:pPr>
        <w:pStyle w:val="BodyText"/>
      </w:pPr>
    </w:p>
    <w:p w14:paraId="4BE1665D" w14:textId="77777777" w:rsidR="00C87807" w:rsidRDefault="00C87807" w:rsidP="00C87807">
      <w:pPr>
        <w:pStyle w:val="BodyText"/>
      </w:pPr>
    </w:p>
    <w:p w14:paraId="071922FA" w14:textId="77777777" w:rsidR="00C87807" w:rsidRDefault="00C87807" w:rsidP="00C87807">
      <w:pPr>
        <w:pStyle w:val="BodyText"/>
      </w:pPr>
    </w:p>
    <w:p w14:paraId="6EB939E4" w14:textId="77777777" w:rsidR="00C87807" w:rsidRDefault="00C87807" w:rsidP="00C87807">
      <w:pPr>
        <w:pStyle w:val="BodyText"/>
      </w:pPr>
    </w:p>
    <w:p w14:paraId="2C837937" w14:textId="77777777" w:rsidR="00C87807" w:rsidRDefault="00C87807" w:rsidP="00C87807">
      <w:pPr>
        <w:pStyle w:val="BodyText"/>
      </w:pPr>
    </w:p>
    <w:p w14:paraId="5C22593B" w14:textId="77777777" w:rsidR="00C87807" w:rsidRPr="00C87807" w:rsidRDefault="00C87807" w:rsidP="00C87807">
      <w:pPr>
        <w:pStyle w:val="BodyText"/>
      </w:pPr>
    </w:p>
    <w:p w14:paraId="35A177FA" w14:textId="77777777" w:rsidR="00BC4E66" w:rsidRDefault="00BC4E66" w:rsidP="00432241">
      <w:pPr>
        <w:pStyle w:val="Heading5"/>
        <w:numPr>
          <w:ilvl w:val="0"/>
          <w:numId w:val="14"/>
        </w:numPr>
      </w:pPr>
      <w:r w:rsidRPr="008C690E">
        <w:t>Activity Diagram</w:t>
      </w:r>
    </w:p>
    <w:p w14:paraId="5462875A" w14:textId="317CC226" w:rsidR="004704EB" w:rsidRDefault="004704EB" w:rsidP="004704EB">
      <w:pPr>
        <w:pStyle w:val="BodyText"/>
      </w:pPr>
      <w:r w:rsidRPr="004704EB">
        <w:rPr>
          <w:noProof/>
        </w:rPr>
        <w:drawing>
          <wp:inline distT="0" distB="0" distL="0" distR="0" wp14:anchorId="1A310C9D" wp14:editId="162C4442">
            <wp:extent cx="3353268" cy="5001323"/>
            <wp:effectExtent l="0" t="0" r="0" b="8890"/>
            <wp:docPr id="60978579"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579" name="Picture 1" descr="A diagram of a system&#10;&#10;AI-generated content may be incorrect."/>
                    <pic:cNvPicPr/>
                  </pic:nvPicPr>
                  <pic:blipFill>
                    <a:blip r:embed="rId18"/>
                    <a:stretch>
                      <a:fillRect/>
                    </a:stretch>
                  </pic:blipFill>
                  <pic:spPr>
                    <a:xfrm>
                      <a:off x="0" y="0"/>
                      <a:ext cx="3353268" cy="5001323"/>
                    </a:xfrm>
                    <a:prstGeom prst="rect">
                      <a:avLst/>
                    </a:prstGeom>
                  </pic:spPr>
                </pic:pic>
              </a:graphicData>
            </a:graphic>
          </wp:inline>
        </w:drawing>
      </w:r>
    </w:p>
    <w:p w14:paraId="43E2DD7D" w14:textId="77777777" w:rsidR="00C87807" w:rsidRDefault="00C87807" w:rsidP="004704EB">
      <w:pPr>
        <w:pStyle w:val="BodyText"/>
      </w:pPr>
    </w:p>
    <w:p w14:paraId="54BF1A5C" w14:textId="77777777" w:rsidR="00C87807" w:rsidRDefault="00C87807" w:rsidP="004704EB">
      <w:pPr>
        <w:pStyle w:val="BodyText"/>
      </w:pPr>
    </w:p>
    <w:p w14:paraId="6DAF42F5" w14:textId="77777777" w:rsidR="00C87807" w:rsidRDefault="00C87807" w:rsidP="004704EB">
      <w:pPr>
        <w:pStyle w:val="BodyText"/>
      </w:pPr>
    </w:p>
    <w:p w14:paraId="1D3B94A9" w14:textId="77777777" w:rsidR="00C87807" w:rsidRDefault="00C87807" w:rsidP="004704EB">
      <w:pPr>
        <w:pStyle w:val="BodyText"/>
      </w:pPr>
    </w:p>
    <w:p w14:paraId="79271C18" w14:textId="77777777" w:rsidR="00C87807" w:rsidRDefault="00C87807" w:rsidP="004704EB">
      <w:pPr>
        <w:pStyle w:val="BodyText"/>
      </w:pPr>
    </w:p>
    <w:p w14:paraId="493CAE16" w14:textId="77777777" w:rsidR="00C87807" w:rsidRDefault="00C87807" w:rsidP="004704EB">
      <w:pPr>
        <w:pStyle w:val="BodyText"/>
      </w:pPr>
    </w:p>
    <w:p w14:paraId="74860D57" w14:textId="77777777" w:rsidR="00C87807" w:rsidRDefault="00C87807" w:rsidP="004704EB">
      <w:pPr>
        <w:pStyle w:val="BodyText"/>
      </w:pPr>
    </w:p>
    <w:p w14:paraId="792C4CCE" w14:textId="77777777" w:rsidR="00C87807" w:rsidRDefault="00C87807" w:rsidP="004704EB">
      <w:pPr>
        <w:pStyle w:val="BodyText"/>
      </w:pPr>
    </w:p>
    <w:p w14:paraId="0772322D" w14:textId="77777777" w:rsidR="00C87807" w:rsidRDefault="00C87807" w:rsidP="004704EB">
      <w:pPr>
        <w:pStyle w:val="BodyText"/>
      </w:pPr>
    </w:p>
    <w:p w14:paraId="49FA5ACC" w14:textId="77777777" w:rsidR="00C87807" w:rsidRDefault="00C87807" w:rsidP="004704EB">
      <w:pPr>
        <w:pStyle w:val="BodyText"/>
      </w:pPr>
    </w:p>
    <w:p w14:paraId="51DB8ACE" w14:textId="77777777" w:rsidR="00C87807" w:rsidRDefault="00C87807" w:rsidP="004704EB">
      <w:pPr>
        <w:pStyle w:val="BodyText"/>
      </w:pPr>
    </w:p>
    <w:p w14:paraId="471E5615" w14:textId="77777777" w:rsidR="00C87807" w:rsidRPr="004704EB" w:rsidRDefault="00C87807" w:rsidP="004704EB">
      <w:pPr>
        <w:pStyle w:val="BodyText"/>
      </w:pPr>
    </w:p>
    <w:p w14:paraId="0E8491CF" w14:textId="77777777" w:rsidR="00BC4E66" w:rsidRPr="008C690E" w:rsidRDefault="00BC4E66" w:rsidP="00432241">
      <w:pPr>
        <w:pStyle w:val="Heading5"/>
        <w:numPr>
          <w:ilvl w:val="0"/>
          <w:numId w:val="14"/>
        </w:numPr>
      </w:pPr>
      <w:r>
        <w:t>Wireframe</w:t>
      </w:r>
    </w:p>
    <w:p w14:paraId="0EDA5977" w14:textId="77777777" w:rsidR="00BC4E66" w:rsidRDefault="00BC4E66" w:rsidP="00BC4E66">
      <w:pPr>
        <w:pStyle w:val="BodyText"/>
        <w:rPr>
          <w:rFonts w:cs="Arial"/>
        </w:rPr>
      </w:pPr>
    </w:p>
    <w:p w14:paraId="77D858CA" w14:textId="74C0F285" w:rsidR="00333483" w:rsidRDefault="00535DB2" w:rsidP="00BC4E66">
      <w:pPr>
        <w:pStyle w:val="BodyText"/>
        <w:rPr>
          <w:rFonts w:cs="Arial"/>
        </w:rPr>
      </w:pPr>
      <w:r w:rsidRPr="00535DB2">
        <w:rPr>
          <w:rFonts w:cs="Arial"/>
        </w:rPr>
        <w:drawing>
          <wp:inline distT="0" distB="0" distL="0" distR="0" wp14:anchorId="2924D646" wp14:editId="0F9A3574">
            <wp:extent cx="2829320" cy="6173061"/>
            <wp:effectExtent l="0" t="0" r="9525" b="0"/>
            <wp:docPr id="4562835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83505" name="Picture 1" descr="A screenshot of a phone&#10;&#10;AI-generated content may be incorrect."/>
                    <pic:cNvPicPr/>
                  </pic:nvPicPr>
                  <pic:blipFill>
                    <a:blip r:embed="rId19"/>
                    <a:stretch>
                      <a:fillRect/>
                    </a:stretch>
                  </pic:blipFill>
                  <pic:spPr>
                    <a:xfrm>
                      <a:off x="0" y="0"/>
                      <a:ext cx="2829320" cy="6173061"/>
                    </a:xfrm>
                    <a:prstGeom prst="rect">
                      <a:avLst/>
                    </a:prstGeom>
                  </pic:spPr>
                </pic:pic>
              </a:graphicData>
            </a:graphic>
          </wp:inline>
        </w:drawing>
      </w:r>
    </w:p>
    <w:p w14:paraId="5D64D277" w14:textId="77777777" w:rsidR="00333483" w:rsidRDefault="00333483" w:rsidP="00BC4E66">
      <w:pPr>
        <w:pStyle w:val="BodyText"/>
        <w:rPr>
          <w:rFonts w:cs="Arial"/>
        </w:rPr>
      </w:pPr>
    </w:p>
    <w:p w14:paraId="76F43B98" w14:textId="77777777" w:rsidR="00333483" w:rsidRDefault="00333483" w:rsidP="00BC4E66">
      <w:pPr>
        <w:pStyle w:val="BodyText"/>
        <w:rPr>
          <w:rFonts w:cs="Arial"/>
        </w:rPr>
      </w:pPr>
    </w:p>
    <w:p w14:paraId="7D76C754" w14:textId="77777777" w:rsidR="00333483" w:rsidRDefault="00333483" w:rsidP="00BC4E66">
      <w:pPr>
        <w:pStyle w:val="BodyText"/>
        <w:rPr>
          <w:rFonts w:cs="Arial"/>
        </w:rPr>
      </w:pPr>
    </w:p>
    <w:p w14:paraId="6A16567C" w14:textId="77777777" w:rsidR="00333483" w:rsidRDefault="00333483" w:rsidP="00BC4E66">
      <w:pPr>
        <w:pStyle w:val="BodyText"/>
        <w:rPr>
          <w:rFonts w:cs="Arial"/>
        </w:rPr>
      </w:pPr>
    </w:p>
    <w:p w14:paraId="16ACC755" w14:textId="77777777" w:rsidR="00333483" w:rsidRDefault="00333483" w:rsidP="00BC4E66">
      <w:pPr>
        <w:pStyle w:val="BodyText"/>
        <w:rPr>
          <w:rFonts w:cs="Arial"/>
        </w:rPr>
      </w:pPr>
    </w:p>
    <w:p w14:paraId="12098706" w14:textId="77777777" w:rsidR="00333483" w:rsidRDefault="00333483" w:rsidP="00BC4E66">
      <w:pPr>
        <w:pStyle w:val="BodyText"/>
        <w:rPr>
          <w:rFonts w:cs="Arial"/>
        </w:rPr>
      </w:pPr>
    </w:p>
    <w:p w14:paraId="5FC18964" w14:textId="77777777" w:rsidR="00333483" w:rsidRDefault="00333483" w:rsidP="00BC4E66">
      <w:pPr>
        <w:pStyle w:val="BodyText"/>
        <w:rPr>
          <w:rFonts w:cs="Arial"/>
        </w:rPr>
      </w:pPr>
    </w:p>
    <w:p w14:paraId="6DC729B9" w14:textId="77777777" w:rsidR="00333483" w:rsidRDefault="00333483" w:rsidP="00BC4E66">
      <w:pPr>
        <w:pStyle w:val="BodyText"/>
        <w:rPr>
          <w:rFonts w:cs="Arial"/>
        </w:rPr>
      </w:pPr>
    </w:p>
    <w:p w14:paraId="545B66D4" w14:textId="77777777" w:rsidR="00333483" w:rsidRPr="008C690E" w:rsidRDefault="00333483" w:rsidP="00BC4E66">
      <w:pPr>
        <w:pStyle w:val="BodyText"/>
        <w:rPr>
          <w:rFonts w:cs="Arial"/>
        </w:rPr>
      </w:pPr>
    </w:p>
    <w:p w14:paraId="429CAE87" w14:textId="28CF560F" w:rsidR="002314AF" w:rsidRDefault="00BC4E66" w:rsidP="00432241">
      <w:pPr>
        <w:pStyle w:val="Heading4"/>
      </w:pPr>
      <w:r w:rsidRPr="008C690E">
        <w:t xml:space="preserve">1.2 </w:t>
      </w:r>
      <w:r w:rsidR="00432241">
        <w:t>QR Code Scanning</w:t>
      </w:r>
    </w:p>
    <w:p w14:paraId="35254C93" w14:textId="545CCA16" w:rsidR="00432241" w:rsidRPr="00432241" w:rsidRDefault="00432241" w:rsidP="00432241">
      <w:pPr>
        <w:pStyle w:val="BodyText"/>
        <w:spacing w:after="0"/>
      </w:pPr>
      <w:r>
        <w:tab/>
      </w:r>
      <w:r w:rsidRPr="00432241">
        <w:t>Scan codes for event check-ins and service access.</w:t>
      </w:r>
    </w:p>
    <w:p w14:paraId="0FE04EEE" w14:textId="77777777" w:rsidR="00BC4E66" w:rsidRDefault="00BC4E66" w:rsidP="00432241">
      <w:pPr>
        <w:pStyle w:val="Heading5"/>
        <w:numPr>
          <w:ilvl w:val="0"/>
          <w:numId w:val="14"/>
        </w:numPr>
      </w:pPr>
      <w:r w:rsidRPr="008C690E">
        <w:t>Use Case Diagram</w:t>
      </w:r>
    </w:p>
    <w:p w14:paraId="63168F7A" w14:textId="738B16BB" w:rsidR="00425660" w:rsidRPr="00425660" w:rsidRDefault="00425660" w:rsidP="00425660">
      <w:pPr>
        <w:pStyle w:val="BodyText"/>
      </w:pPr>
      <w:r w:rsidRPr="00103559">
        <w:rPr>
          <w:noProof/>
        </w:rPr>
        <w:drawing>
          <wp:inline distT="0" distB="0" distL="0" distR="0" wp14:anchorId="39F3F4DA" wp14:editId="3A17693E">
            <wp:extent cx="3310467" cy="4029710"/>
            <wp:effectExtent l="0" t="0" r="4445" b="8890"/>
            <wp:docPr id="126004330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3305" name="Picture 1" descr="A diagram of a system&#10;&#10;AI-generated content may be incorrect."/>
                    <pic:cNvPicPr/>
                  </pic:nvPicPr>
                  <pic:blipFill>
                    <a:blip r:embed="rId20"/>
                    <a:stretch>
                      <a:fillRect/>
                    </a:stretch>
                  </pic:blipFill>
                  <pic:spPr>
                    <a:xfrm>
                      <a:off x="0" y="0"/>
                      <a:ext cx="3358867" cy="4088626"/>
                    </a:xfrm>
                    <a:prstGeom prst="rect">
                      <a:avLst/>
                    </a:prstGeom>
                  </pic:spPr>
                </pic:pic>
              </a:graphicData>
            </a:graphic>
          </wp:inline>
        </w:drawing>
      </w:r>
    </w:p>
    <w:p w14:paraId="2B40CACB" w14:textId="77777777" w:rsidR="00BC4E66" w:rsidRPr="008C690E" w:rsidRDefault="00BC4E66" w:rsidP="00432241">
      <w:pPr>
        <w:pStyle w:val="Heading5"/>
        <w:numPr>
          <w:ilvl w:val="0"/>
          <w:numId w:val="14"/>
        </w:numPr>
      </w:pPr>
      <w:r w:rsidRPr="008C690E">
        <w:lastRenderedPageBreak/>
        <w:t>Use Case Description</w:t>
      </w:r>
    </w:p>
    <w:p w14:paraId="6FB0886A" w14:textId="77777777" w:rsidR="00BC4E66" w:rsidRDefault="00BC4E66" w:rsidP="00432241">
      <w:pPr>
        <w:pStyle w:val="Heading5"/>
        <w:numPr>
          <w:ilvl w:val="0"/>
          <w:numId w:val="14"/>
        </w:numPr>
      </w:pPr>
      <w:r w:rsidRPr="008C690E">
        <w:t>Activity Diagram</w:t>
      </w:r>
    </w:p>
    <w:p w14:paraId="1C9A22D5" w14:textId="5617F8A2" w:rsidR="00333483" w:rsidRPr="00333483" w:rsidRDefault="00333483" w:rsidP="00333483">
      <w:pPr>
        <w:pStyle w:val="BodyText"/>
      </w:pPr>
      <w:r w:rsidRPr="00333483">
        <w:rPr>
          <w:noProof/>
        </w:rPr>
        <w:drawing>
          <wp:inline distT="0" distB="0" distL="0" distR="0" wp14:anchorId="70AA40EE" wp14:editId="1AA63CD2">
            <wp:extent cx="3286584" cy="4553585"/>
            <wp:effectExtent l="0" t="0" r="9525" b="0"/>
            <wp:docPr id="169369237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2373" name="Picture 1" descr="A diagram of a software system&#10;&#10;AI-generated content may be incorrect."/>
                    <pic:cNvPicPr/>
                  </pic:nvPicPr>
                  <pic:blipFill>
                    <a:blip r:embed="rId21"/>
                    <a:stretch>
                      <a:fillRect/>
                    </a:stretch>
                  </pic:blipFill>
                  <pic:spPr>
                    <a:xfrm>
                      <a:off x="0" y="0"/>
                      <a:ext cx="3286584" cy="4553585"/>
                    </a:xfrm>
                    <a:prstGeom prst="rect">
                      <a:avLst/>
                    </a:prstGeom>
                  </pic:spPr>
                </pic:pic>
              </a:graphicData>
            </a:graphic>
          </wp:inline>
        </w:drawing>
      </w:r>
    </w:p>
    <w:p w14:paraId="626E2CF6" w14:textId="77777777" w:rsidR="00BC4E66" w:rsidRDefault="00BC4E66" w:rsidP="00432241">
      <w:pPr>
        <w:pStyle w:val="Heading5"/>
        <w:numPr>
          <w:ilvl w:val="0"/>
          <w:numId w:val="14"/>
        </w:numPr>
      </w:pPr>
      <w:r>
        <w:lastRenderedPageBreak/>
        <w:t>Wireframe</w:t>
      </w:r>
    </w:p>
    <w:p w14:paraId="37BFCD48" w14:textId="1AFA7986" w:rsidR="00BC4E66" w:rsidRDefault="00535DB2" w:rsidP="00BC4E66">
      <w:pPr>
        <w:pStyle w:val="BodyText"/>
      </w:pPr>
      <w:r w:rsidRPr="00535DB2">
        <w:drawing>
          <wp:inline distT="0" distB="0" distL="0" distR="0" wp14:anchorId="67215F93" wp14:editId="3FEB2057">
            <wp:extent cx="2623683" cy="6581955"/>
            <wp:effectExtent l="0" t="0" r="5715" b="0"/>
            <wp:docPr id="8423334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3485" name="Picture 1" descr="A screenshot of a phone&#10;&#10;AI-generated content may be incorrect."/>
                    <pic:cNvPicPr/>
                  </pic:nvPicPr>
                  <pic:blipFill>
                    <a:blip r:embed="rId22"/>
                    <a:stretch>
                      <a:fillRect/>
                    </a:stretch>
                  </pic:blipFill>
                  <pic:spPr>
                    <a:xfrm>
                      <a:off x="0" y="0"/>
                      <a:ext cx="2625996" cy="6587759"/>
                    </a:xfrm>
                    <a:prstGeom prst="rect">
                      <a:avLst/>
                    </a:prstGeom>
                  </pic:spPr>
                </pic:pic>
              </a:graphicData>
            </a:graphic>
          </wp:inline>
        </w:drawing>
      </w:r>
      <w:r w:rsidRPr="00535DB2">
        <w:drawing>
          <wp:inline distT="0" distB="0" distL="0" distR="0" wp14:anchorId="1614DAAE" wp14:editId="5BD947D7">
            <wp:extent cx="3053751" cy="6562502"/>
            <wp:effectExtent l="0" t="0" r="0" b="0"/>
            <wp:docPr id="835881742" name="Picture 1" descr="A blue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81742" name="Picture 1" descr="A blue rectangular object with white lines&#10;&#10;AI-generated content may be incorrect."/>
                    <pic:cNvPicPr/>
                  </pic:nvPicPr>
                  <pic:blipFill>
                    <a:blip r:embed="rId23"/>
                    <a:stretch>
                      <a:fillRect/>
                    </a:stretch>
                  </pic:blipFill>
                  <pic:spPr>
                    <a:xfrm>
                      <a:off x="0" y="0"/>
                      <a:ext cx="3066159" cy="6589167"/>
                    </a:xfrm>
                    <a:prstGeom prst="rect">
                      <a:avLst/>
                    </a:prstGeom>
                  </pic:spPr>
                </pic:pic>
              </a:graphicData>
            </a:graphic>
          </wp:inline>
        </w:drawing>
      </w:r>
    </w:p>
    <w:p w14:paraId="0D7B5FC8" w14:textId="511636EC" w:rsidR="00432241" w:rsidRDefault="00432241" w:rsidP="00BC4E66">
      <w:pPr>
        <w:pStyle w:val="BodyText"/>
      </w:pPr>
    </w:p>
    <w:p w14:paraId="5C45EF92" w14:textId="0204AD34" w:rsidR="00432241" w:rsidRDefault="00432241" w:rsidP="00BC4E66">
      <w:pPr>
        <w:pStyle w:val="BodyText"/>
      </w:pPr>
    </w:p>
    <w:p w14:paraId="08754C5B" w14:textId="77777777" w:rsidR="00432241" w:rsidRDefault="00432241" w:rsidP="00BC4E66">
      <w:pPr>
        <w:pStyle w:val="BodyText"/>
      </w:pPr>
    </w:p>
    <w:p w14:paraId="68A34DD8" w14:textId="77777777" w:rsidR="00333483" w:rsidRDefault="00333483" w:rsidP="00BC4E66">
      <w:pPr>
        <w:pStyle w:val="BodyText"/>
      </w:pPr>
    </w:p>
    <w:p w14:paraId="5CA14CF7" w14:textId="77777777" w:rsidR="00333483" w:rsidRDefault="00333483" w:rsidP="00BC4E66">
      <w:pPr>
        <w:pStyle w:val="BodyText"/>
      </w:pPr>
    </w:p>
    <w:p w14:paraId="6A0CDE5C" w14:textId="77777777" w:rsidR="00333483" w:rsidRDefault="00333483" w:rsidP="00A52D30">
      <w:pPr>
        <w:pStyle w:val="BodyText"/>
        <w:ind w:left="0"/>
      </w:pPr>
    </w:p>
    <w:p w14:paraId="5193F75E" w14:textId="77777777" w:rsidR="00333483" w:rsidRDefault="00333483" w:rsidP="00BC4E66">
      <w:pPr>
        <w:pStyle w:val="BodyText"/>
      </w:pPr>
    </w:p>
    <w:p w14:paraId="54331CEB" w14:textId="24DAE363" w:rsidR="00BC4E66" w:rsidRDefault="00BC4E66" w:rsidP="00432241">
      <w:pPr>
        <w:pStyle w:val="Heading4"/>
      </w:pPr>
      <w:r w:rsidRPr="008C690E">
        <w:t>1.</w:t>
      </w:r>
      <w:r>
        <w:t>3</w:t>
      </w:r>
      <w:r w:rsidRPr="008C690E">
        <w:t xml:space="preserve"> </w:t>
      </w:r>
      <w:r w:rsidR="00432241">
        <w:t>Request Downloadable Documents</w:t>
      </w:r>
    </w:p>
    <w:p w14:paraId="47E95470" w14:textId="33B1AAEB" w:rsidR="002314AF" w:rsidRPr="002314AF" w:rsidRDefault="00432241" w:rsidP="002314AF">
      <w:pPr>
        <w:pStyle w:val="BodyText"/>
        <w:ind w:left="567"/>
      </w:pPr>
      <w:r>
        <w:t xml:space="preserve">  </w:t>
      </w:r>
      <w:r w:rsidRPr="00432241">
        <w:t>Request, download, and track barangay documents.</w:t>
      </w:r>
    </w:p>
    <w:p w14:paraId="5D592A32" w14:textId="77777777" w:rsidR="00BC4E66" w:rsidRDefault="00BC4E66" w:rsidP="00BC4E66">
      <w:pPr>
        <w:pStyle w:val="Heading5"/>
        <w:numPr>
          <w:ilvl w:val="0"/>
          <w:numId w:val="14"/>
        </w:numPr>
      </w:pPr>
      <w:r w:rsidRPr="008C690E">
        <w:t>Use Case Diagram</w:t>
      </w:r>
    </w:p>
    <w:p w14:paraId="4D261F9A" w14:textId="4A9744DD" w:rsidR="00425660" w:rsidRDefault="00425660" w:rsidP="00425660">
      <w:pPr>
        <w:pStyle w:val="BodyText"/>
      </w:pPr>
      <w:r w:rsidRPr="00F7786E">
        <w:rPr>
          <w:noProof/>
        </w:rPr>
        <w:drawing>
          <wp:inline distT="0" distB="0" distL="0" distR="0" wp14:anchorId="2839BE09" wp14:editId="72D45469">
            <wp:extent cx="3564467" cy="3302000"/>
            <wp:effectExtent l="0" t="0" r="0" b="0"/>
            <wp:docPr id="174719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2162" name=""/>
                    <pic:cNvPicPr/>
                  </pic:nvPicPr>
                  <pic:blipFill>
                    <a:blip r:embed="rId24"/>
                    <a:stretch>
                      <a:fillRect/>
                    </a:stretch>
                  </pic:blipFill>
                  <pic:spPr>
                    <a:xfrm>
                      <a:off x="0" y="0"/>
                      <a:ext cx="3568764" cy="3305981"/>
                    </a:xfrm>
                    <a:prstGeom prst="rect">
                      <a:avLst/>
                    </a:prstGeom>
                  </pic:spPr>
                </pic:pic>
              </a:graphicData>
            </a:graphic>
          </wp:inline>
        </w:drawing>
      </w:r>
    </w:p>
    <w:p w14:paraId="7066C381" w14:textId="31671D4E" w:rsidR="00425660" w:rsidRPr="00425660" w:rsidRDefault="00425660" w:rsidP="00425660">
      <w:pPr>
        <w:pStyle w:val="BodyText"/>
      </w:pPr>
      <w:r w:rsidRPr="00503F48">
        <w:rPr>
          <w:noProof/>
        </w:rPr>
        <w:drawing>
          <wp:inline distT="0" distB="0" distL="0" distR="0" wp14:anchorId="5BDC1379" wp14:editId="20E8B5E0">
            <wp:extent cx="3344333" cy="3553960"/>
            <wp:effectExtent l="0" t="0" r="8890" b="8890"/>
            <wp:docPr id="235841618" name="Picture 1" descr="A diagram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41618" name="Picture 1" descr="A diagram of a document&#10;&#10;AI-generated content may be incorrect."/>
                    <pic:cNvPicPr/>
                  </pic:nvPicPr>
                  <pic:blipFill>
                    <a:blip r:embed="rId25"/>
                    <a:stretch>
                      <a:fillRect/>
                    </a:stretch>
                  </pic:blipFill>
                  <pic:spPr>
                    <a:xfrm>
                      <a:off x="0" y="0"/>
                      <a:ext cx="3354700" cy="3564977"/>
                    </a:xfrm>
                    <a:prstGeom prst="rect">
                      <a:avLst/>
                    </a:prstGeom>
                  </pic:spPr>
                </pic:pic>
              </a:graphicData>
            </a:graphic>
          </wp:inline>
        </w:drawing>
      </w:r>
    </w:p>
    <w:p w14:paraId="40B4B461" w14:textId="77777777" w:rsidR="00BC4E66" w:rsidRPr="008C690E" w:rsidRDefault="00BC4E66" w:rsidP="00BC4E66">
      <w:pPr>
        <w:pStyle w:val="Heading5"/>
        <w:numPr>
          <w:ilvl w:val="0"/>
          <w:numId w:val="14"/>
        </w:numPr>
      </w:pPr>
      <w:r w:rsidRPr="008C690E">
        <w:lastRenderedPageBreak/>
        <w:t>Use Case Description</w:t>
      </w:r>
    </w:p>
    <w:p w14:paraId="6F78BC83" w14:textId="77777777" w:rsidR="00BC4E66" w:rsidRDefault="00BC4E66" w:rsidP="00BC4E66">
      <w:pPr>
        <w:pStyle w:val="Heading5"/>
        <w:numPr>
          <w:ilvl w:val="0"/>
          <w:numId w:val="14"/>
        </w:numPr>
      </w:pPr>
      <w:r w:rsidRPr="008C690E">
        <w:t>Activity Diagram</w:t>
      </w:r>
    </w:p>
    <w:p w14:paraId="278C5187" w14:textId="66E780DB" w:rsidR="00333483" w:rsidRDefault="00333483" w:rsidP="00333483">
      <w:pPr>
        <w:pStyle w:val="BodyText"/>
      </w:pPr>
      <w:r w:rsidRPr="00333483">
        <w:rPr>
          <w:noProof/>
        </w:rPr>
        <w:drawing>
          <wp:inline distT="0" distB="0" distL="0" distR="0" wp14:anchorId="5A474DA3" wp14:editId="7D8CF5FD">
            <wp:extent cx="3677163" cy="5982535"/>
            <wp:effectExtent l="0" t="0" r="0" b="0"/>
            <wp:docPr id="1707278040" name="Picture 1" descr="A flowchart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8040" name="Picture 1" descr="A flowchart of a software application&#10;&#10;AI-generated content may be incorrect."/>
                    <pic:cNvPicPr/>
                  </pic:nvPicPr>
                  <pic:blipFill>
                    <a:blip r:embed="rId26"/>
                    <a:stretch>
                      <a:fillRect/>
                    </a:stretch>
                  </pic:blipFill>
                  <pic:spPr>
                    <a:xfrm>
                      <a:off x="0" y="0"/>
                      <a:ext cx="3677163" cy="5982535"/>
                    </a:xfrm>
                    <a:prstGeom prst="rect">
                      <a:avLst/>
                    </a:prstGeom>
                  </pic:spPr>
                </pic:pic>
              </a:graphicData>
            </a:graphic>
          </wp:inline>
        </w:drawing>
      </w:r>
    </w:p>
    <w:p w14:paraId="50BAA750" w14:textId="77777777" w:rsidR="00333483" w:rsidRDefault="00333483" w:rsidP="00333483">
      <w:pPr>
        <w:pStyle w:val="Heading5"/>
        <w:numPr>
          <w:ilvl w:val="0"/>
          <w:numId w:val="14"/>
        </w:numPr>
      </w:pPr>
      <w:r>
        <w:lastRenderedPageBreak/>
        <w:t>Wireframe</w:t>
      </w:r>
    </w:p>
    <w:p w14:paraId="50F1363D" w14:textId="6F10C4D8" w:rsidR="00333483" w:rsidRPr="00333483" w:rsidRDefault="00A52D30" w:rsidP="00333483">
      <w:pPr>
        <w:pStyle w:val="BodyText"/>
      </w:pPr>
      <w:r w:rsidRPr="00A52D30">
        <w:drawing>
          <wp:inline distT="0" distB="0" distL="0" distR="0" wp14:anchorId="715C88ED" wp14:editId="7A61CC14">
            <wp:extent cx="2838846" cy="6163535"/>
            <wp:effectExtent l="0" t="0" r="0" b="8890"/>
            <wp:docPr id="173490818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08183" name="Picture 1" descr="A screenshot of a phone&#10;&#10;AI-generated content may be incorrect."/>
                    <pic:cNvPicPr/>
                  </pic:nvPicPr>
                  <pic:blipFill>
                    <a:blip r:embed="rId27"/>
                    <a:stretch>
                      <a:fillRect/>
                    </a:stretch>
                  </pic:blipFill>
                  <pic:spPr>
                    <a:xfrm>
                      <a:off x="0" y="0"/>
                      <a:ext cx="2838846" cy="6163535"/>
                    </a:xfrm>
                    <a:prstGeom prst="rect">
                      <a:avLst/>
                    </a:prstGeom>
                  </pic:spPr>
                </pic:pic>
              </a:graphicData>
            </a:graphic>
          </wp:inline>
        </w:drawing>
      </w:r>
    </w:p>
    <w:p w14:paraId="564601DF" w14:textId="25A1FB2E" w:rsidR="00BC4E66" w:rsidRPr="008C690E" w:rsidRDefault="00BC4E66" w:rsidP="00D201BA">
      <w:pPr>
        <w:pStyle w:val="Heading5"/>
        <w:numPr>
          <w:ilvl w:val="0"/>
          <w:numId w:val="0"/>
        </w:numPr>
        <w:ind w:left="709"/>
      </w:pPr>
    </w:p>
    <w:p w14:paraId="56C2B003" w14:textId="77777777" w:rsidR="00BC4E66" w:rsidRPr="00BC4E66" w:rsidRDefault="00BC4E66" w:rsidP="00BC4E66">
      <w:pPr>
        <w:pStyle w:val="BodyText"/>
      </w:pPr>
    </w:p>
    <w:p w14:paraId="05E7416E" w14:textId="77777777"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14:paraId="13C5C060" w14:textId="77777777" w:rsidR="0065435A" w:rsidRPr="008C690E" w:rsidRDefault="0065435A" w:rsidP="0065435A">
      <w:pPr>
        <w:pStyle w:val="BodyText"/>
        <w:rPr>
          <w:rFonts w:cs="Arial"/>
        </w:rPr>
      </w:pPr>
    </w:p>
    <w:p w14:paraId="2471EB2F" w14:textId="77777777"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14:paraId="4158286A" w14:textId="77777777" w:rsidR="0065435A" w:rsidRPr="008C690E" w:rsidRDefault="0065435A" w:rsidP="0065435A">
      <w:pPr>
        <w:pStyle w:val="Heading5"/>
        <w:numPr>
          <w:ilvl w:val="0"/>
          <w:numId w:val="0"/>
        </w:numPr>
        <w:ind w:left="709"/>
        <w:rPr>
          <w:color w:val="215E99"/>
        </w:rPr>
      </w:pPr>
      <w:r w:rsidRPr="008C690E">
        <w:rPr>
          <w:color w:val="215E99"/>
        </w:rPr>
        <w:t>Details</w:t>
      </w:r>
    </w:p>
    <w:p w14:paraId="6E134924" w14:textId="77777777" w:rsidR="0065435A" w:rsidRPr="008C690E" w:rsidRDefault="0065435A" w:rsidP="0065435A">
      <w:pPr>
        <w:pStyle w:val="BodyText"/>
        <w:ind w:left="709"/>
        <w:rPr>
          <w:rFonts w:cs="Arial"/>
        </w:rPr>
      </w:pPr>
    </w:p>
    <w:p w14:paraId="74E9D3B9" w14:textId="77777777"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lastRenderedPageBreak/>
        <w:t>Security</w:t>
      </w:r>
      <w:bookmarkEnd w:id="21"/>
    </w:p>
    <w:p w14:paraId="496C64E8" w14:textId="77777777" w:rsidR="0065435A" w:rsidRPr="008C690E" w:rsidRDefault="0065435A" w:rsidP="0065435A">
      <w:pPr>
        <w:pStyle w:val="Heading5"/>
        <w:numPr>
          <w:ilvl w:val="0"/>
          <w:numId w:val="0"/>
        </w:numPr>
        <w:ind w:left="709"/>
        <w:rPr>
          <w:color w:val="215E99"/>
        </w:rPr>
      </w:pPr>
      <w:r w:rsidRPr="008C690E">
        <w:rPr>
          <w:color w:val="215E99"/>
        </w:rPr>
        <w:t>Details</w:t>
      </w:r>
    </w:p>
    <w:p w14:paraId="5E67E621" w14:textId="77777777" w:rsidR="0065435A" w:rsidRPr="008C690E" w:rsidRDefault="0065435A" w:rsidP="0065435A">
      <w:pPr>
        <w:pStyle w:val="BodyText"/>
        <w:ind w:left="709"/>
        <w:rPr>
          <w:rFonts w:cs="Arial"/>
        </w:rPr>
      </w:pPr>
    </w:p>
    <w:p w14:paraId="52F475A0" w14:textId="77777777"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14:paraId="07515BB6" w14:textId="77777777" w:rsidR="008C690E" w:rsidRPr="008C690E" w:rsidRDefault="008C690E" w:rsidP="008C690E">
      <w:pPr>
        <w:pStyle w:val="Heading5"/>
        <w:numPr>
          <w:ilvl w:val="0"/>
          <w:numId w:val="0"/>
        </w:numPr>
        <w:ind w:left="709"/>
        <w:rPr>
          <w:color w:val="215E99"/>
        </w:rPr>
      </w:pPr>
      <w:r w:rsidRPr="008C690E">
        <w:rPr>
          <w:color w:val="215E99"/>
        </w:rPr>
        <w:t>Details</w:t>
      </w:r>
    </w:p>
    <w:p w14:paraId="57380DC3" w14:textId="77777777" w:rsidR="00CC655E" w:rsidRPr="008C690E" w:rsidRDefault="00CC655E">
      <w:pPr>
        <w:pStyle w:val="BodyText"/>
        <w:rPr>
          <w:rFonts w:cs="Arial"/>
        </w:rPr>
      </w:pPr>
    </w:p>
    <w:sectPr w:rsidR="00CC655E" w:rsidRPr="008C690E">
      <w:headerReference w:type="default" r:id="rId28"/>
      <w:footerReference w:type="even" r:id="rId29"/>
      <w:footerReference w:type="default" r:id="rId30"/>
      <w:headerReference w:type="first" r:id="rId31"/>
      <w:footerReference w:type="first" r:id="rId32"/>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EA86F" w14:textId="77777777" w:rsidR="00793C04" w:rsidRDefault="00793C04">
      <w:r>
        <w:separator/>
      </w:r>
    </w:p>
  </w:endnote>
  <w:endnote w:type="continuationSeparator" w:id="0">
    <w:p w14:paraId="242B725B" w14:textId="77777777" w:rsidR="00793C04" w:rsidRDefault="0079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2F362" w14:textId="77777777" w:rsidR="00C33314" w:rsidRDefault="00C333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C33314" w14:paraId="442B09B2" w14:textId="77777777">
      <w:tc>
        <w:tcPr>
          <w:tcW w:w="4985" w:type="dxa"/>
          <w:shd w:val="clear" w:color="auto" w:fill="auto"/>
        </w:tcPr>
        <w:p w14:paraId="562919D5" w14:textId="77777777" w:rsidR="00C33314" w:rsidRDefault="00C33314">
          <w:pPr>
            <w:pStyle w:val="FooterCopyright"/>
            <w:snapToGrid w:val="0"/>
          </w:pPr>
        </w:p>
      </w:tc>
      <w:tc>
        <w:tcPr>
          <w:tcW w:w="4987" w:type="dxa"/>
          <w:shd w:val="clear" w:color="auto" w:fill="auto"/>
        </w:tcPr>
        <w:p w14:paraId="01D0D93F" w14:textId="07298264" w:rsidR="00C33314" w:rsidRDefault="00C33314">
          <w:pPr>
            <w:pStyle w:val="FooterPageNumbers"/>
            <w:snapToGrid w:val="0"/>
          </w:pPr>
          <w:r>
            <w:t xml:space="preserve">Page </w:t>
          </w:r>
          <w:r>
            <w:fldChar w:fldCharType="begin"/>
          </w:r>
          <w:r>
            <w:instrText xml:space="preserve"> PAGE </w:instrText>
          </w:r>
          <w:r>
            <w:fldChar w:fldCharType="separate"/>
          </w:r>
          <w:r w:rsidR="00055803">
            <w:rPr>
              <w:noProof/>
            </w:rPr>
            <w:t>9</w:t>
          </w:r>
          <w:r>
            <w:fldChar w:fldCharType="end"/>
          </w:r>
          <w:r>
            <w:t xml:space="preserve"> of </w:t>
          </w:r>
          <w:r>
            <w:fldChar w:fldCharType="begin"/>
          </w:r>
          <w:r>
            <w:instrText xml:space="preserve"> NUMPAGES \*Arabic </w:instrText>
          </w:r>
          <w:r>
            <w:fldChar w:fldCharType="separate"/>
          </w:r>
          <w:r w:rsidR="00055803">
            <w:rPr>
              <w:noProof/>
            </w:rPr>
            <w:t>12</w:t>
          </w:r>
          <w:r>
            <w:fldChar w:fldCharType="end"/>
          </w:r>
        </w:p>
      </w:tc>
    </w:tr>
  </w:tbl>
  <w:p w14:paraId="421FDA44" w14:textId="77777777" w:rsidR="00C33314" w:rsidRDefault="00C33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443F5" w14:textId="77777777" w:rsidR="00C33314" w:rsidRDefault="00C333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BC994" w14:textId="77777777" w:rsidR="00793C04" w:rsidRDefault="00793C04">
      <w:r>
        <w:separator/>
      </w:r>
    </w:p>
  </w:footnote>
  <w:footnote w:type="continuationSeparator" w:id="0">
    <w:p w14:paraId="28F46D19" w14:textId="77777777" w:rsidR="00793C04" w:rsidRDefault="00793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C33314" w14:paraId="18262DF5" w14:textId="77777777">
      <w:tc>
        <w:tcPr>
          <w:tcW w:w="5540" w:type="dxa"/>
          <w:shd w:val="clear" w:color="auto" w:fill="auto"/>
        </w:tcPr>
        <w:p w14:paraId="5C5DC391" w14:textId="77777777" w:rsidR="00C33314" w:rsidRDefault="00C33314">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1424807F" w14:textId="1208F05F" w:rsidR="00C33314" w:rsidRDefault="001901F3">
          <w:pPr>
            <w:pStyle w:val="HeaderSubtitle"/>
          </w:pPr>
          <w:r>
            <w:t>Barangay360</w:t>
          </w:r>
        </w:p>
      </w:tc>
      <w:tc>
        <w:tcPr>
          <w:tcW w:w="4431" w:type="dxa"/>
          <w:shd w:val="clear" w:color="auto" w:fill="auto"/>
        </w:tcPr>
        <w:p w14:paraId="5762546A" w14:textId="28655E07" w:rsidR="00C33314" w:rsidRDefault="00C33314">
          <w:pPr>
            <w:pStyle w:val="Headerright"/>
            <w:snapToGrid w:val="0"/>
          </w:pPr>
          <w:r>
            <w:t xml:space="preserve">Document Version: </w:t>
          </w:r>
          <w:r w:rsidR="00727B3F">
            <w:t>2</w:t>
          </w:r>
        </w:p>
        <w:p w14:paraId="724D3CE6" w14:textId="2A80545E" w:rsidR="00C33314" w:rsidRDefault="00C33314">
          <w:pPr>
            <w:pStyle w:val="Headerright"/>
          </w:pPr>
          <w:r>
            <w:t xml:space="preserve">Published Date: </w:t>
          </w:r>
          <w:r w:rsidR="007757FF">
            <w:t>2</w:t>
          </w:r>
          <w:r w:rsidR="00727B3F">
            <w:t>8</w:t>
          </w:r>
          <w:r>
            <w:t xml:space="preserve"> </w:t>
          </w:r>
          <w:r w:rsidR="007757FF">
            <w:t>JAN</w:t>
          </w:r>
          <w:r>
            <w:t xml:space="preserve"> </w:t>
          </w:r>
          <w:r w:rsidR="007757FF">
            <w:t>2025</w:t>
          </w:r>
        </w:p>
      </w:tc>
    </w:tr>
  </w:tbl>
  <w:p w14:paraId="0BBDC0C9" w14:textId="77777777" w:rsidR="00C33314" w:rsidRDefault="00C33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A86EA" w14:textId="77777777" w:rsidR="00C33314" w:rsidRDefault="00C333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47631"/>
    <w:multiLevelType w:val="multilevel"/>
    <w:tmpl w:val="163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44272805">
    <w:abstractNumId w:val="0"/>
  </w:num>
  <w:num w:numId="2" w16cid:durableId="1004668664">
    <w:abstractNumId w:val="1"/>
  </w:num>
  <w:num w:numId="3" w16cid:durableId="358821656">
    <w:abstractNumId w:val="2"/>
  </w:num>
  <w:num w:numId="4" w16cid:durableId="1288706148">
    <w:abstractNumId w:val="12"/>
  </w:num>
  <w:num w:numId="5" w16cid:durableId="1037775570">
    <w:abstractNumId w:val="6"/>
  </w:num>
  <w:num w:numId="6" w16cid:durableId="136143987">
    <w:abstractNumId w:val="8"/>
  </w:num>
  <w:num w:numId="7" w16cid:durableId="2009601811">
    <w:abstractNumId w:val="7"/>
  </w:num>
  <w:num w:numId="8" w16cid:durableId="463503156">
    <w:abstractNumId w:val="14"/>
  </w:num>
  <w:num w:numId="9" w16cid:durableId="195317664">
    <w:abstractNumId w:val="4"/>
  </w:num>
  <w:num w:numId="10" w16cid:durableId="1360355776">
    <w:abstractNumId w:val="11"/>
  </w:num>
  <w:num w:numId="11" w16cid:durableId="505829746">
    <w:abstractNumId w:val="3"/>
  </w:num>
  <w:num w:numId="12" w16cid:durableId="1712874346">
    <w:abstractNumId w:val="5"/>
  </w:num>
  <w:num w:numId="13" w16cid:durableId="901253277">
    <w:abstractNumId w:val="9"/>
  </w:num>
  <w:num w:numId="14" w16cid:durableId="24598836">
    <w:abstractNumId w:val="10"/>
  </w:num>
  <w:num w:numId="15" w16cid:durableId="1941906828">
    <w:abstractNumId w:val="15"/>
  </w:num>
  <w:num w:numId="16" w16cid:durableId="2035229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F16"/>
    <w:rsid w:val="0000422D"/>
    <w:rsid w:val="00055803"/>
    <w:rsid w:val="000720C1"/>
    <w:rsid w:val="000F5AB5"/>
    <w:rsid w:val="00125CB3"/>
    <w:rsid w:val="001901F3"/>
    <w:rsid w:val="001F013F"/>
    <w:rsid w:val="002314AF"/>
    <w:rsid w:val="00232220"/>
    <w:rsid w:val="00322F16"/>
    <w:rsid w:val="00333483"/>
    <w:rsid w:val="00425660"/>
    <w:rsid w:val="00432241"/>
    <w:rsid w:val="004704EB"/>
    <w:rsid w:val="00535DB2"/>
    <w:rsid w:val="00616865"/>
    <w:rsid w:val="0065435A"/>
    <w:rsid w:val="00727B3F"/>
    <w:rsid w:val="00734183"/>
    <w:rsid w:val="00754732"/>
    <w:rsid w:val="007757FF"/>
    <w:rsid w:val="00777D36"/>
    <w:rsid w:val="00793C04"/>
    <w:rsid w:val="0080116E"/>
    <w:rsid w:val="008116DB"/>
    <w:rsid w:val="00842AE4"/>
    <w:rsid w:val="0088113C"/>
    <w:rsid w:val="008C690E"/>
    <w:rsid w:val="008D3DCB"/>
    <w:rsid w:val="00981877"/>
    <w:rsid w:val="009A5B81"/>
    <w:rsid w:val="009C6099"/>
    <w:rsid w:val="00A039D9"/>
    <w:rsid w:val="00A52D30"/>
    <w:rsid w:val="00A754C9"/>
    <w:rsid w:val="00A825B3"/>
    <w:rsid w:val="00BC4E66"/>
    <w:rsid w:val="00BF7C5B"/>
    <w:rsid w:val="00C12D15"/>
    <w:rsid w:val="00C33314"/>
    <w:rsid w:val="00C87807"/>
    <w:rsid w:val="00C94924"/>
    <w:rsid w:val="00CC4B8F"/>
    <w:rsid w:val="00CC655E"/>
    <w:rsid w:val="00CE1BC9"/>
    <w:rsid w:val="00D029AF"/>
    <w:rsid w:val="00D201BA"/>
    <w:rsid w:val="00D66A9F"/>
    <w:rsid w:val="00DB3C06"/>
    <w:rsid w:val="00EE39FB"/>
    <w:rsid w:val="00EF51E4"/>
    <w:rsid w:val="00F21191"/>
    <w:rsid w:val="00F62E90"/>
    <w:rsid w:val="00F921D9"/>
    <w:rsid w:val="00FE69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9E0CE1D"/>
  <w15:chartTrackingRefBased/>
  <w15:docId w15:val="{FFD5B440-6F3B-43BA-8518-D3B9583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lang w:val="en-US"/>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lang w:val="en-US"/>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lang w:val="en-US"/>
    </w:rPr>
  </w:style>
  <w:style w:type="paragraph" w:customStyle="1" w:styleId="TableCellText">
    <w:name w:val="Table Cell Text"/>
    <w:pPr>
      <w:keepLines/>
      <w:suppressAutoHyphens/>
      <w:spacing w:before="40" w:after="40"/>
    </w:pPr>
    <w:rPr>
      <w:rFonts w:ascii="Arial" w:eastAsia="Arial" w:hAnsi="Arial"/>
      <w:kern w:val="1"/>
      <w:lang w:val="en-US"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lang w:val="en-US"/>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903">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3207">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1372">
      <w:bodyDiv w:val="1"/>
      <w:marLeft w:val="0"/>
      <w:marRight w:val="0"/>
      <w:marTop w:val="0"/>
      <w:marBottom w:val="0"/>
      <w:divBdr>
        <w:top w:val="none" w:sz="0" w:space="0" w:color="auto"/>
        <w:left w:val="none" w:sz="0" w:space="0" w:color="auto"/>
        <w:bottom w:val="none" w:sz="0" w:space="0" w:color="auto"/>
        <w:right w:val="none" w:sz="0" w:space="0" w:color="auto"/>
      </w:divBdr>
    </w:div>
    <w:div w:id="1448815392">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4333">
      <w:bodyDiv w:val="1"/>
      <w:marLeft w:val="0"/>
      <w:marRight w:val="0"/>
      <w:marTop w:val="0"/>
      <w:marBottom w:val="0"/>
      <w:divBdr>
        <w:top w:val="none" w:sz="0" w:space="0" w:color="auto"/>
        <w:left w:val="none" w:sz="0" w:space="0" w:color="auto"/>
        <w:bottom w:val="none" w:sz="0" w:space="0" w:color="auto"/>
        <w:right w:val="none" w:sz="0" w:space="0" w:color="auto"/>
      </w:divBdr>
    </w:div>
    <w:div w:id="1966039128">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4" ma:contentTypeDescription="Create a new document." ma:contentTypeScope="" ma:versionID="7ce451d987f0211bd641366fdee686e1">
  <xsd:schema xmlns:xsd="http://www.w3.org/2001/XMLSchema" xmlns:xs="http://www.w3.org/2001/XMLSchema" xmlns:p="http://schemas.microsoft.com/office/2006/metadata/properties" xmlns:ns2="a4c24e53-346c-4c4b-9f8b-92202ca5545a" targetNamespace="http://schemas.microsoft.com/office/2006/metadata/properties" ma:root="true" ma:fieldsID="47a0b7353bcb2d7546c93dec293c70b8" ns2:_="">
    <xsd:import namespace="a4c24e53-346c-4c4b-9f8b-92202ca554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6638B884-0325-4AD2-982A-5D598349AF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D5CA68-06C6-4070-AB58-A80FB9790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20</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LAB13_USER ON WS15</dc:creator>
  <cp:keywords/>
  <cp:lastModifiedBy>Mikhail James P. Navarro</cp:lastModifiedBy>
  <cp:revision>7</cp:revision>
  <cp:lastPrinted>2112-12-31T16:00:00Z</cp:lastPrinted>
  <dcterms:created xsi:type="dcterms:W3CDTF">2025-01-28T15:38:00Z</dcterms:created>
  <dcterms:modified xsi:type="dcterms:W3CDTF">2025-03-14T17:53:00Z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