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C4C43F6" w:rsidR="00AC4D77" w:rsidRDefault="00824F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Andrés Ojeda Menares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BC893D" w:rsidR="00AC4D77" w:rsidRDefault="00824F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9F67AA" w:rsidR="00AC4D77" w:rsidRDefault="00824F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B67BCBB" w:rsidR="00E43678" w:rsidRPr="001A179D" w:rsidRDefault="00824FD3" w:rsidP="00824FD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24FD3">
              <w:rPr>
                <w:b/>
                <w:bCs/>
                <w:color w:val="000000" w:themeColor="text1"/>
                <w:sz w:val="18"/>
                <w:szCs w:val="18"/>
              </w:rPr>
              <w:t>DISEÑO Y GESTION DE REQUISITOS.</w:t>
            </w:r>
          </w:p>
        </w:tc>
        <w:tc>
          <w:tcPr>
            <w:tcW w:w="1017" w:type="dxa"/>
          </w:tcPr>
          <w:p w14:paraId="0AE11E06" w14:textId="48519E3D" w:rsidR="00E43678" w:rsidRPr="00045D87" w:rsidRDefault="00824FD3" w:rsidP="00824FD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18EA7D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tanto en la toma de requisitos, como gestión y documentación de estos.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122994" w:rsidR="00E43678" w:rsidRPr="001A179D" w:rsidRDefault="00824FD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24FD3">
              <w:rPr>
                <w:b/>
                <w:bCs/>
                <w:color w:val="000000" w:themeColor="text1"/>
                <w:sz w:val="18"/>
                <w:szCs w:val="18"/>
              </w:rPr>
              <w:t>INGENIERIA DE SOFTWARE.</w:t>
            </w:r>
          </w:p>
        </w:tc>
        <w:tc>
          <w:tcPr>
            <w:tcW w:w="1017" w:type="dxa"/>
          </w:tcPr>
          <w:p w14:paraId="6DBA9A2C" w14:textId="7F6204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BFE21C3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D7F0CC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de definir conceptos y/o metodologías de trabajo.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570195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3A8BD93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8D2DFF8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Conocimientos de conceptos claves, documentación y pruebas básicas de sistemas.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8B3585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EVALUACION DE PROYECTOS.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4C74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114E6A6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66A86F1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conceptos</w:t>
            </w:r>
            <w:r>
              <w:rPr>
                <w:b/>
                <w:bCs/>
                <w:sz w:val="18"/>
                <w:szCs w:val="18"/>
              </w:rPr>
              <w:t xml:space="preserve"> y detalles.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0968BB9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 DE PROYECTOS.</w:t>
            </w:r>
          </w:p>
        </w:tc>
        <w:tc>
          <w:tcPr>
            <w:tcW w:w="1017" w:type="dxa"/>
          </w:tcPr>
          <w:p w14:paraId="70C9F467" w14:textId="241127CD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E71BCEC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en documentaciones varias de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9ED0653" w14:textId="77777777" w:rsidR="00E43678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 DE RIESGOS.</w:t>
            </w:r>
          </w:p>
          <w:p w14:paraId="04FF7A9B" w14:textId="38276569" w:rsidR="00824FD3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003991D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E92B06F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51E9BA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42F28B5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Conocimientos de conceptos y documentación.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36B3514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F7EFA1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0992DCE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CC4FC2" w:rsidR="00E43678" w:rsidRPr="00045D87" w:rsidRDefault="000D3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conceptos de funcionamiento.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00ED57F" w:rsidR="00E43678" w:rsidRPr="00045D87" w:rsidRDefault="00824FD3" w:rsidP="00824FD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BIGDATA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92B389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421296D" w:rsidR="00E43678" w:rsidRPr="00045D87" w:rsidRDefault="00824F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87BC29E" w:rsidR="00E43678" w:rsidRPr="00045D87" w:rsidRDefault="00BD3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de plataformas como GCP, con algunos de sus elementos.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C0396" w14:textId="77777777" w:rsidR="00D075DD" w:rsidRDefault="00D075DD" w:rsidP="00DF38AE">
      <w:pPr>
        <w:spacing w:after="0" w:line="240" w:lineRule="auto"/>
      </w:pPr>
      <w:r>
        <w:separator/>
      </w:r>
    </w:p>
  </w:endnote>
  <w:endnote w:type="continuationSeparator" w:id="0">
    <w:p w14:paraId="5A53F532" w14:textId="77777777" w:rsidR="00D075DD" w:rsidRDefault="00D075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C7382" w14:textId="77777777" w:rsidR="00D075DD" w:rsidRDefault="00D075DD" w:rsidP="00DF38AE">
      <w:pPr>
        <w:spacing w:after="0" w:line="240" w:lineRule="auto"/>
      </w:pPr>
      <w:r>
        <w:separator/>
      </w:r>
    </w:p>
  </w:footnote>
  <w:footnote w:type="continuationSeparator" w:id="0">
    <w:p w14:paraId="597968BD" w14:textId="77777777" w:rsidR="00D075DD" w:rsidRDefault="00D075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92073">
    <w:abstractNumId w:val="3"/>
  </w:num>
  <w:num w:numId="2" w16cid:durableId="1693341845">
    <w:abstractNumId w:val="9"/>
  </w:num>
  <w:num w:numId="3" w16cid:durableId="986714187">
    <w:abstractNumId w:val="13"/>
  </w:num>
  <w:num w:numId="4" w16cid:durableId="1823696736">
    <w:abstractNumId w:val="29"/>
  </w:num>
  <w:num w:numId="5" w16cid:durableId="1026713540">
    <w:abstractNumId w:val="31"/>
  </w:num>
  <w:num w:numId="6" w16cid:durableId="728384948">
    <w:abstractNumId w:val="4"/>
  </w:num>
  <w:num w:numId="7" w16cid:durableId="716707180">
    <w:abstractNumId w:val="12"/>
  </w:num>
  <w:num w:numId="8" w16cid:durableId="1405882582">
    <w:abstractNumId w:val="20"/>
  </w:num>
  <w:num w:numId="9" w16cid:durableId="398403973">
    <w:abstractNumId w:val="16"/>
  </w:num>
  <w:num w:numId="10" w16cid:durableId="863831014">
    <w:abstractNumId w:val="10"/>
  </w:num>
  <w:num w:numId="11" w16cid:durableId="1756196982">
    <w:abstractNumId w:val="25"/>
  </w:num>
  <w:num w:numId="12" w16cid:durableId="920258137">
    <w:abstractNumId w:val="36"/>
  </w:num>
  <w:num w:numId="13" w16cid:durableId="155650741">
    <w:abstractNumId w:val="30"/>
  </w:num>
  <w:num w:numId="14" w16cid:durableId="210387168">
    <w:abstractNumId w:val="1"/>
  </w:num>
  <w:num w:numId="15" w16cid:durableId="488445398">
    <w:abstractNumId w:val="37"/>
  </w:num>
  <w:num w:numId="16" w16cid:durableId="919289781">
    <w:abstractNumId w:val="22"/>
  </w:num>
  <w:num w:numId="17" w16cid:durableId="859465154">
    <w:abstractNumId w:val="18"/>
  </w:num>
  <w:num w:numId="18" w16cid:durableId="2115635188">
    <w:abstractNumId w:val="32"/>
  </w:num>
  <w:num w:numId="19" w16cid:durableId="630407236">
    <w:abstractNumId w:val="11"/>
  </w:num>
  <w:num w:numId="20" w16cid:durableId="1694071891">
    <w:abstractNumId w:val="40"/>
  </w:num>
  <w:num w:numId="21" w16cid:durableId="716196826">
    <w:abstractNumId w:val="35"/>
  </w:num>
  <w:num w:numId="22" w16cid:durableId="2055347910">
    <w:abstractNumId w:val="14"/>
  </w:num>
  <w:num w:numId="23" w16cid:durableId="2008508794">
    <w:abstractNumId w:val="15"/>
  </w:num>
  <w:num w:numId="24" w16cid:durableId="1022627389">
    <w:abstractNumId w:val="5"/>
  </w:num>
  <w:num w:numId="25" w16cid:durableId="1527594932">
    <w:abstractNumId w:val="17"/>
  </w:num>
  <w:num w:numId="26" w16cid:durableId="1773087373">
    <w:abstractNumId w:val="21"/>
  </w:num>
  <w:num w:numId="27" w16cid:durableId="1804271975">
    <w:abstractNumId w:val="24"/>
  </w:num>
  <w:num w:numId="28" w16cid:durableId="1735465978">
    <w:abstractNumId w:val="0"/>
  </w:num>
  <w:num w:numId="29" w16cid:durableId="1254168485">
    <w:abstractNumId w:val="19"/>
  </w:num>
  <w:num w:numId="30" w16cid:durableId="1906724906">
    <w:abstractNumId w:val="23"/>
  </w:num>
  <w:num w:numId="31" w16cid:durableId="1081952661">
    <w:abstractNumId w:val="2"/>
  </w:num>
  <w:num w:numId="32" w16cid:durableId="65803505">
    <w:abstractNumId w:val="7"/>
  </w:num>
  <w:num w:numId="33" w16cid:durableId="1523863434">
    <w:abstractNumId w:val="33"/>
  </w:num>
  <w:num w:numId="34" w16cid:durableId="1751270906">
    <w:abstractNumId w:val="39"/>
  </w:num>
  <w:num w:numId="35" w16cid:durableId="1107769645">
    <w:abstractNumId w:val="6"/>
  </w:num>
  <w:num w:numId="36" w16cid:durableId="63798353">
    <w:abstractNumId w:val="26"/>
  </w:num>
  <w:num w:numId="37" w16cid:durableId="1278483030">
    <w:abstractNumId w:val="38"/>
  </w:num>
  <w:num w:numId="38" w16cid:durableId="2106345598">
    <w:abstractNumId w:val="28"/>
  </w:num>
  <w:num w:numId="39" w16cid:durableId="56125231">
    <w:abstractNumId w:val="27"/>
  </w:num>
  <w:num w:numId="40" w16cid:durableId="718094080">
    <w:abstractNumId w:val="34"/>
  </w:num>
  <w:num w:numId="41" w16cid:durableId="4039953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318A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E4A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4FD3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F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EBA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5DD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ANDRES OJEDA MENARES</cp:lastModifiedBy>
  <cp:revision>2</cp:revision>
  <cp:lastPrinted>2019-12-16T20:10:00Z</cp:lastPrinted>
  <dcterms:created xsi:type="dcterms:W3CDTF">2024-08-25T02:39:00Z</dcterms:created>
  <dcterms:modified xsi:type="dcterms:W3CDTF">2024-08-25T02:39:00Z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