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&lt;Login Usuario&gt;</w:t>
      </w:r>
    </w:p>
    <w:tbl>
      <w:tblPr>
        <w:tblStyle w:val="Table1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780"/>
        <w:gridCol w:w="1500"/>
        <w:gridCol w:w="2280"/>
        <w:gridCol w:w="810"/>
        <w:gridCol w:w="3450"/>
        <w:tblGridChange w:id="0">
          <w:tblGrid>
            <w:gridCol w:w="780"/>
            <w:gridCol w:w="1500"/>
            <w:gridCol w:w="2280"/>
            <w:gridCol w:w="810"/>
            <w:gridCol w:w="34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Mantenedor / Vendedor /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Autenticar el acceso de usuarios mediante nombre de usuario y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Usuario de ingresar nombre de usuario y contraseña en el formulario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Sistema verifica que nombre de usuario y contraseña correspondan al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Usuario debe seleccionar el botón “Iniciar Sesión”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Sistema auténtica al usuarios y muestra la página de index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Sistema detecta cuando las credenciales son incorrectas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solicitando reintentar el ingreso de credenciales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1l3b3z4do3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CU002 - &lt;Registro de Usuario en el 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690"/>
        <w:gridCol w:w="1590"/>
        <w:gridCol w:w="2280"/>
        <w:gridCol w:w="600"/>
        <w:gridCol w:w="3660"/>
        <w:tblGridChange w:id="0">
          <w:tblGrid>
            <w:gridCol w:w="690"/>
            <w:gridCol w:w="1590"/>
            <w:gridCol w:w="2280"/>
            <w:gridCol w:w="600"/>
            <w:gridCol w:w="36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Jefe de tienda / Vendedor /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pueda registrarse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Usuario de ingresar al formulario de registro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formulario de registro con campos correspondientes como nombre, correo, contraseña, etc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Usuario debe completar campos requeridos del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los datos ingresados y se registra una cuenta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Usuario debe presionar el botón “Registrarse”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un mensaje de confirmación de registro realizado, se redirige a la interfaz de inicio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Sistema detecta cuando el correo ya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de error indicando que el correo ya está siendo utilizado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zvy5y6olmx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mhm8galvvofx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CU004 - &lt;Eliminar de Usuario&gt;</w:t>
      </w:r>
    </w:p>
    <w:sdt>
      <w:sdtPr>
        <w:lock w:val="contentLocked"/>
        <w:tag w:val="goog_rdk_0"/>
      </w:sdtPr>
      <w:sdtContent>
        <w:tbl>
          <w:tblPr>
            <w:tblStyle w:val="Table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pueda eliminar un usuario del 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existir en el sistema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debe seleccionar el usuario que quiere eliminar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usuario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“Eliminar”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para confirmar la eliminación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“Confirmar”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de confirmación  de usuario eliminado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A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CU005 - &lt;Editar de Usuario&gt;</w:t>
      </w:r>
    </w:p>
    <w:sdt>
      <w:sdtPr>
        <w:lock w:val="contentLocked"/>
        <w:tag w:val="goog_rdk_1"/>
      </w:sdtPr>
      <w:sdtContent>
        <w:tbl>
          <w:tblPr>
            <w:tblStyle w:val="Table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pueda editar información de un usuario del 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existir en el sistema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C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debe seleccionar el usuario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usuario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modifica los campos requeridos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debe validar los datos entregados por 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presionar el botón “Confirmar Cambios”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los cambios y muestra un mensaje confirmando los cambios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D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intentar editar un campo no permitido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mantiene la edición de campos no permitidos, deshabilitados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hj70w5tfa9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CU006 - &lt;Recuperación de contraseña&gt;</w:t>
      </w:r>
    </w:p>
    <w:sdt>
      <w:sdtPr>
        <w:lock w:val="contentLocked"/>
        <w:tag w:val="goog_rdk_2"/>
      </w:sdtPr>
      <w:sdtContent>
        <w:tbl>
          <w:tblPr>
            <w:tblStyle w:val="Table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/ Jefe de tienda / Vendedor /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recuperar contraseña en caso de olvidar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un correo asociado a la cuenta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F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seleccionar la opcion “Olvide mi contraseña”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al usuario ingresar el correo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su correo electrónico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el correo y envia un codigo aleatorio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código correspondiente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deja que el usuario ingrese nueva contraseña</w:t>
                </w:r>
              </w:p>
            </w:tc>
          </w:tr>
          <w:tr>
            <w:trPr>
              <w:cantSplit w:val="0"/>
              <w:trHeight w:val="899.8152669270835" w:hRule="atLeast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confirmar la nueva contraseña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la contraseña y muestra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1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correo ingresado no coincide con la cuenta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de error indicando que el correo no es válido</w:t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5w14ymfdien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CU006 - &lt;Agregar Productos al Carrito de Compras&gt;</w:t>
      </w:r>
    </w:p>
    <w:sdt>
      <w:sdtPr>
        <w:lock w:val="contentLocked"/>
        <w:tag w:val="goog_rdk_3"/>
      </w:sdtPr>
      <w:sdtContent>
        <w:tbl>
          <w:tblPr>
            <w:tblStyle w:val="Table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agregar productos al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iniciar sesión y haber seleccionado un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3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producto de la tienda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como precios, stock y descripción del producto  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4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cantidad que desea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el stock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opción “Agregar al carrito”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agregar el producto al carrito de compras muestra mensaje de producto agregado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5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producto no tiene stock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no tiene stock</w:t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ys1ofb4rhq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k4zw61azc5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ky6p16n4lu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CU007 - &lt;Eliminar Productos al Carrito de Compras&gt;</w:t>
      </w:r>
    </w:p>
    <w:sdt>
      <w:sdtPr>
        <w:lock w:val="contentLocked"/>
        <w:tag w:val="goog_rdk_4"/>
      </w:sdtPr>
      <w:sdtContent>
        <w:tbl>
          <w:tblPr>
            <w:tblStyle w:val="Table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eliminar productos del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haber tener productos en 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7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al carrito de compras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listado de productos que se agregaron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producto para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producto seleccionado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8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fze0sb39x50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CU008 - &lt;Agregar artículos del inventario&gt;</w:t>
      </w:r>
    </w:p>
    <w:sdt>
      <w:sdtPr>
        <w:lock w:val="contentLocked"/>
        <w:tag w:val="goog_rdk_5"/>
      </w:sdtPr>
      <w:sdtContent>
        <w:tbl>
          <w:tblPr>
            <w:tblStyle w:val="Table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agregar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agregar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A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Agregar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formulario y solicita datos del nuevo artículo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del artículo a ingresar 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la información ingresada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en agregar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registra el producto y muestra mensaje que el artículo se agregó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C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el producto ya existe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ya existe en el inventario</w:t>
                </w:r>
              </w:p>
            </w:tc>
          </w:tr>
        </w:tbl>
      </w:sdtContent>
    </w:sdt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7d9zjbsr2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CU009 - &lt;Editar artículos del inventario&gt;</w:t>
      </w:r>
    </w:p>
    <w:sdt>
      <w:sdtPr>
        <w:lock w:val="contentLocked"/>
        <w:tag w:val="goog_rdk_6"/>
      </w:sdtPr>
      <w:sdtContent>
        <w:tbl>
          <w:tblPr>
            <w:tblStyle w:val="Table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C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editar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editar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D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E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Editar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datos del artículo a editar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del artículo a editar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los datos ingresados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confirma los cambios realizados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el artículo y muestra un mensaje donde se modificó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1F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1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F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detecta que no se ingresaron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se requiere ingresar información para editar un artículo</w:t>
                </w:r>
              </w:p>
            </w:tc>
          </w:tr>
        </w:tbl>
      </w:sdtContent>
    </w:sdt>
    <w:p w:rsidR="00000000" w:rsidDel="00000000" w:rsidP="00000000" w:rsidRDefault="00000000" w:rsidRPr="00000000" w14:paraId="000002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c4sm9mvtq135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CU010 - &lt;Eliminar artículos del inventario&gt;</w:t>
      </w:r>
    </w:p>
    <w:sdt>
      <w:sdtPr>
        <w:lock w:val="contentLocked"/>
        <w:tag w:val="goog_rdk_7"/>
      </w:sdtPr>
      <w:sdtContent>
        <w:tbl>
          <w:tblPr>
            <w:tblStyle w:val="Table1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0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eliminar artículos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necesarios para eliminar un artículo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1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2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botón Eliminar Artículo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 del artículo y muestra una alerta para confirmar la eliminación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Aceptar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artículo se eliminó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2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3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vomiczcpni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CU011 - &lt;Filtro de artículos en el inventario&gt;</w:t>
      </w:r>
    </w:p>
    <w:sdt>
      <w:sdtPr>
        <w:lock w:val="contentLocked"/>
        <w:tag w:val="goog_rdk_8"/>
      </w:sdtPr>
      <w:sdtContent>
        <w:tbl>
          <w:tblPr>
            <w:tblStyle w:val="Table1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filtrar los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inventario debe contar con articulos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la opción para filtrar el inventario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opciones para filtrar el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opciones a considerar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aplica el filtro seleccionado y muestra listado de productos filtrados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un filtro de un producto que no se encuentra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mensaje que el producto no está disponible</w:t>
                </w:r>
              </w:p>
            </w:tc>
          </w:tr>
        </w:tbl>
      </w:sdtContent>
    </w:sdt>
    <w:p w:rsidR="00000000" w:rsidDel="00000000" w:rsidP="00000000" w:rsidRDefault="00000000" w:rsidRPr="00000000" w14:paraId="0000026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CU012 - &lt;Visualización de stock&gt;</w:t>
      </w:r>
    </w:p>
    <w:sdt>
      <w:sdtPr>
        <w:lock w:val="contentLocked"/>
        <w:tag w:val="goog_rdk_9"/>
      </w:sdtPr>
      <w:sdtContent>
        <w:tbl>
          <w:tblPr>
            <w:tblStyle w:val="Table1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el stock disponible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inventario debe contener productos con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8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al inventario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inventario con los productos, precio y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9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CU013 - &lt;Entregar precio del producto&gt;</w:t>
      </w:r>
    </w:p>
    <w:sdt>
      <w:sdtPr>
        <w:lock w:val="contentLocked"/>
        <w:tag w:val="goog_rdk_10"/>
      </w:sdtPr>
      <w:sdtContent>
        <w:tbl>
          <w:tblPr>
            <w:tblStyle w:val="Table1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A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el precio del producto en específico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tener registrado 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el productos para ver los detalles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la información y precio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C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CU014 - &lt;Agregar categorías de producto&gt;</w:t>
      </w:r>
    </w:p>
    <w:sdt>
      <w:sdtPr>
        <w:lock w:val="contentLocked"/>
        <w:tag w:val="goog_rdk_11"/>
      </w:sdtPr>
      <w:sdtContent>
        <w:tbl>
          <w:tblPr>
            <w:tblStyle w:val="Table1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D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se ingresen nuevas categorías para clasificar al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2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ingresar una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E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“Agregar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formulario para ingresar nueva categoría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E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ingresar nombre de la categoría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la información y registra la nueva categoría, mostrando un mensaje “Se registró correctamente”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2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2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2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2F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CU015 - &lt;Editar categorías de producto&gt;</w:t>
      </w:r>
    </w:p>
    <w:sdt>
      <w:sdtPr>
        <w:lock w:val="contentLocked"/>
        <w:tag w:val="goog_rdk_12"/>
      </w:sdtPr>
      <w:sdtContent>
        <w:tbl>
          <w:tblPr>
            <w:tblStyle w:val="Table1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0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modificar información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1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1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“Editar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datos de la categoría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2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ingresar nuevo nombre de la categoría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actualiza la información, mostrando un mensaje “Se cambió nombre de la categoría”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3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CU016 - &lt;Eliminar categorías de producto&gt;</w:t>
      </w:r>
    </w:p>
    <w:sdt>
      <w:sdtPr>
        <w:lock w:val="contentLocked"/>
        <w:tag w:val="goog_rdk_13"/>
      </w:sdtPr>
      <w:sdtContent>
        <w:tbl>
          <w:tblPr>
            <w:tblStyle w:val="Table1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eliminar una categoría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presionar “Eliminar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que la categoría no tenga productos asociados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presiona “Eliminar categoría”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la categoría , mostrando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elimina una categoría con productos asociados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“Categoria en uso”</w:t>
                </w:r>
              </w:p>
            </w:tc>
          </w:tr>
        </w:tbl>
      </w:sdtContent>
    </w:sdt>
    <w:p w:rsidR="00000000" w:rsidDel="00000000" w:rsidP="00000000" w:rsidRDefault="00000000" w:rsidRPr="00000000" w14:paraId="000003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CU017 - &lt;Visualización de stock&gt;</w:t>
      </w:r>
    </w:p>
    <w:sdt>
      <w:sdtPr>
        <w:lock w:val="contentLocked"/>
        <w:tag w:val="goog_rdk_14"/>
      </w:sdtPr>
      <w:sdtContent>
        <w:tbl>
          <w:tblPr>
            <w:tblStyle w:val="Table1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que usuario pueda visualizar las categorias disponibles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contar con categorías registradas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8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a la sección de categorías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el listado de categorías registradas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9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CU018 - &lt;Buscador de productos por categoría&gt;</w:t>
      </w:r>
    </w:p>
    <w:sdt>
      <w:sdtPr>
        <w:lock w:val="contentLocked"/>
        <w:tag w:val="goog_rdk_15"/>
      </w:sdtPr>
      <w:sdtContent>
        <w:tbl>
          <w:tblPr>
            <w:tblStyle w:val="Table1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 los usuarios buscar productos por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permisos para editar una categoría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A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B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categoría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productos asociados a la categoría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una categorías que no cuenta con productos asociados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“Esta categoría no registra productos”</w:t>
                </w:r>
              </w:p>
            </w:tc>
          </w:tr>
        </w:tbl>
      </w:sdtContent>
    </w:sdt>
    <w:p w:rsidR="00000000" w:rsidDel="00000000" w:rsidP="00000000" w:rsidRDefault="00000000" w:rsidRPr="00000000" w14:paraId="000003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CU019 - &lt;Integración de API de pago&gt;</w:t>
      </w:r>
    </w:p>
    <w:sdt>
      <w:sdtPr>
        <w:lock w:val="contentLocked"/>
        <w:tag w:val="goog_rdk_16"/>
      </w:sdtPr>
      <w:sdtContent>
        <w:tbl>
          <w:tblPr>
            <w:tblStyle w:val="Table1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D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 los usuarios realizar pagos mediante un sistema online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sesión iniciada y contar con productos en el carrito de compras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E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un método de pago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redirige a una API de pago para ingresar datos de transacción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E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debe ingresar datos de tarjeta para procesar el pago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valida los datos y actualiza estado de compra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F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F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F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ingresa datos erróneos de la tarjeta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“No existe registro de la tarjeta ”</w:t>
                </w:r>
              </w:p>
            </w:tc>
          </w:tr>
        </w:tbl>
      </w:sdtContent>
    </w:sdt>
    <w:p w:rsidR="00000000" w:rsidDel="00000000" w:rsidP="00000000" w:rsidRDefault="00000000" w:rsidRPr="00000000" w14:paraId="000004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CU020 - &lt;Integración de API de productos recomendados&gt;</w:t>
      </w:r>
    </w:p>
    <w:sdt>
      <w:sdtPr>
        <w:lock w:val="contentLocked"/>
        <w:tag w:val="goog_rdk_17"/>
      </w:sdtPr>
      <w:sdtContent>
        <w:tbl>
          <w:tblPr>
            <w:tblStyle w:val="Table2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al usuario productos recomendados mediante la API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sesión iniciada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1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visualiza listado de productos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solicita productos recomendados de la API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2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CU021 - &lt;Integración de API de consulta de categorías&gt;</w:t>
      </w:r>
    </w:p>
    <w:sdt>
      <w:sdtPr>
        <w:lock w:val="contentLocked"/>
        <w:tag w:val="goog_rdk_18"/>
      </w:sdtPr>
      <w:sdtContent>
        <w:tbl>
          <w:tblPr>
            <w:tblStyle w:val="Table2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categorías mediante la API, permitiendo opciones de búsqueda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conectado con la API para consultar la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4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4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visualiza listado de categorías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consulta la información a la API y visualiza las categorías disponibles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5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CU022 - &lt;Eliminar órdenes de compra&gt;</w:t>
      </w:r>
    </w:p>
    <w:sdt>
      <w:sdtPr>
        <w:lock w:val="contentLocked"/>
        <w:tag w:val="goog_rdk_19"/>
      </w:sdtPr>
      <w:sdtContent>
        <w:tbl>
          <w:tblPr>
            <w:tblStyle w:val="Table2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usuarios autorizados a eliminar órdenes de compra según sea el 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tener registrada la orden y contar con usuarios autorizados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7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selecciona la orden de compra a eliminar del sistema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detalles de la orden de compra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8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confirma la eliminación de la orden de compra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elimina la orden del sistema y muestra un mensaje de confirmación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9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cancela la acción para eliminar orden de compra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cancela la operación y vuelva a listar las categorías</w:t>
                </w:r>
              </w:p>
            </w:tc>
          </w:tr>
        </w:tbl>
      </w:sdtContent>
    </w:sdt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CU023 - &lt;Visualizar facturas de venta&gt;</w:t>
      </w:r>
    </w:p>
    <w:sdt>
      <w:sdtPr>
        <w:lock w:val="contentLocked"/>
        <w:tag w:val="goog_rdk_20"/>
      </w:sdtPr>
      <w:sdtContent>
        <w:tbl>
          <w:tblPr>
            <w:tblStyle w:val="Table2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70"/>
            <w:gridCol w:w="2280"/>
            <w:gridCol w:w="1125"/>
            <w:gridCol w:w="3135"/>
            <w:tblGridChange w:id="0">
              <w:tblGrid>
                <w:gridCol w:w="1110"/>
                <w:gridCol w:w="1170"/>
                <w:gridCol w:w="228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/ Jefe de tienda / Vendedor /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usuarios autorizados visualizar el historial de facturas de ventas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su sesión iniciada y permisos correspondientes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769.6305338541667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B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accede a la visualización de facturas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la facturas de ventas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accede a la visualización de facturas, pero no cuenta con facturas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muestra un mensaje “No existen registros de factura de ventas”</w:t>
                </w:r>
              </w:p>
            </w:tc>
          </w:tr>
        </w:tbl>
      </w:sdtContent>
    </w:sdt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36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60" w:lineRule="auto"/>
    </w:pPr>
    <w:rPr>
      <w:rFonts w:ascii="Calibri" w:cs="Calibri" w:eastAsia="Calibri" w:hAnsi="Calibri"/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60" w:lineRule="auto"/>
    </w:pPr>
    <w:rPr>
      <w:rFonts w:ascii="Calibri" w:cs="Calibri" w:eastAsia="Calibri" w:hAnsi="Calibri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576" w:hanging="576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360" w:lineRule="auto"/>
      <w:ind w:left="864" w:hanging="864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60" w:lineRule="auto"/>
      <w:ind w:left="1008" w:hanging="1008"/>
    </w:pPr>
    <w:rPr>
      <w:rFonts w:ascii="Calibri" w:cs="Calibri" w:eastAsia="Calibri" w:hAnsi="Calibri"/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60" w:lineRule="auto"/>
      <w:ind w:left="1152" w:hanging="1152"/>
    </w:pPr>
    <w:rPr>
      <w:rFonts w:ascii="Calibri" w:cs="Calibri" w:eastAsia="Calibri" w:hAnsi="Calibri"/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C2AD2"/>
    <w:pPr>
      <w:keepNext w:val="1"/>
      <w:numPr>
        <w:numId w:val="6"/>
      </w:numPr>
      <w:spacing w:after="60" w:before="240" w:line="360" w:lineRule="auto"/>
      <w:outlineLvl w:val="0"/>
    </w:pPr>
    <w:rPr>
      <w:rFonts w:ascii="Arial" w:cs="Times New Roman" w:eastAsia="Times New Roman" w:hAnsi="Arial"/>
      <w:b w:val="1"/>
      <w:bCs w:val="1"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C2AD2"/>
    <w:pPr>
      <w:keepNext w:val="1"/>
      <w:numPr>
        <w:ilvl w:val="1"/>
        <w:numId w:val="6"/>
      </w:numPr>
      <w:spacing w:after="60" w:before="240" w:line="360" w:lineRule="auto"/>
      <w:outlineLvl w:val="1"/>
    </w:pPr>
    <w:rPr>
      <w:rFonts w:ascii="Arial" w:cs="Times New Roman" w:eastAsia="Times New Roman" w:hAnsi="Arial"/>
      <w:b w:val="1"/>
      <w:bCs w:val="1"/>
      <w:iCs w:val="1"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C2AD2"/>
    <w:pPr>
      <w:keepNext w:val="1"/>
      <w:numPr>
        <w:ilvl w:val="2"/>
        <w:numId w:val="6"/>
      </w:numPr>
      <w:spacing w:after="60" w:before="240" w:line="360" w:lineRule="auto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C2AD2"/>
    <w:pPr>
      <w:keepNext w:val="1"/>
      <w:numPr>
        <w:ilvl w:val="3"/>
        <w:numId w:val="6"/>
      </w:numPr>
      <w:spacing w:after="60" w:before="240" w:line="360" w:lineRule="auto"/>
      <w:outlineLvl w:val="3"/>
    </w:pPr>
    <w:rPr>
      <w:rFonts w:ascii="Calibri" w:cs="Times New Roman" w:eastAsia="Times New Roman" w:hAnsi="Calibri"/>
      <w:b w:val="1"/>
      <w:bCs w:val="1"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C2AD2"/>
    <w:pPr>
      <w:numPr>
        <w:ilvl w:val="4"/>
        <w:numId w:val="6"/>
      </w:numPr>
      <w:spacing w:after="60" w:before="240" w:line="360" w:lineRule="auto"/>
      <w:outlineLvl w:val="4"/>
    </w:pPr>
    <w:rPr>
      <w:rFonts w:ascii="Calibri" w:cs="Times New Roman" w:eastAsia="Times New Roman" w:hAnsi="Calibri"/>
      <w:b w:val="1"/>
      <w:bCs w:val="1"/>
      <w:i w:val="1"/>
      <w:iCs w:val="1"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C2AD2"/>
    <w:pPr>
      <w:numPr>
        <w:ilvl w:val="5"/>
        <w:numId w:val="6"/>
      </w:numPr>
      <w:spacing w:after="60" w:before="240" w:line="360" w:lineRule="auto"/>
      <w:outlineLvl w:val="5"/>
    </w:pPr>
    <w:rPr>
      <w:rFonts w:ascii="Calibri" w:cs="Times New Roman" w:eastAsia="Times New Roman" w:hAnsi="Calibri"/>
      <w:b w:val="1"/>
      <w:bCs w:val="1"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C2AD2"/>
    <w:pPr>
      <w:numPr>
        <w:ilvl w:val="6"/>
        <w:numId w:val="6"/>
      </w:numPr>
      <w:spacing w:after="60" w:before="240" w:line="360" w:lineRule="auto"/>
      <w:outlineLvl w:val="6"/>
    </w:pPr>
    <w:rPr>
      <w:rFonts w:ascii="Calibri" w:cs="Times New Roman" w:eastAsia="Times New Roman" w:hAnsi="Calibri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C2AD2"/>
    <w:pPr>
      <w:numPr>
        <w:ilvl w:val="7"/>
        <w:numId w:val="6"/>
      </w:numPr>
      <w:spacing w:after="60" w:before="240" w:line="360" w:lineRule="auto"/>
      <w:outlineLvl w:val="7"/>
    </w:pPr>
    <w:rPr>
      <w:rFonts w:ascii="Calibri" w:cs="Times New Roman" w:eastAsia="Times New Roman" w:hAnsi="Calibri"/>
      <w:i w:val="1"/>
      <w:iCs w:val="1"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C2AD2"/>
    <w:pPr>
      <w:numPr>
        <w:ilvl w:val="8"/>
        <w:numId w:val="6"/>
      </w:numPr>
      <w:spacing w:after="60" w:before="240" w:line="360" w:lineRule="auto"/>
      <w:outlineLvl w:val="8"/>
    </w:pPr>
    <w:rPr>
      <w:rFonts w:ascii="Cambria" w:cs="Times New Roman" w:eastAsia="Times New Roman" w:hAnsi="Cambria"/>
      <w:color w:val="00000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790F5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 w:val="1"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1D24"/>
  </w:style>
  <w:style w:type="character" w:styleId="Ttulo1Car" w:customStyle="1">
    <w:name w:val="Título 1 Car"/>
    <w:basedOn w:val="Fuentedeprrafopredeter"/>
    <w:link w:val="Ttulo1"/>
    <w:uiPriority w:val="9"/>
    <w:rsid w:val="00DC2AD2"/>
    <w:rPr>
      <w:rFonts w:ascii="Arial" w:cs="Times New Roman" w:eastAsia="Times New Roman" w:hAnsi="Arial"/>
      <w:b w:val="1"/>
      <w:bCs w:val="1"/>
      <w:color w:val="000000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C2AD2"/>
    <w:rPr>
      <w:rFonts w:ascii="Arial" w:cs="Times New Roman" w:eastAsia="Times New Roman" w:hAnsi="Arial"/>
      <w:b w:val="1"/>
      <w:bCs w:val="1"/>
      <w:iCs w:val="1"/>
      <w:color w:val="000000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DC2AD2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C2AD2"/>
    <w:rPr>
      <w:rFonts w:ascii="Calibri" w:cs="Times New Roman" w:eastAsia="Times New Roman" w:hAnsi="Calibri"/>
      <w:b w:val="1"/>
      <w:bCs w:val="1"/>
      <w:color w:val="00000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C2AD2"/>
    <w:rPr>
      <w:rFonts w:ascii="Calibri" w:cs="Times New Roman" w:eastAsia="Times New Roman" w:hAnsi="Calibri"/>
      <w:b w:val="1"/>
      <w:bCs w:val="1"/>
      <w:i w:val="1"/>
      <w:iCs w:val="1"/>
      <w:color w:val="000000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C2AD2"/>
    <w:rPr>
      <w:rFonts w:ascii="Calibri" w:cs="Times New Roman" w:eastAsia="Times New Roman" w:hAnsi="Calibri"/>
      <w:b w:val="1"/>
      <w:bCs w:val="1"/>
      <w:color w:val="00000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C2AD2"/>
    <w:rPr>
      <w:rFonts w:ascii="Calibri" w:cs="Times New Roman" w:eastAsia="Times New Roman" w:hAnsi="Calibri"/>
      <w:color w:val="000000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C2AD2"/>
    <w:rPr>
      <w:rFonts w:ascii="Calibri" w:cs="Times New Roman" w:eastAsia="Times New Roman" w:hAnsi="Calibri"/>
      <w:i w:val="1"/>
      <w:iCs w:val="1"/>
      <w:color w:val="000000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C2AD2"/>
    <w:rPr>
      <w:rFonts w:ascii="Cambria" w:cs="Times New Roman" w:eastAsia="Times New Roman" w:hAnsi="Cambria"/>
      <w:color w:val="000000"/>
    </w:rPr>
  </w:style>
  <w:style w:type="numbering" w:styleId="TEC-Vieta" w:customStyle="1">
    <w:name w:val="TEC-Viñeta"/>
    <w:basedOn w:val="Sinlista"/>
    <w:rsid w:val="00431069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8E8HYD1QJH7K33M6I7ayqhoiw==">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2017-04-20T01:15:00Z</dcterms:created>
  <dc:creator>Puente Alto</dc:creator>
</cp:coreProperties>
</file>