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Outputs</w:t>
      </w:r>
      <w:r>
        <w:t xml:space="preserve"> </w:t>
      </w:r>
      <w:r>
        <w:t xml:space="preserve">-</w:t>
      </w:r>
      <w:r>
        <w:t xml:space="preserve"> </w:t>
      </w:r>
      <w:r>
        <w:t xml:space="preserve">Trabalho</w:t>
      </w:r>
      <w:r>
        <w:t xml:space="preserve"> </w:t>
      </w:r>
      <w:r>
        <w:t xml:space="preserve">de</w:t>
      </w:r>
      <w:r>
        <w:t xml:space="preserve"> </w:t>
      </w:r>
      <w:r>
        <w:t xml:space="preserve">Estatística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5</w:t>
      </w:r>
    </w:p>
    <w:p>
      <w:pPr>
        <w:pStyle w:val="Date"/>
      </w:pPr>
      <w:r>
        <w:t xml:space="preserve">2022-07-16</w:t>
      </w:r>
    </w:p>
    <w:bookmarkStart w:id="20" w:name="hipótese"/>
    <w:p>
      <w:pPr>
        <w:pStyle w:val="Heading2"/>
      </w:pPr>
      <w:r>
        <w:t xml:space="preserve">Hipótese</w:t>
      </w:r>
    </w:p>
    <w:p>
      <w:pPr>
        <w:pStyle w:val="FirstParagraph"/>
      </w:pPr>
      <w:r>
        <w:t xml:space="preserve">-Existe associação entre a autopercepção do estado de saúde e a frequência de consumo de alimentos saudáveis e não saudáveis no contexto da pandemia de Covid-19.</w:t>
      </w:r>
    </w:p>
    <w:bookmarkEnd w:id="20"/>
    <w:bookmarkStart w:id="21" w:name="objetivos"/>
    <w:p>
      <w:pPr>
        <w:pStyle w:val="Heading2"/>
      </w:pPr>
      <w:r>
        <w:t xml:space="preserve">Objetivos</w:t>
      </w:r>
    </w:p>
    <w:p>
      <w:pPr>
        <w:pStyle w:val="FirstParagraph"/>
      </w:pPr>
      <w:r>
        <w:t xml:space="preserve">Objetivo geral:</w:t>
      </w:r>
    </w:p>
    <w:p>
      <w:pPr>
        <w:pStyle w:val="BodyText"/>
      </w:pPr>
      <w:r>
        <w:t xml:space="preserve">-Caracterizar a autopercepção de saúde de adultos brasileiros e sua relação com o padrão de consumo alimentar no contexto da pandemia de Covid-19.</w:t>
      </w:r>
    </w:p>
    <w:p>
      <w:pPr>
        <w:pStyle w:val="BodyText"/>
      </w:pPr>
      <w:r>
        <w:t xml:space="preserve">Objetivos específicos:</w:t>
      </w:r>
    </w:p>
    <w:p>
      <w:pPr>
        <w:pStyle w:val="BodyText"/>
      </w:pPr>
      <w:r>
        <w:t xml:space="preserve">-Realizar análise exploratória dos dados relacionados à autopercepção de saúde e ao padrão de consumo alimentar em 2022.</w:t>
      </w:r>
    </w:p>
    <w:p>
      <w:pPr>
        <w:pStyle w:val="BodyText"/>
      </w:pPr>
      <w:r>
        <w:t xml:space="preserve">-Avaliar a associação entre a autopercepção do estado de saúde em 2022 e a frequencia do consumo de alimentos saudáveis e não saudáveis.</w:t>
      </w:r>
    </w:p>
    <w:p>
      <w:pPr>
        <w:pStyle w:val="BodyText"/>
      </w:pPr>
      <w:r>
        <w:t xml:space="preserve">-Avaliar a associação entre a autopercepção do estado de saúde em 2022 e as possíveis mudanças no padrão de consumo alimentar com a pandemia de COVID-19.</w:t>
      </w:r>
    </w:p>
    <w:bookmarkEnd w:id="21"/>
    <w:bookmarkStart w:id="22" w:name="desfecho"/>
    <w:p>
      <w:pPr>
        <w:pStyle w:val="Heading2"/>
      </w:pPr>
      <w:r>
        <w:t xml:space="preserve">Desfecho:</w:t>
      </w:r>
    </w:p>
    <w:p>
      <w:pPr>
        <w:pStyle w:val="FirstParagraph"/>
      </w:pPr>
      <w:r>
        <w:t xml:space="preserve">-Desfecho primário: Autopercepção do estado de saúde em 2022.</w:t>
      </w:r>
    </w:p>
    <w:bookmarkEnd w:id="22"/>
    <w:bookmarkStart w:id="23" w:name="exposições"/>
    <w:p>
      <w:pPr>
        <w:pStyle w:val="Heading2"/>
      </w:pPr>
      <w:r>
        <w:t xml:space="preserve">Exposições:</w:t>
      </w:r>
    </w:p>
    <w:p>
      <w:pPr>
        <w:pStyle w:val="FirstParagraph"/>
      </w:pPr>
      <w:r>
        <w:t xml:space="preserve">-Consumo frequente de alimentos não saudáveis: alimentos ultraprocessados e bebidas açucaradas</w:t>
      </w:r>
    </w:p>
    <w:p>
      <w:pPr>
        <w:pStyle w:val="BodyText"/>
      </w:pPr>
      <w:r>
        <w:t xml:space="preserve">-Consumo pouco frequente de alimentos saudáveis: frutas, verduras e legumes.</w:t>
      </w:r>
    </w:p>
    <w:bookmarkEnd w:id="23"/>
    <w:bookmarkStart w:id="24" w:name="população-do-estudo"/>
    <w:p>
      <w:pPr>
        <w:pStyle w:val="Heading2"/>
      </w:pPr>
      <w:r>
        <w:t xml:space="preserve">População do estudo</w:t>
      </w:r>
    </w:p>
    <w:p>
      <w:pPr>
        <w:pStyle w:val="FirstParagraph"/>
      </w:pPr>
      <w:r>
        <w:t xml:space="preserve">-Adultos brasileiros maiores de 18 anos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lessR 4.2.0                         feedback: gerbing@pdx.edu </w:t>
      </w:r>
      <w:r>
        <w:br/>
      </w:r>
      <w:r>
        <w:rPr>
          <w:rStyle w:val="VerbatimChar"/>
        </w:rPr>
        <w:t xml:space="preserve">## --------------------------------------------------------------</w:t>
      </w:r>
      <w:r>
        <w:br/>
      </w:r>
      <w:r>
        <w:rPr>
          <w:rStyle w:val="VerbatimChar"/>
        </w:rPr>
        <w:t xml:space="preserve">## &gt; d &lt;- Read("")   Read text, Excel, SPSS, SAS, or R data file</w:t>
      </w:r>
      <w:r>
        <w:br/>
      </w:r>
      <w:r>
        <w:rPr>
          <w:rStyle w:val="VerbatimChar"/>
        </w:rPr>
        <w:t xml:space="preserve">##   d is default data frame, data= in analysis routines optional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Learn about reading, writing, and manipulating data, graphics,</w:t>
      </w:r>
      <w:r>
        <w:br/>
      </w:r>
      <w:r>
        <w:rPr>
          <w:rStyle w:val="VerbatimChar"/>
        </w:rPr>
        <w:t xml:space="preserve">## testing means and proportions, regression, factor analysis,</w:t>
      </w:r>
      <w:r>
        <w:br/>
      </w:r>
      <w:r>
        <w:rPr>
          <w:rStyle w:val="VerbatimChar"/>
        </w:rPr>
        <w:t xml:space="preserve">## customization, and descriptive statistics from pivot tables.</w:t>
      </w:r>
      <w:r>
        <w:br/>
      </w:r>
      <w:r>
        <w:rPr>
          <w:rStyle w:val="VerbatimChar"/>
        </w:rPr>
        <w:t xml:space="preserve">##   Enter:  browseVignettes("lessR")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View changes in this or recent versions of lessR.</w:t>
      </w:r>
      <w:r>
        <w:br/>
      </w:r>
      <w:r>
        <w:rPr>
          <w:rStyle w:val="VerbatimChar"/>
        </w:rPr>
        <w:t xml:space="preserve">##   Enter: help(package=lessR)  Click: Package NEWS</w:t>
      </w:r>
      <w:r>
        <w:br/>
      </w:r>
      <w:r>
        <w:rPr>
          <w:rStyle w:val="VerbatimChar"/>
        </w:rPr>
        <w:t xml:space="preserve">##   Enter: interact()  for access to interactive graphics</w:t>
      </w:r>
      <w:r>
        <w:br/>
      </w:r>
      <w:r>
        <w:rPr>
          <w:rStyle w:val="VerbatimChar"/>
        </w:rPr>
        <w:t xml:space="preserve">##   New function: reshape_long() to move data from wide to long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'lessR'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'package:DescTools':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Logit, Sort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'table1'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'package:lessR':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label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units, units&lt;-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'package:lessR':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style</w:t>
      </w:r>
    </w:p>
    <w:bookmarkEnd w:id="24"/>
    <w:bookmarkStart w:id="25" w:name="X0ccdd9b13b1a60693421d3f5cf3045355d41f9c"/>
    <w:p>
      <w:pPr>
        <w:pStyle w:val="Heading2"/>
      </w:pPr>
      <w:r>
        <w:t xml:space="preserve">Tabela 1 - Variáveis do bloco D - Padrão alimentar, segundo categorias de autopercepção do estado de saúde em 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18"/>
        <w:gridCol w:w="2001"/>
        <w:gridCol w:w="2001"/>
        <w:gridCol w:w="1279"/>
      </w:tblGrid>
      <w:tr>
        <w:trPr>
          <w:cantSplit/>
          <w:trHeight w:val="822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Padrão alimentar em 2022/Saúde em 2022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(N=697)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 ou ruim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(N=339)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Valor-p</w:t>
            </w:r>
          </w:p>
        </w:tc>
      </w:tr>
      <w:tr>
        <w:trPr>
          <w:cantSplit/>
          <w:trHeight w:val="573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cantSplit/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[18.0,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[18.0, 85.0]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Consumo de frutas, verduras e legumes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cantSplit/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Consumo de ultraprocessados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0.00313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Consumo de bebidas açucaradas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cantSplit/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Mudança no padrão alimentar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Piorou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Melhorou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Permaneceu o mesmo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(40.6%)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(25.1%)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5"/>
    <w:bookmarkStart w:id="29" w:name="X4f5b18dffdcca2260c8b60f77ea51901a3f15d0"/>
    <w:p>
      <w:pPr>
        <w:pStyle w:val="Heading2"/>
      </w:pPr>
      <w:r>
        <w:t xml:space="preserve">Histograma para a variável idade segundo a autopercepção do estado de saúde em 2022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rabalhoEST_files/figure-docx/unnamed-chunk-1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Teste de normalidade para a variável idade e teste alternativo:Kruskal-Wallis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df2$A1</w:t>
      </w:r>
      <w:r>
        <w:br/>
      </w:r>
      <w:r>
        <w:rPr>
          <w:rStyle w:val="VerbatimChar"/>
        </w:rPr>
        <w:t xml:space="preserve">## W = 0.96376, p-value = 0.000000000000002208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A1 by estado.saude.agora</w:t>
      </w:r>
      <w:r>
        <w:br/>
      </w:r>
      <w:r>
        <w:rPr>
          <w:rStyle w:val="VerbatimChar"/>
        </w:rPr>
        <w:t xml:space="preserve">## W = 139604, p-value = 0.000002024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2.000003 5.999983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     4.000074</w:t>
      </w:r>
    </w:p>
    <w:bookmarkEnd w:id="29"/>
    <w:bookmarkStart w:id="33" w:name="Xc30eca783340bdabb2b3bb875126a1c2fa29ff7"/>
    <w:p>
      <w:pPr>
        <w:pStyle w:val="Heading2"/>
      </w:pPr>
      <w:r>
        <w:t xml:space="preserve">Box-plot para a variável idade segundo a autopercepção do estado de saúde em 2022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rabalhoEST_files/figure-docx/unnamed-chunk-1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cc995953e82b26c4fb7e1baeef3e1fd53a04407"/>
    <w:p>
      <w:pPr>
        <w:pStyle w:val="Heading2"/>
      </w:pPr>
      <w:r>
        <w:t xml:space="preserve">Tabela 2 - Intervalos de confiança das razões de prevalência e das razões de chance de prevalência para variáveis do bloco D - Padrão alimentar</w:t>
      </w:r>
    </w:p>
    <w:p>
      <w:pPr>
        <w:pStyle w:val="SourceCode"/>
      </w:pPr>
      <w:r>
        <w:rPr>
          <w:rStyle w:val="VerbatimChar"/>
        </w:rPr>
        <w:t xml:space="preserve">## Carregando pacotes exigidos: survival</w:t>
      </w:r>
    </w:p>
    <w:p>
      <w:pPr>
        <w:pStyle w:val="SourceCode"/>
      </w:pPr>
      <w:r>
        <w:rPr>
          <w:rStyle w:val="VerbatimChar"/>
        </w:rPr>
        <w:t xml:space="preserve">## Package epiR 2.0.48 is loaded</w:t>
      </w:r>
    </w:p>
    <w:p>
      <w:pPr>
        <w:pStyle w:val="SourceCode"/>
      </w:pPr>
      <w:r>
        <w:rPr>
          <w:rStyle w:val="VerbatimChar"/>
        </w:rPr>
        <w:t xml:space="preserve">## Type help(epi.about) for summary information</w:t>
      </w:r>
    </w:p>
    <w:p>
      <w:pPr>
        <w:pStyle w:val="SourceCode"/>
      </w:pPr>
      <w:r>
        <w:rPr>
          <w:rStyle w:val="VerbatimChar"/>
        </w:rPr>
        <w:t xml:space="preserve">## Type browseVignettes(package = 'epiR') to learn how to use epiR for applied epidemiological analyses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             Outcome +    Outcome -      Total        Prevalence *        Odds</w:t>
      </w:r>
      <w:r>
        <w:br/>
      </w:r>
      <w:r>
        <w:rPr>
          <w:rStyle w:val="VerbatimChar"/>
        </w:rPr>
        <w:t xml:space="preserve">## Exposed +          579          221        800                72.4       2.620</w:t>
      </w:r>
      <w:r>
        <w:br/>
      </w:r>
      <w:r>
        <w:rPr>
          <w:rStyle w:val="VerbatimChar"/>
        </w:rPr>
        <w:t xml:space="preserve">## Exposed -          114          118        232                49.1       0.966</w:t>
      </w:r>
      <w:r>
        <w:br/>
      </w:r>
      <w:r>
        <w:rPr>
          <w:rStyle w:val="VerbatimChar"/>
        </w:rPr>
        <w:t xml:space="preserve">## Total              693          339       1032                67.2       2.044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Point estimates and 95% CIs: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Prevalence ratio                               1.47 (1.28, 1.69)</w:t>
      </w:r>
      <w:r>
        <w:br/>
      </w:r>
      <w:r>
        <w:rPr>
          <w:rStyle w:val="VerbatimChar"/>
        </w:rPr>
        <w:t xml:space="preserve">## Odds ratio                                     2.71 (2.01, 3.66)</w:t>
      </w:r>
      <w:r>
        <w:br/>
      </w:r>
      <w:r>
        <w:rPr>
          <w:rStyle w:val="VerbatimChar"/>
        </w:rPr>
        <w:t xml:space="preserve">## Attrib prevalence in the exposed *             23.24 (16.10, 30.38)</w:t>
      </w:r>
      <w:r>
        <w:br/>
      </w:r>
      <w:r>
        <w:rPr>
          <w:rStyle w:val="VerbatimChar"/>
        </w:rPr>
        <w:t xml:space="preserve">## Attrib fraction in the exposed (%)            32.11 (22.08, 40.84)</w:t>
      </w:r>
      <w:r>
        <w:br/>
      </w:r>
      <w:r>
        <w:rPr>
          <w:rStyle w:val="VerbatimChar"/>
        </w:rPr>
        <w:t xml:space="preserve">## Attrib prevalence in the population *          18.01 (10.97, 25.06)</w:t>
      </w:r>
      <w:r>
        <w:br/>
      </w:r>
      <w:r>
        <w:rPr>
          <w:rStyle w:val="VerbatimChar"/>
        </w:rPr>
        <w:t xml:space="preserve">## Attrib fraction in the population (%)         26.82 (17.87, 34.80)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Uncorrected chi2 test that OR = 1: chi2(1) = 44.024 Pr&gt;chi2 = &lt;0.001</w:t>
      </w:r>
      <w:r>
        <w:br/>
      </w:r>
      <w:r>
        <w:rPr>
          <w:rStyle w:val="VerbatimChar"/>
        </w:rPr>
        <w:t xml:space="preserve">## Fisher exact test that OR = 1: Pr&gt;chi2 = &lt;0.001</w:t>
      </w:r>
      <w:r>
        <w:br/>
      </w:r>
      <w:r>
        <w:rPr>
          <w:rStyle w:val="VerbatimChar"/>
        </w:rPr>
        <w:t xml:space="preserve">##  Wald confidence limits</w:t>
      </w:r>
      <w:r>
        <w:br/>
      </w:r>
      <w:r>
        <w:rPr>
          <w:rStyle w:val="VerbatimChar"/>
        </w:rPr>
        <w:t xml:space="preserve">##  CI: confidence interval</w:t>
      </w:r>
      <w:r>
        <w:br/>
      </w:r>
      <w:r>
        <w:rPr>
          <w:rStyle w:val="VerbatimChar"/>
        </w:rPr>
        <w:t xml:space="preserve">##  * Outcomes per 100 population units</w:t>
      </w:r>
    </w:p>
    <w:p>
      <w:pPr>
        <w:pStyle w:val="SourceCode"/>
      </w:pPr>
      <w:r>
        <w:rPr>
          <w:rStyle w:val="VerbatimChar"/>
        </w:rPr>
        <w:t xml:space="preserve">##              Outcome +    Outcome -      Total        Prevalence *        Odds</w:t>
      </w:r>
      <w:r>
        <w:br/>
      </w:r>
      <w:r>
        <w:rPr>
          <w:rStyle w:val="VerbatimChar"/>
        </w:rPr>
        <w:t xml:space="preserve">## Exposed +          551          240        791                69.7        2.30</w:t>
      </w:r>
      <w:r>
        <w:br/>
      </w:r>
      <w:r>
        <w:rPr>
          <w:rStyle w:val="VerbatimChar"/>
        </w:rPr>
        <w:t xml:space="preserve">## Exposed -          142           98        240                59.2        1.45</w:t>
      </w:r>
      <w:r>
        <w:br/>
      </w:r>
      <w:r>
        <w:rPr>
          <w:rStyle w:val="VerbatimChar"/>
        </w:rPr>
        <w:t xml:space="preserve">## Total              693          338       1031                67.2        2.05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Point estimates and 95% CIs: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Prevalence ratio                               1.18 (1.05, 1.32)</w:t>
      </w:r>
      <w:r>
        <w:br/>
      </w:r>
      <w:r>
        <w:rPr>
          <w:rStyle w:val="VerbatimChar"/>
        </w:rPr>
        <w:t xml:space="preserve">## Odds ratio                                     1.58 (1.18, 2.14)</w:t>
      </w:r>
      <w:r>
        <w:br/>
      </w:r>
      <w:r>
        <w:rPr>
          <w:rStyle w:val="VerbatimChar"/>
        </w:rPr>
        <w:t xml:space="preserve">## Attrib prevalence in the exposed *             10.49 (3.50, 17.49)</w:t>
      </w:r>
      <w:r>
        <w:br/>
      </w:r>
      <w:r>
        <w:rPr>
          <w:rStyle w:val="VerbatimChar"/>
        </w:rPr>
        <w:t xml:space="preserve">## Attrib fraction in the exposed (%)            15.06 (4.74, 24.27)</w:t>
      </w:r>
      <w:r>
        <w:br/>
      </w:r>
      <w:r>
        <w:rPr>
          <w:rStyle w:val="VerbatimChar"/>
        </w:rPr>
        <w:t xml:space="preserve">## Attrib prevalence in the population *          8.05 (1.20, 14.90)</w:t>
      </w:r>
      <w:r>
        <w:br/>
      </w:r>
      <w:r>
        <w:rPr>
          <w:rStyle w:val="VerbatimChar"/>
        </w:rPr>
        <w:t xml:space="preserve">## Attrib fraction in the population (%)         11.98 (3.56, 19.66)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Uncorrected chi2 test that OR = 1: chi2(1) = 9.198 Pr&gt;chi2 = 0.002</w:t>
      </w:r>
      <w:r>
        <w:br/>
      </w:r>
      <w:r>
        <w:rPr>
          <w:rStyle w:val="VerbatimChar"/>
        </w:rPr>
        <w:t xml:space="preserve">## Fisher exact test that OR = 1: Pr&gt;chi2 = 0.003</w:t>
      </w:r>
      <w:r>
        <w:br/>
      </w:r>
      <w:r>
        <w:rPr>
          <w:rStyle w:val="VerbatimChar"/>
        </w:rPr>
        <w:t xml:space="preserve">##  Wald confidence limits</w:t>
      </w:r>
      <w:r>
        <w:br/>
      </w:r>
      <w:r>
        <w:rPr>
          <w:rStyle w:val="VerbatimChar"/>
        </w:rPr>
        <w:t xml:space="preserve">##  CI: confidence interval</w:t>
      </w:r>
      <w:r>
        <w:br/>
      </w:r>
      <w:r>
        <w:rPr>
          <w:rStyle w:val="VerbatimChar"/>
        </w:rPr>
        <w:t xml:space="preserve">##  * Outcomes per 100 population units</w:t>
      </w:r>
    </w:p>
    <w:p>
      <w:pPr>
        <w:pStyle w:val="SourceCode"/>
      </w:pPr>
      <w:r>
        <w:rPr>
          <w:rStyle w:val="VerbatimChar"/>
        </w:rPr>
        <w:t xml:space="preserve">##              Outcome +    Outcome -      Total        Prevalence *        Odds</w:t>
      </w:r>
      <w:r>
        <w:br/>
      </w:r>
      <w:r>
        <w:rPr>
          <w:rStyle w:val="VerbatimChar"/>
        </w:rPr>
        <w:t xml:space="preserve">## Exposed +          549          229        778                70.6        2.40</w:t>
      </w:r>
      <w:r>
        <w:br/>
      </w:r>
      <w:r>
        <w:rPr>
          <w:rStyle w:val="VerbatimChar"/>
        </w:rPr>
        <w:t xml:space="preserve">## Exposed -          143          109        252                56.7        1.31</w:t>
      </w:r>
      <w:r>
        <w:br/>
      </w:r>
      <w:r>
        <w:rPr>
          <w:rStyle w:val="VerbatimChar"/>
        </w:rPr>
        <w:t xml:space="preserve">## Total              692          338       1030                67.2        2.05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Point estimates and 95% CIs: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Prevalence ratio                               1.24 (1.11, 1.40)</w:t>
      </w:r>
      <w:r>
        <w:br/>
      </w:r>
      <w:r>
        <w:rPr>
          <w:rStyle w:val="VerbatimChar"/>
        </w:rPr>
        <w:t xml:space="preserve">## Odds ratio                                     1.83 (1.36, 2.45)</w:t>
      </w:r>
      <w:r>
        <w:br/>
      </w:r>
      <w:r>
        <w:rPr>
          <w:rStyle w:val="VerbatimChar"/>
        </w:rPr>
        <w:t xml:space="preserve">## Attrib prevalence in the exposed *             13.82 (6.92, 20.72)</w:t>
      </w:r>
      <w:r>
        <w:br/>
      </w:r>
      <w:r>
        <w:rPr>
          <w:rStyle w:val="VerbatimChar"/>
        </w:rPr>
        <w:t xml:space="preserve">## Attrib fraction in the exposed (%)            19.58 (9.61, 28.46)</w:t>
      </w:r>
      <w:r>
        <w:br/>
      </w:r>
      <w:r>
        <w:rPr>
          <w:rStyle w:val="VerbatimChar"/>
        </w:rPr>
        <w:t xml:space="preserve">## Attrib prevalence in the population *          10.44 (3.68, 17.19)</w:t>
      </w:r>
      <w:r>
        <w:br/>
      </w:r>
      <w:r>
        <w:rPr>
          <w:rStyle w:val="VerbatimChar"/>
        </w:rPr>
        <w:t xml:space="preserve">## Attrib fraction in the population (%)         15.54 (7.31, 23.03)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Uncorrected chi2 test that OR = 1: chi2(1) = 16.488 Pr&gt;chi2 = &lt;0.001</w:t>
      </w:r>
      <w:r>
        <w:br/>
      </w:r>
      <w:r>
        <w:rPr>
          <w:rStyle w:val="VerbatimChar"/>
        </w:rPr>
        <w:t xml:space="preserve">## Fisher exact test that OR = 1: Pr&gt;chi2 = &lt;0.001</w:t>
      </w:r>
      <w:r>
        <w:br/>
      </w:r>
      <w:r>
        <w:rPr>
          <w:rStyle w:val="VerbatimChar"/>
        </w:rPr>
        <w:t xml:space="preserve">##  Wald confidence limits</w:t>
      </w:r>
      <w:r>
        <w:br/>
      </w:r>
      <w:r>
        <w:rPr>
          <w:rStyle w:val="VerbatimChar"/>
        </w:rPr>
        <w:t xml:space="preserve">##  CI: confidence interval</w:t>
      </w:r>
      <w:r>
        <w:br/>
      </w:r>
      <w:r>
        <w:rPr>
          <w:rStyle w:val="VerbatimChar"/>
        </w:rPr>
        <w:t xml:space="preserve">##  * Outcomes per 100 population units</w:t>
      </w:r>
    </w:p>
    <w:p>
      <w:pPr>
        <w:pStyle w:val="SourceCode"/>
      </w:pPr>
      <w:r>
        <w:rPr>
          <w:rStyle w:val="VerbatimChar"/>
        </w:rPr>
        <w:t xml:space="preserve">##              Outcome +    Outcome -      Total        Prevalence *        Odds</w:t>
      </w:r>
      <w:r>
        <w:br/>
      </w:r>
      <w:r>
        <w:rPr>
          <w:rStyle w:val="VerbatimChar"/>
        </w:rPr>
        <w:t xml:space="preserve">## Exposed +          189           58        247                76.5        3.26</w:t>
      </w:r>
      <w:r>
        <w:br/>
      </w:r>
      <w:r>
        <w:rPr>
          <w:rStyle w:val="VerbatimChar"/>
        </w:rPr>
        <w:t xml:space="preserve">## Exposed -          210          181        391                53.7        1.16</w:t>
      </w:r>
      <w:r>
        <w:br/>
      </w:r>
      <w:r>
        <w:rPr>
          <w:rStyle w:val="VerbatimChar"/>
        </w:rPr>
        <w:t xml:space="preserve">## Total              399          239        638                62.5        1.67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Point estimates and 95% CIs: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Prevalence ratio                               1.42 (1.27, 1.60)</w:t>
      </w:r>
      <w:r>
        <w:br/>
      </w:r>
      <w:r>
        <w:rPr>
          <w:rStyle w:val="VerbatimChar"/>
        </w:rPr>
        <w:t xml:space="preserve">## Odds ratio                                     2.81 (1.97, 4.01)</w:t>
      </w:r>
      <w:r>
        <w:br/>
      </w:r>
      <w:r>
        <w:rPr>
          <w:rStyle w:val="VerbatimChar"/>
        </w:rPr>
        <w:t xml:space="preserve">## Attrib prevalence in the exposed *             22.81 (15.57, 30.05)</w:t>
      </w:r>
      <w:r>
        <w:br/>
      </w:r>
      <w:r>
        <w:rPr>
          <w:rStyle w:val="VerbatimChar"/>
        </w:rPr>
        <w:t xml:space="preserve">## Attrib fraction in the exposed (%)            29.81 (21.25, 37.44)</w:t>
      </w:r>
      <w:r>
        <w:br/>
      </w:r>
      <w:r>
        <w:rPr>
          <w:rStyle w:val="VerbatimChar"/>
        </w:rPr>
        <w:t xml:space="preserve">## Attrib prevalence in the population *          8.83 (2.62, 15.04)</w:t>
      </w:r>
      <w:r>
        <w:br/>
      </w:r>
      <w:r>
        <w:rPr>
          <w:rStyle w:val="VerbatimChar"/>
        </w:rPr>
        <w:t xml:space="preserve">## Attrib fraction in the population (%)         14.12 (9.15, 18.82)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Uncorrected chi2 test that OR = 1: chi2(1) = 33.618 Pr&gt;chi2 = &lt;0.001</w:t>
      </w:r>
      <w:r>
        <w:br/>
      </w:r>
      <w:r>
        <w:rPr>
          <w:rStyle w:val="VerbatimChar"/>
        </w:rPr>
        <w:t xml:space="preserve">## Fisher exact test that OR = 1: Pr&gt;chi2 = &lt;0.001</w:t>
      </w:r>
      <w:r>
        <w:br/>
      </w:r>
      <w:r>
        <w:rPr>
          <w:rStyle w:val="VerbatimChar"/>
        </w:rPr>
        <w:t xml:space="preserve">##  Wald confidence limits</w:t>
      </w:r>
      <w:r>
        <w:br/>
      </w:r>
      <w:r>
        <w:rPr>
          <w:rStyle w:val="VerbatimChar"/>
        </w:rPr>
        <w:t xml:space="preserve">##  CI: confidence interval</w:t>
      </w:r>
      <w:r>
        <w:br/>
      </w:r>
      <w:r>
        <w:rPr>
          <w:rStyle w:val="VerbatimChar"/>
        </w:rPr>
        <w:t xml:space="preserve">##  * Outcomes per 100 population units</w:t>
      </w:r>
    </w:p>
    <w:p>
      <w:pPr>
        <w:pStyle w:val="SourceCode"/>
      </w:pPr>
      <w:r>
        <w:rPr>
          <w:rStyle w:val="VerbatimChar"/>
        </w:rPr>
        <w:t xml:space="preserve">##              Outcome +    Outcome -      Total        Prevalence *        Odds</w:t>
      </w:r>
      <w:r>
        <w:br/>
      </w:r>
      <w:r>
        <w:rPr>
          <w:rStyle w:val="VerbatimChar"/>
        </w:rPr>
        <w:t xml:space="preserve">## Exposed +          283           85        368                76.9        3.33</w:t>
      </w:r>
      <w:r>
        <w:br/>
      </w:r>
      <w:r>
        <w:rPr>
          <w:rStyle w:val="VerbatimChar"/>
        </w:rPr>
        <w:t xml:space="preserve">## Exposed -          210          181        391                53.7        1.16</w:t>
      </w:r>
      <w:r>
        <w:br/>
      </w:r>
      <w:r>
        <w:rPr>
          <w:rStyle w:val="VerbatimChar"/>
        </w:rPr>
        <w:t xml:space="preserve">## Total              493          266        759                65.0        1.85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Point estimates and 95% CIs: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Prevalence ratio                               1.43 (1.29, 1.59)</w:t>
      </w:r>
      <w:r>
        <w:br/>
      </w:r>
      <w:r>
        <w:rPr>
          <w:rStyle w:val="VerbatimChar"/>
        </w:rPr>
        <w:t xml:space="preserve">## Odds ratio                                     2.87 (2.10, 3.93)</w:t>
      </w:r>
      <w:r>
        <w:br/>
      </w:r>
      <w:r>
        <w:rPr>
          <w:rStyle w:val="VerbatimChar"/>
        </w:rPr>
        <w:t xml:space="preserve">## Attrib prevalence in the exposed *             23.19 (16.64, 29.75)</w:t>
      </w:r>
      <w:r>
        <w:br/>
      </w:r>
      <w:r>
        <w:rPr>
          <w:rStyle w:val="VerbatimChar"/>
        </w:rPr>
        <w:t xml:space="preserve">## Attrib fraction in the exposed (%)            30.16 (22.22, 37.29)</w:t>
      </w:r>
      <w:r>
        <w:br/>
      </w:r>
      <w:r>
        <w:rPr>
          <w:rStyle w:val="VerbatimChar"/>
        </w:rPr>
        <w:t xml:space="preserve">## Attrib prevalence in the population *          11.25 (5.25, 17.24)</w:t>
      </w:r>
      <w:r>
        <w:br/>
      </w:r>
      <w:r>
        <w:rPr>
          <w:rStyle w:val="VerbatimChar"/>
        </w:rPr>
        <w:t xml:space="preserve">## Attrib fraction in the population (%)         17.31 (11.93, 22.37)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Uncorrected chi2 test that OR = 1: chi2(1) = 44.800 Pr&gt;chi2 = &lt;0.001</w:t>
      </w:r>
      <w:r>
        <w:br/>
      </w:r>
      <w:r>
        <w:rPr>
          <w:rStyle w:val="VerbatimChar"/>
        </w:rPr>
        <w:t xml:space="preserve">## Fisher exact test that OR = 1: Pr&gt;chi2 = &lt;0.001</w:t>
      </w:r>
      <w:r>
        <w:br/>
      </w:r>
      <w:r>
        <w:rPr>
          <w:rStyle w:val="VerbatimChar"/>
        </w:rPr>
        <w:t xml:space="preserve">##  Wald confidence limits</w:t>
      </w:r>
      <w:r>
        <w:br/>
      </w:r>
      <w:r>
        <w:rPr>
          <w:rStyle w:val="VerbatimChar"/>
        </w:rPr>
        <w:t xml:space="preserve">##  CI: confidence interval</w:t>
      </w:r>
      <w:r>
        <w:br/>
      </w:r>
      <w:r>
        <w:rPr>
          <w:rStyle w:val="VerbatimChar"/>
        </w:rPr>
        <w:t xml:space="preserve">##  * Outcomes per 100 population units</w:t>
      </w:r>
    </w:p>
    <w:bookmarkEnd w:id="34"/>
    <w:bookmarkStart w:id="38" w:name="Xedada1e1af0dab40ca3fc75345fc0a5df2b2926"/>
    <w:p>
      <w:pPr>
        <w:pStyle w:val="Heading2"/>
      </w:pPr>
      <w:r>
        <w:t xml:space="preserve">Frequência relativa % para o consumo de alimentos saudáveis e não saudáveis, segundo a autopercepção da saúde em 2022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rabalhoEST_files/figure-docx/unnamed-chunk-2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Xbb16dfec0b92ff74f2428b4511f4f63330d321a"/>
    <w:p>
      <w:pPr>
        <w:pStyle w:val="Heading2"/>
      </w:pPr>
      <w:r>
        <w:t xml:space="preserve">Frequência relativa % o tipo de mudança no padrão alimentar em 2022, segundo a autopercepção da saúde em 2022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TrabalhoEST_files/figure-docx/unnamed-chunk-2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Outputs - Trabalho de Estatística</dc:title>
  <dc:creator>Grupo 5</dc:creator>
  <cp:keywords/>
  <dcterms:created xsi:type="dcterms:W3CDTF">2022-07-16T14:54:02Z</dcterms:created>
  <dcterms:modified xsi:type="dcterms:W3CDTF">2022-07-16T14:54:02Z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2022-07-16</vt:lpwstr>
  </property>
  <property fmtid="{D5CDD505-2E9C-101B-9397-08002B2CF9AE}" pid="3" name="output">
    <vt:lpwstr>word_document</vt:lpwstr>
  </property>
</Properties>
</file>