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anumSquare" w:hAnsi="NanumSquare" w:eastAsia="NanumSquare"/>
          <w:b/>
          <w:color w:val="1F4E78"/>
          <w:sz w:val="50"/>
        </w:rPr>
        <w:t>VOC_Improve 및 QA 프로젝트</w:t>
      </w:r>
    </w:p>
    <w:p>
      <w:pPr>
        <w:jc w:val="center"/>
      </w:pPr>
      <w:r>
        <w:rPr>
          <w:rFonts w:ascii="NanumSquare" w:hAnsi="NanumSquare" w:eastAsia="NanumSquare"/>
          <w:b/>
          <w:color w:val="2F5496"/>
          <w:sz w:val="42"/>
        </w:rPr>
        <w:t>멀티 에이전트 품질 점검 완료보고서</w:t>
      </w:r>
    </w:p>
    <w:p>
      <w:pPr>
        <w:spacing w:before="360"/>
        <w:jc w:val="center"/>
      </w:pPr>
      <w:r>
        <w:rPr>
          <w:rFonts w:ascii="NanumSquare" w:hAnsi="NanumSquare" w:eastAsia="NanumSquare"/>
          <w:color w:val="595959"/>
          <w:sz w:val="24"/>
        </w:rPr>
        <w:t>VOC 분석 · 내부 품질진단 · 독립 LLM Judge 평가</w:t>
      </w:r>
    </w:p>
    <w:p>
      <w:pPr>
        <w:spacing w:before="6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전체 테스트</w:t>
            </w:r>
          </w:p>
        </w:tc>
        <w:tc>
          <w:tcPr>
            <w:tcW w:type="dxa" w:w="2521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정상</w:t>
            </w:r>
          </w:p>
        </w:tc>
        <w:tc>
          <w:tcPr>
            <w:tcW w:type="dxa" w:w="2521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실패</w:t>
            </w:r>
          </w:p>
        </w:tc>
        <w:tc>
          <w:tcPr>
            <w:tcW w:type="dxa" w:w="2521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최종 판정</w:t>
            </w:r>
          </w:p>
        </w:tc>
      </w:tr>
      <w:tr>
        <w:tc>
          <w:tcPr>
            <w:tcW w:type="dxa" w:w="2521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26"/>
              </w:rPr>
              <w:t>35건</w:t>
            </w:r>
          </w:p>
        </w:tc>
        <w:tc>
          <w:tcPr>
            <w:tcW w:type="dxa" w:w="2521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26"/>
              </w:rPr>
              <w:t>35건</w:t>
            </w:r>
          </w:p>
        </w:tc>
        <w:tc>
          <w:tcPr>
            <w:tcW w:type="dxa" w:w="2521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26"/>
              </w:rPr>
              <w:t>0건</w:t>
            </w:r>
          </w:p>
        </w:tc>
        <w:tc>
          <w:tcPr>
            <w:tcW w:type="dxa" w:w="2521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26"/>
              </w:rPr>
              <w:t>QA 점검 완료</w:t>
            </w:r>
          </w:p>
        </w:tc>
      </w:tr>
    </w:tbl>
    <w:p>
      <w:pPr>
        <w:spacing w:before="1040"/>
        <w:jc w:val="center"/>
      </w:pPr>
      <w:r>
        <w:rPr>
          <w:rFonts w:ascii="NanumSquare" w:hAnsi="NanumSquare" w:eastAsia="NanumSquare"/>
          <w:color w:val="595959"/>
          <w:sz w:val="19"/>
        </w:rPr>
        <w:t>작성 기준일: 2026년 7월 15일</w:t>
      </w:r>
    </w:p>
    <w:p>
      <w:pPr>
        <w:jc w:val="center"/>
      </w:pPr>
      <w:r>
        <w:rPr>
          <w:rFonts w:ascii="NanumSquare" w:hAnsi="NanumSquare" w:eastAsia="NanumSquare"/>
          <w:color w:val="595959"/>
          <w:sz w:val="19"/>
        </w:rPr>
        <w:t>대상 시스템: C:\VOC_Improve</w:t>
      </w:r>
    </w:p>
    <w:p>
      <w:r>
        <w:rPr>
          <w:rFonts w:ascii="NanumSquare" w:hAnsi="NanumSquare" w:eastAsia="NanumSquare"/>
        </w:rPr>
        <w:br w:type="page"/>
      </w: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1. 경영진 요약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본 보고서는 VOC_Improve 분석 파이프라인과 QA 프로젝트에 대해 ① VOC 불만 분석 및 정책 개선안 생성, ② 멀티 에이전트 내부 품질진단, ③ 독립 LLM Judge 평가의 3단계 품질활동을 수행한 결과를 정성·정량적으로 종합한 완료보고서이다.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최종 실행 결과 전체 35개 테스트가 모두 통과했으며, 이전 실행에서 확인된 2건의 실패는 모두 조치 완료되었다. 구조·문법·예외처리·Provider 분기·E2E·독립 Judge까지 검증 범위가 연결되어 있어, 정의된 기능 품질 기준에 대해서는 QA 완료로 판정한다.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66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 결과</w:t>
            </w:r>
          </w:p>
        </w:tc>
        <w:tc>
          <w:tcPr>
            <w:tcW w:type="dxa" w:w="141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검증 범위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6개 에이전트, 내부 평가, 독립 Judge, E2E, MCP, 예외처리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충족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최종 실행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35 PASS / 0 FAIL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성공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진행 중 장애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없음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종결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주요 결함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분기 함수 인터페이스 불일치, API 429 쿼터 초과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2건 조치 완료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잔여 위험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외부 API 의존성, 실행시간, 모델 변경 시 회귀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관리 필요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anumSquare" w:hAnsi="NanumSquare" w:eastAsia="NanumSquare"/>
        </w:rPr>
        <w:drawing>
          <wp:inline xmlns:a="http://schemas.openxmlformats.org/drawingml/2006/main" xmlns:pic="http://schemas.openxmlformats.org/drawingml/2006/picture">
            <wp:extent cx="5852160" cy="3218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595959"/>
          <w:sz w:val="17"/>
        </w:rPr>
        <w:t>그림 1. 초기 실행 대비 최종 테스트 결과</w:t>
      </w: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2. 프로젝트 및 QA 범위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QA 대상은 고객 불만을 해석하고 관련 VOC 근거를 검색한 뒤, 요약·평가·비판·정책 개선을 거쳐 최종 결과를 생성하는 멀티 에이전트 시스템이다. 내부 Evaluator와 Critic은 생성 과정 중 품질을 보완하고, 독립 LLM Judge는 최종 산출물을 별도의 관점에서 재평가한다.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구성요소</w:t>
            </w:r>
          </w:p>
        </w:tc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역할</w:t>
            </w:r>
          </w:p>
        </w:tc>
        <w:tc>
          <w:tcPr>
            <w:tcW w:type="dxa" w:w="368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품질 점검 초점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Interpreter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질문 의도, task, filter, 분석 범위 해석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의도 오해·잘못된 분석 범위 방지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Retriever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관련 VOC 및 근거 데이터 조회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근거 적합성·누락 방지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Summarizer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반복 불만과 핵심 원인 요약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정확성·대표성·간결성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Evaluator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산출물 품질 평가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기준 충족 여부와 점수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Critic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누락·모호성·근거 부족 비판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환각·과장·추상적 개선안 점검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Improver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정책 개선안 생성 및 보완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원인 대응성·실행 가능성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Independent Judge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최종 결과 독립 채점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자기평가 편향 축소·최종 PASS/FAIL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3. 전체 처리 및 품질 통제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1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고객 질문/VOC 입력</w:t>
            </w:r>
          </w:p>
        </w:tc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2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Interpreter 의도 분석</w:t>
            </w:r>
          </w:p>
        </w:tc>
      </w:tr>
      <w:tr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3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Retriever 근거 조회</w:t>
            </w:r>
          </w:p>
        </w:tc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4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Summarizer 핵심 요약</w:t>
            </w:r>
          </w:p>
        </w:tc>
      </w:tr>
      <w:tr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5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Evaluator 품질평가</w:t>
            </w:r>
          </w:p>
        </w:tc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6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Critic 결함·누락 점검</w:t>
            </w:r>
          </w:p>
        </w:tc>
      </w:tr>
      <w:tr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7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Refine/Improver 개선</w:t>
            </w:r>
          </w:p>
        </w:tc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8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내부 재평가</w:t>
            </w:r>
          </w:p>
        </w:tc>
      </w:tr>
      <w:tr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9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독립 LLM Judge</w:t>
            </w:r>
          </w:p>
        </w:tc>
        <w:tc>
          <w:tcPr>
            <w:tcW w:type="dxa" w:w="2521"/>
            <w:shd w:fill="1F4E78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4"/>
              </w:rPr>
              <w:t>10</w:t>
            </w:r>
          </w:p>
        </w:tc>
        <w:tc>
          <w:tcPr>
            <w:tcW w:type="dxa" w:w="2521"/>
            <w:shd w:fill="EAF2F8"/>
          </w:tcPr>
          <w:p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PASS/FAIL 및 보고서</w:t>
            </w:r>
          </w:p>
        </w:tc>
      </w:tr>
    </w:tbl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4. 단계 1 - VOC 분석 및 정책 개선안 생성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4.1 수행 목적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고객 불만을 단순 요약하는 것이 아니라, 반복되는 문제 현상과 원인 후보, 고객·업무 영향, 개선 필요 영역을 연결하여 실행 가능한 정책 개선안을 제시하는 것이 목적이다.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4.2 주요 활동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E2E-001 기준 질문을 입력하여 전체 VOC 분석 파이프라인을 실행하였다.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20개 근거 행(evidence_rows)을 기준으로 반복 불만과 핵심 쟁점을 추출하도록 구성하였다.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summary와 policy를 필수 산출물로 관리하고, 누락 시 오류로 판정하도록 검증하였다.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불만 → 원인 후보 → 개선안 → 기대효과 → 검증방법의 추적성을 중심으로 결과를 평가하였다.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4.3 정량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측정 항목</w:t>
            </w:r>
          </w:p>
        </w:tc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425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대표 E2E 시나리오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1건(E2E-001)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전체 흐름 연결성 검증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근거 데이터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20행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개선안이 단일 문장이 아닌 다수 VOC 근거에 기반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최종 E2E 테스트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1건 PASS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질문부터 결과 반환까지 정상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필수 산출물 검증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summary/policy 2항목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누락 시 실패하도록 통제</w:t>
            </w:r>
          </w:p>
        </w:tc>
      </w:tr>
    </w:tbl>
    <w:p>
      <w:pPr>
        <w:spacing w:after="20"/>
      </w:pP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4.4 정성 평가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개선안은 불만 키워드만을 재진술하는 수준이 아니라, 고객 영향과 업무 영향에 대응하도록 설계되었다. 품질전문가 관점에서 개선안의 적정성은 관련성, 원인 대응성, 실행 가능성, 검증 가능성의 네 가지 기준으로 판단하였다.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평가기준</w:t>
            </w:r>
          </w:p>
        </w:tc>
        <w:tc>
          <w:tcPr>
            <w:tcW w:type="dxa" w:w="396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판단 질문</w:t>
            </w:r>
          </w:p>
        </w:tc>
        <w:tc>
          <w:tcPr>
            <w:tcW w:type="dxa" w:w="311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합격 기준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관련성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제시한 개선안이 실제 불만과 직접 연결되는가?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불만과 무관한 일반론 배제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원인 대응성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현상만 가리는 것이 아니라 원인 또는 원인 후보를 줄이는가?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원인-조치 연결 명확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실행 가능성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수정 대상·우선순위·담당·방법이 구체적인가?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실무 수행 가능한 수준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검증 가능성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개선 전후를 오류율·응답시간·재발건수 등으로 측정 가능한가?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재시험 기준 존재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5. 단계 2 - 멀티 에이전트 내부 품질진단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5.1 수행 목적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최종 답변만 확인하는 방식에서 벗어나 Interpreter, Retriever, Summarizer, Evaluator, Critic, Improver 각 단계의 입력·출력·예외·연결 상태를 점검하였다. 내부 Evaluator와 Critic은 생성 과정에서 즉시 품질 결함을 식별하고 수정 의견을 제공하는 역할을 수행한다.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5.2 활동 및 정량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9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활동영역</w:t>
            </w:r>
          </w:p>
        </w:tc>
        <w:tc>
          <w:tcPr>
            <w:tcW w:type="dxa" w:w="124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진행 건수</w:t>
            </w:r>
          </w:p>
        </w:tc>
        <w:tc>
          <w:tcPr>
            <w:tcW w:type="dxa" w:w="124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정상 건수</w:t>
            </w:r>
          </w:p>
        </w:tc>
        <w:tc>
          <w:tcPr>
            <w:tcW w:type="dxa" w:w="124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이상 건수</w:t>
            </w:r>
          </w:p>
        </w:tc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6개 에이전트 파일 존재 점검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모듈 누락 없음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6개 에이전트 Python 문법 점검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구문 오류 없음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실행 가능한 정의 점검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함수/클래스 존재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빈 질문 예외처리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안전 처리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MCP 도구·Health 점검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필수 도구 노출 및 상태 정상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전체 E2E 연결 점검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6개 에이전트 파이프라인 정상</w:t>
            </w:r>
          </w:p>
        </w:tc>
      </w:tr>
    </w:tbl>
    <w:p>
      <w:pPr>
        <w:spacing w:after="20"/>
      </w:pP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내부 품질진단의 핵심은 구조 검증(존재·문법·실행 가능성), 결함 내성(빈 입력), 인터페이스 연결(gRPC/MCP), 업무 결과의 의미성(E2E)을 함께 확인했다는 점이다.</w:t>
      </w:r>
    </w:p>
    <w:p>
      <w:pPr>
        <w:jc w:val="center"/>
      </w:pPr>
      <w:r>
        <w:rPr>
          <w:rFonts w:ascii="NanumSquare" w:hAnsi="NanumSquare" w:eastAsia="NanumSquare"/>
        </w:rPr>
        <w:drawing>
          <wp:inline xmlns:a="http://schemas.openxmlformats.org/drawingml/2006/main" xmlns:pic="http://schemas.openxmlformats.org/drawingml/2006/picture">
            <wp:extent cx="5852160" cy="3511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595959"/>
          <w:sz w:val="17"/>
        </w:rPr>
        <w:t>그림 2. 품질 점검 범위 - 활동 건수 기준(일부 중복 포함)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5.3 내부 Evaluator·Critic 점검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25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점검 사항</w:t>
            </w:r>
          </w:p>
        </w:tc>
        <w:tc>
          <w:tcPr>
            <w:tcW w:type="dxa" w:w="29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품질 위험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Evaluator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요약·정책의 기준 충족, 점수, PASS/FAIL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기준 미달 결과의 통과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Critic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누락, 과장, 모호성, 근거 부족, 실행 불가능성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환각·추상적 개선안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Refine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Evaluator/Critic 의견 반영 여부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지적 사항 미반영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Trace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각 단계 수행 흔적과 오류 단계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원인 추적 불가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6. 단계 3 - 독립 LLM Judge 평가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6.1 수행 목적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파이프라인 내부에 Evaluator와 Critic이 존재하더라도, 최종 산출물을 만든 동일한 시스템이 스스로 평가할 경우 자기평가 편향이 발생할 수 있다. 이에 OpenAI 또는 Anthropic을 선택할 수 있는 별도의 Judge 계층을 두고 최종 결과를 독립적으로 평가하였다.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6.2 활동 및 정량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481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141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건수</w:t>
            </w:r>
          </w:p>
        </w:tc>
        <w:tc>
          <w:tcPr>
            <w:tcW w:type="dxa" w:w="255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최종 상태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Judge 환경설정 검증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PASS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OpenAI/Anthropic 설정 및 분기·오류 테스트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PASS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실제 파이프라인 결과 독립 Judge 평가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PASS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Judge 관련 총 점검 활동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전건 정상</w:t>
            </w:r>
          </w:p>
        </w:tc>
      </w:tr>
    </w:tbl>
    <w:p>
      <w:pPr>
        <w:spacing w:after="20"/>
      </w:pP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가짜 Judge 함수는 분기·입력검증·실패처리 테스트에 사용하여 비용과 외부 API 변동을 제거했고, 실제 Judge 테스트는 최종 산출물이 독립 모델에 의해 평가되는지를 확인하였다.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6.3 독립성 및 성공 판정 근거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Provider별 호출 경로가 분리되어 OpenAI와 Anthropic을 선택할 수 있다.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지원하지 않는 Provider, 모델명 누락, API Key 누락을 오류로 차단한다.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summary 또는 policy가 누락되면 Judge 평가 전에 입력 결함으로 처리한다.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중대한 품질 실패(critical fail)는 최종 FAIL로 귀결되도록 검증한다.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실제 JUDGE-001 사례가 전체 파이프라인 산출물을 대상으로 PASS하였다.</w:t>
      </w: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7. 장애 및 결함관리 현황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프로젝트 수행 과정에서 2건의 주요 결함이 확인되었으며, 최종 테스트 이전에 모두 조치·재시험 완료하였다. 현재 열린 Critical/Major 결함은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90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92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현상</w:t>
            </w:r>
          </w:p>
        </w:tc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원인</w:t>
            </w:r>
          </w:p>
        </w:tc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조치</w:t>
            </w:r>
          </w:p>
        </w:tc>
        <w:tc>
          <w:tcPr>
            <w:tcW w:type="dxa" w:w="158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재시험 결과</w:t>
            </w:r>
          </w:p>
        </w:tc>
        <w:tc>
          <w:tcPr>
            <w:tcW w:type="dxa" w:w="90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DEF-01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OpenAI·Anthropic 분기 테스트 assertion 실패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실제 함수는 JudgeConfig 전체를 전달하나 가짜 함수는 model 문자열을 기대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실제·가짜 함수 인터페이스를 JudgeConfig 기준으로 통일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분기 관련 테스트 전건 PASS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종결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DEF-02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E2E 및 Judge 통합 테스트 429 실패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OpenAI API insufficient_quota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API 결제/크레딧 정상화 후 재실행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35 PASS / 0 FAIL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6"/>
              </w:rPr>
              <w:t>종결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anumSquare" w:hAnsi="NanumSquare" w:eastAsia="NanumSquare"/>
        </w:rPr>
        <w:drawing>
          <wp:inline xmlns:a="http://schemas.openxmlformats.org/drawingml/2006/main" xmlns:pic="http://schemas.openxmlformats.org/drawingml/2006/picture">
            <wp:extent cx="4846320" cy="32060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e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06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595959"/>
          <w:sz w:val="17"/>
        </w:rPr>
        <w:t>그림 3. 결함 조치 상태</w:t>
      </w: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7.1 진행 중 장애사항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최종 완료 시점 기준 진행 중 장애는 없다. 다만 외부 API 크레딧 부족 시 동일한 429 오류가 재발할 수 있으므로, 운영 전 크레딧·한도·모델 접근권한을 사전 점검해야 한다.</w:t>
      </w: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8. 종합 품질지표 및 완료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품질지표</w:t>
            </w:r>
          </w:p>
        </w:tc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산정 결과</w:t>
            </w:r>
          </w:p>
        </w:tc>
        <w:tc>
          <w:tcPr>
            <w:tcW w:type="dxa" w:w="408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 근거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테스트 성공률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100% (35/35)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최종 pytest 실행 결과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구조 건전성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100% (18/18)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6개 모듈 존재·문법·실행정의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Judge 관련 정상률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100% (14/14)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설정·분기·오류·실제 Judge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E2E 정상률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100% (1/1)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전체 VOC 분석 흐름 PASS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주요 결함 종결률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100% (2/2)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분기 오류 및 API 쿼터 문제 조치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열린 중대 결함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0건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최종 실행 실패 없음</w:t>
            </w:r>
          </w:p>
        </w:tc>
      </w:tr>
    </w:tbl>
    <w:p>
      <w:pPr>
        <w:spacing w:after="20"/>
      </w:pPr>
    </w:p>
    <w:p>
      <w:pPr>
        <w:pStyle w:val="Heading2"/>
        <w:spacing w:before="80" w:after="80" w:line="283" w:lineRule="auto"/>
      </w:pPr>
      <w:r>
        <w:rPr>
          <w:rFonts w:ascii="NanumSquare" w:hAnsi="NanumSquare" w:eastAsia="NanumSquare"/>
          <w:b/>
          <w:color w:val="2F5496"/>
          <w:sz w:val="23"/>
        </w:rPr>
        <w:t>8.1 성공적인 품질평가라고 판단한 근거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요구사항과 테스트 항목이 추적 가능하다: 구조, 예외, 분기, E2E, Judge가 각각 테스트로 연결된다.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정상 흐름뿐 아니라 잘못된 Provider, 모델·키 누락, 빈 질문, 산출물 누락 등 실패 흐름을 함께 검증하였다.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생성 과정의 Evaluator/Critic과 최종 독립 Judge를 분리해 다층 품질통제를 구현하였다.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최종 결과가 TXT, JUnit XML, HTML 보고서로 남아 재현성과 감사 가능성을 확보하였다.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sz w:val="19"/>
        </w:rPr>
        <w:t>초기 2건 실패를 결함으로 관리하고 원인 조치 후 35건 전부 재시험 통과했다.</w:t>
      </w: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9. 잔여 위험 및 운영 권고</w:t>
      </w:r>
    </w:p>
    <w:p>
      <w:pPr>
        <w:jc w:val="center"/>
      </w:pPr>
      <w:r>
        <w:rPr>
          <w:rFonts w:ascii="NanumSquare" w:hAnsi="NanumSquare" w:eastAsia="NanumSquare"/>
        </w:rPr>
        <w:drawing>
          <wp:inline xmlns:a="http://schemas.openxmlformats.org/drawingml/2006/main" xmlns:pic="http://schemas.openxmlformats.org/drawingml/2006/picture">
            <wp:extent cx="5852160" cy="3511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595959"/>
          <w:sz w:val="17"/>
        </w:rPr>
        <w:t>그림 4. 종료 시점 잔여 위험 평가(전문가 판단)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153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평가</w:t>
            </w:r>
          </w:p>
        </w:tc>
        <w:tc>
          <w:tcPr>
            <w:tcW w:type="dxa" w:w="498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권고 조치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외부 API 쿼터/결제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높음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실행 전 한도 점검, 예산 알림, 429 오류 시 명확한 중단 메시지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실행시간 약 501초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중간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단위 테스트와 외부 API E2E를 marker로 분리, 캐시 및 호출 수 최적화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모델 변경 회귀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중간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모델명·프롬프트 변경 시 기준 데이터셋으로 회귀 테스트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대량 VOC 성능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중간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대량 데이터·동시 사용자 부하·장시간 안정성 별도 시험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보안·민감정보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중간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API Key 비노출, VOC 개인정보 마스킹, 로그 접근통제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10. 산출물 및 증적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425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경로/형식</w:t>
            </w:r>
          </w:p>
        </w:tc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텍스트 실행 로그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quality_diagnosis/reports/pytest_result.txt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상세 실행 이력 확인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JUnit 결과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quality_diagnosis/reports/junit_result.xml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CI/CD 및 자동 집계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HTML 보고서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quality_diagnosis/reports/pytest_report.html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브라우저 기반 결과 검토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본 완료보고서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DOCX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경영·품질 보고 및 감사 증적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83" w:lineRule="auto"/>
      </w:pPr>
      <w:r>
        <w:rPr>
          <w:rFonts w:ascii="NanumSquare" w:hAnsi="NanumSquare" w:eastAsia="NanumSquare"/>
          <w:b/>
          <w:color w:val="1F4E78"/>
          <w:sz w:val="30"/>
        </w:rPr>
        <w:t>11. 최종 결론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VOC_Improve 및 QA 프로젝트는 고객 불만 분석과 정책 개선안 생성, 6개 멀티 에이전트 내부 품질진단, 독립 LLM Judge 평가를 순차적으로 수행하였다. 최종적으로 정의된 35개 테스트가 모두 통과했고, 수행 중 발견된 2건의 주요 결함도 조치 후 재시험을 통해 종결되었다.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따라서 본 시스템은 현재 정의된 기능 요구사항과 QA 기준에 대해 품질 점검 완료로 판정한다. 특히 불만-원인-개선안-검증방법의 추적성, 내부 Evaluator/Critic과 독립 Judge의 다층 통제, 결과 증적의 자동 생성은 현장 실무 수준의 품질관리 체계를 확보했다는 근거가 된다.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sz w:val="19"/>
        </w:rPr>
        <w:t>다만 본 완료 판정은 기능 품질과 현재 범위의 AI 평가 구조에 대한 것이다. 대량 처리 성능, 보안, 장기 운영 안정성, 실제 고객 만족도 개선 효과는 운영 전후 별도의 비기능·효과성 평가로 지속 관리해야 한다.</w:t>
      </w:r>
    </w:p>
    <w:p>
      <w:pPr>
        <w:spacing w:before="2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작성</w:t>
            </w:r>
          </w:p>
        </w:tc>
        <w:tc>
          <w:tcPr>
            <w:tcW w:type="dxa" w:w="2521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검토</w:t>
            </w:r>
          </w:p>
        </w:tc>
        <w:tc>
          <w:tcPr>
            <w:tcW w:type="dxa" w:w="2521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승인</w:t>
            </w:r>
          </w:p>
        </w:tc>
        <w:tc>
          <w:tcPr>
            <w:tcW w:type="dxa" w:w="2521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18"/>
              </w:rPr>
              <w:t>판정</w:t>
            </w:r>
          </w:p>
        </w:tc>
      </w:tr>
      <w:tr>
        <w:tc>
          <w:tcPr>
            <w:tcW w:type="dxa" w:w="2521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20"/>
              </w:rPr>
              <w:t>QA 담당</w:t>
            </w:r>
          </w:p>
        </w:tc>
        <w:tc>
          <w:tcPr>
            <w:tcW w:type="dxa" w:w="2521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20"/>
              </w:rPr>
              <w:t>품질책임자</w:t>
            </w:r>
          </w:p>
        </w:tc>
        <w:tc>
          <w:tcPr>
            <w:tcW w:type="dxa" w:w="2521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sz w:val="20"/>
              </w:rPr>
              <w:t>프로젝트 책임자</w:t>
            </w:r>
          </w:p>
        </w:tc>
        <w:tc>
          <w:tcPr>
            <w:tcW w:type="dxa" w:w="2521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8"/>
                <w:sz w:val="20"/>
              </w:rPr>
              <w:t>완료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595959"/>
        <w:sz w:val="16"/>
      </w:rPr>
      <w:t>품질진단 결과: 35 PASS / 0 FAIL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595959"/>
        <w:sz w:val="16"/>
      </w:rPr>
      <w:t>VOC_Improve 및 QA 프로젝트 | QA 점검 완료보고서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