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w:t>
      </w:r>
      <w:r>
        <w:t xml:space="preserve"> </w:t>
      </w:r>
      <w:r>
        <w:t xml:space="preserve">Karl</w:t>
      </w:r>
      <w:r>
        <w:t xml:space="preserve"> </w:t>
      </w:r>
      <w:r>
        <w:t xml:space="preserve">Kent</w:t>
      </w:r>
      <w:r>
        <w:t xml:space="preserve"> </w:t>
      </w:r>
      <w:r>
        <w:t xml:space="preserve">Benedict</w:t>
      </w:r>
    </w:p>
    <w:p>
      <w:pPr>
        <w:pStyle w:val="FirstParagraph"/>
      </w:pPr>
      <w:r>
        <w:t xml:space="preserve">Centennial Science and Engineering Library</w:t>
      </w:r>
      <w:r>
        <w:br w:type="textWrapping"/>
      </w:r>
      <w:r>
        <w:t xml:space="preserve">MSC05 3020, 1 University of New Mexico, Albuquerque, NM 87131-0001</w:t>
      </w:r>
      <w:r>
        <w:br w:type="textWrapping"/>
      </w:r>
      <w:r>
        <w:t xml:space="preserve">(o) (505) 277-5256 | kbene@unm.edu | ORCID:</w:t>
      </w:r>
      <w:r>
        <w:t xml:space="preserve"> </w:t>
      </w:r>
      <w:hyperlink r:id="rId20">
        <w:r>
          <w:rPr>
            <w:rStyle w:val="Hyperlink"/>
          </w:rPr>
          <w:t xml:space="preserve">0000-0002-9109-2072</w:t>
        </w:r>
      </w:hyperlink>
    </w:p>
    <w:p>
      <w:pPr>
        <w:pStyle w:val="Heading2"/>
      </w:pPr>
      <w:bookmarkStart w:id="21" w:name="education"/>
      <w:r>
        <w:t xml:space="preserve">Education</w:t>
      </w:r>
      <w:bookmarkEnd w:id="21"/>
    </w:p>
    <w:p>
      <w:pPr>
        <w:pStyle w:val="FirstParagraph"/>
      </w:pPr>
      <w:r>
        <w:t xml:space="preserve">July 2004, Ph.D., with Distinction, Anthropology, University of New Mexico. Dissertation Title:</w:t>
      </w:r>
      <w:r>
        <w:t xml:space="preserve"> </w:t>
      </w:r>
      <w:hyperlink r:id="rId22">
        <w:r>
          <w:rPr>
            <w:i/>
            <w:rStyle w:val="Hyperlink"/>
          </w:rPr>
          <w:t xml:space="preserve">Settlement and Subsistence in the Western Anasazi Core Area: Development and Assessment of a Risk Response Model</w:t>
        </w:r>
      </w:hyperlink>
      <w:r>
        <w:br w:type="textWrapping"/>
      </w:r>
      <w:r>
        <w:t xml:space="preserve">May 1995, M.A., with Distinction, Anthropology, University of New Mexico.</w:t>
      </w:r>
      <w:r>
        <w:br w:type="textWrapping"/>
      </w:r>
      <w:r>
        <w:t xml:space="preserve">May, 1986, B.A., Anthropology, University of California, Berkeley.</w:t>
      </w:r>
    </w:p>
    <w:p>
      <w:pPr>
        <w:pStyle w:val="Heading2"/>
      </w:pPr>
      <w:bookmarkStart w:id="23" w:name="selected-employmentprofessional-experience"/>
      <w:r>
        <w:t xml:space="preserve">Selected Employment/Professional Experience</w:t>
      </w:r>
      <w:bookmarkEnd w:id="23"/>
    </w:p>
    <w:p>
      <w:pPr>
        <w:pStyle w:val="FirstParagraph"/>
      </w:pPr>
      <w:r>
        <w:t xml:space="preserve">7/14-Present, University of New Mexico, College of University Libraries and Learning Sciences:</w:t>
      </w:r>
      <w:r>
        <w:t xml:space="preserve"> </w:t>
      </w:r>
      <w:r>
        <w:rPr>
          <w:i/>
        </w:rPr>
        <w:t xml:space="preserve">Associate Professor</w:t>
      </w:r>
      <w:r>
        <w:t xml:space="preserve">: Director of Information Technology (5/19-Present), Director of Research Data Services (7/14-Present)</w:t>
      </w:r>
      <w:r>
        <w:br w:type="textWrapping"/>
      </w:r>
      <w:r>
        <w:t xml:space="preserve">7/08-6/14, University of New Mexico, Earth Data Analysis Center:</w:t>
      </w:r>
      <w:r>
        <w:t xml:space="preserve"> </w:t>
      </w:r>
      <w:r>
        <w:rPr>
          <w:i/>
        </w:rPr>
        <w:t xml:space="preserve">Director</w:t>
      </w:r>
      <w:r>
        <w:t xml:space="preserve"> </w:t>
      </w:r>
      <w:r>
        <w:t xml:space="preserve">/ Department of Geography:</w:t>
      </w:r>
      <w:r>
        <w:t xml:space="preserve"> </w:t>
      </w:r>
      <w:r>
        <w:rPr>
          <w:i/>
        </w:rPr>
        <w:t xml:space="preserve">Research Assistant Professor</w:t>
      </w:r>
      <w:r>
        <w:br w:type="textWrapping"/>
      </w:r>
      <w:r>
        <w:t xml:space="preserve">9/11-3/14, University of New Mexico, College of University Libraries and Learning Sciences:</w:t>
      </w:r>
      <w:r>
        <w:t xml:space="preserve"> </w:t>
      </w:r>
      <w:r>
        <w:rPr>
          <w:i/>
        </w:rPr>
        <w:t xml:space="preserve">Research Assistant Professor</w:t>
      </w:r>
      <w:r>
        <w:br w:type="textWrapping"/>
      </w:r>
      <w:r>
        <w:t xml:space="preserve">2/01-6/08, University of New Mexico, Earth Data Analysis Center:</w:t>
      </w:r>
      <w:r>
        <w:t xml:space="preserve"> </w:t>
      </w:r>
      <w:r>
        <w:rPr>
          <w:i/>
        </w:rPr>
        <w:t xml:space="preserve">Senior Research Scientist, Research Scientist, IT Manager</w:t>
      </w:r>
    </w:p>
    <w:p>
      <w:pPr>
        <w:pStyle w:val="Heading2"/>
      </w:pPr>
      <w:bookmarkStart w:id="24" w:name="selected-publications-products"/>
      <w:r>
        <w:t xml:space="preserve">Selected Publications &amp; Products</w:t>
      </w:r>
      <w:bookmarkEnd w:id="24"/>
    </w:p>
    <w:p>
      <w:pPr>
        <w:pStyle w:val="FirstParagraph"/>
      </w:pPr>
      <w:r>
        <w:t xml:space="preserve">Wheeler, Jonathan, Karl Benedict. 2015.</w:t>
      </w:r>
      <w:r>
        <w:t xml:space="preserve"> </w:t>
      </w:r>
      <w:r>
        <w:t xml:space="preserve">‘</w:t>
      </w:r>
      <w:r>
        <w:t xml:space="preserve">Functional Requirements Specification for Archival Asset Management: Identification and Integration of Essential Properties of Services Oriented Architecture Products</w:t>
      </w:r>
      <w:r>
        <w:t xml:space="preserve">’</w:t>
      </w:r>
      <w:r>
        <w:t xml:space="preserve">.</w:t>
      </w:r>
      <w:r>
        <w:t xml:space="preserve"> </w:t>
      </w:r>
      <w:r>
        <w:rPr>
          <w:i/>
        </w:rPr>
        <w:t xml:space="preserve">Journal of Map and Geography Libraries</w:t>
      </w:r>
      <w:r>
        <w:t xml:space="preserve"> </w:t>
      </w:r>
      <w:r>
        <w:t xml:space="preserve">11(2). pp. 155-179. DOI: 10.1080/15420353.2015.1035474. URL:</w:t>
      </w:r>
      <w:r>
        <w:t xml:space="preserve"> </w:t>
      </w:r>
      <w:hyperlink r:id="rId25">
        <w:r>
          <w:rPr>
            <w:rStyle w:val="Hyperlink"/>
          </w:rPr>
          <w:t xml:space="preserve">http://www.tandfonline.com/doi/full/10.1080/15420353.2015.1035474</w:t>
        </w:r>
      </w:hyperlink>
    </w:p>
    <w:p>
      <w:pPr>
        <w:pStyle w:val="BodyText"/>
      </w:pPr>
      <w:r>
        <w:t xml:space="preserve">Qunying Huang, Chaowei Yang, Karl Benedict, Abdelmounaam Rezgui, Jibo Xie, Jizhe Xia Songqing Chen. 2012.</w:t>
      </w:r>
      <w:r>
        <w:t xml:space="preserve"> </w:t>
      </w:r>
      <w:r>
        <w:t xml:space="preserve">‘</w:t>
      </w:r>
      <w:r>
        <w:t xml:space="preserve">Using adaptively-coupled models and high performance computing for enabling the computability of dust storm forecasting</w:t>
      </w:r>
      <w:r>
        <w:t xml:space="preserve">’</w:t>
      </w:r>
      <w:r>
        <w:t xml:space="preserve">.</w:t>
      </w:r>
      <w:r>
        <w:t xml:space="preserve"> </w:t>
      </w:r>
      <w:r>
        <w:rPr>
          <w:i/>
        </w:rPr>
        <w:t xml:space="preserve">International Journal of Geographical Information Science</w:t>
      </w:r>
      <w:r>
        <w:t xml:space="preserve">. 27(4):765-784. DOI:10.1080/13658816.2012.715650. URL:</w:t>
      </w:r>
      <w:r>
        <w:t xml:space="preserve"> </w:t>
      </w:r>
      <w:hyperlink r:id="rId26">
        <w:r>
          <w:rPr>
            <w:rStyle w:val="Hyperlink"/>
          </w:rPr>
          <w:t xml:space="preserve">http://www.tandfonline.com/doi/abs/10.1080/13658816.2012.715650</w:t>
        </w:r>
      </w:hyperlink>
    </w:p>
    <w:p>
      <w:pPr>
        <w:pStyle w:val="BodyText"/>
      </w:pPr>
      <w:r>
        <w:t xml:space="preserve">Benedict, K. (2017).</w:t>
      </w:r>
      <w:r>
        <w:t xml:space="preserve"> </w:t>
      </w:r>
      <w:r>
        <w:t xml:space="preserve">‘</w:t>
      </w:r>
      <w:r>
        <w:t xml:space="preserve">The Geographic Storage, Transformation and Retrieval Engine (GSToRE): A Platform for Active Data Access and Publication as a Complement to Dedicated Long-Term Preservation System</w:t>
      </w:r>
      <w:r>
        <w:t xml:space="preserve">’</w:t>
      </w:r>
      <w:r>
        <w:t xml:space="preserve">.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27">
        <w:r>
          <w:rPr>
            <w:rStyle w:val="Hyperlink"/>
          </w:rPr>
          <w:t xml:space="preserve">http://bit.ly/CRDataV2</w:t>
        </w:r>
      </w:hyperlink>
    </w:p>
    <w:p>
      <w:pPr>
        <w:pStyle w:val="BodyText"/>
      </w:pPr>
      <w:r>
        <w:t xml:space="preserve">“</w:t>
      </w:r>
      <w:r>
        <w:t xml:space="preserve">Geographic Storage, Transformation and retrieval Engine Version 3</w:t>
      </w:r>
      <w:r>
        <w:t xml:space="preserve">”</w:t>
      </w:r>
      <w:r>
        <w:t xml:space="preserve">.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28">
        <w:r>
          <w:rPr>
            <w:rStyle w:val="Hyperlink"/>
          </w:rPr>
          <w:t xml:space="preserve">https://web.archive.org/web/20130704202601/http://gstore.unm.edu</w:t>
        </w:r>
      </w:hyperlink>
      <w:r>
        <w:t xml:space="preserve">,</w:t>
      </w:r>
      <w:r>
        <w:t xml:space="preserve"> </w:t>
      </w:r>
      <w:hyperlink r:id="rId29">
        <w:r>
          <w:rPr>
            <w:rStyle w:val="Hyperlink"/>
          </w:rPr>
          <w:t xml:space="preserve">https://github.com/edac-epscor/gstore-ansible</w:t>
        </w:r>
      </w:hyperlink>
      <w:r>
        <w:t xml:space="preserve">.</w:t>
      </w:r>
    </w:p>
    <w:p>
      <w:pPr>
        <w:pStyle w:val="Heading3"/>
      </w:pPr>
      <w:bookmarkStart w:id="30" w:name="selected-synergistic-experience"/>
      <w:r>
        <w:t xml:space="preserve">Selected Synergistic Experience</w:t>
      </w:r>
      <w:bookmarkEnd w:id="30"/>
    </w:p>
    <w:p>
      <w:pPr>
        <w:pStyle w:val="FirstParagraph"/>
      </w:pPr>
      <w:r>
        <w:t xml:space="preserve">2012-14, 2019-2020,</w:t>
      </w:r>
      <w:r>
        <w:t xml:space="preserve"> </w:t>
      </w:r>
      <w:r>
        <w:rPr>
          <w:i/>
        </w:rPr>
        <w:t xml:space="preserve">President</w:t>
      </w:r>
      <w:r>
        <w:t xml:space="preserve">, Earth Science Information Partners (ESIP).</w:t>
      </w:r>
      <w:r>
        <w:br w:type="textWrapping"/>
      </w:r>
      <w:r>
        <w:t xml:space="preserve">2014 - Present,</w:t>
      </w:r>
      <w:r>
        <w:t xml:space="preserve"> </w:t>
      </w:r>
      <w:r>
        <w:rPr>
          <w:i/>
        </w:rPr>
        <w:t xml:space="preserve">External Advisory Board Member</w:t>
      </w:r>
      <w:r>
        <w:t xml:space="preserve"> </w:t>
      </w:r>
      <w:r>
        <w:t xml:space="preserve">(Chair), US Virgin Islands NSF EPSCoR Track 1 Project</w:t>
      </w:r>
      <w:r>
        <w:br w:type="textWrapping"/>
      </w: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r>
        <w:br w:type="textWrapping"/>
      </w: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sectPr w:rsidR="00030B64" w:rsidSect="00F50DB1">
      <w:pgSz w:w="12240" w:h="15840"/>
      <w:pgMar w:top="720" w:right="1440" w:bottom="72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bit.ly/CRDataV2" TargetMode="External" /><Relationship Type="http://schemas.openxmlformats.org/officeDocument/2006/relationships/hyperlink" Id="rId22" Target="http://karlbenedict.com/documents/dissmaster-refs_comp.pdf" TargetMode="External" /><Relationship Type="http://schemas.openxmlformats.org/officeDocument/2006/relationships/hyperlink" Id="rId26" Target="http://www.tandfonline.com/doi/abs/10.1080/13658816.2012.715650" TargetMode="External" /><Relationship Type="http://schemas.openxmlformats.org/officeDocument/2006/relationships/hyperlink" Id="rId25" Target="http://www.tandfonline.com/doi/full/10.1080/15420353.2015.1035474" TargetMode="External" /><Relationship Type="http://schemas.openxmlformats.org/officeDocument/2006/relationships/hyperlink" Id="rId29" Target="https://github.com/edac-epscor/gstore-ansible" TargetMode="External" /><Relationship Type="http://schemas.openxmlformats.org/officeDocument/2006/relationships/hyperlink" Id="rId20" Target="https://orcid.org/0000-0002-9109-2072" TargetMode="External" /><Relationship Type="http://schemas.openxmlformats.org/officeDocument/2006/relationships/hyperlink" Id="rId28"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27" Target="http://bit.ly/CRDataV2" TargetMode="External" /><Relationship Type="http://schemas.openxmlformats.org/officeDocument/2006/relationships/hyperlink" Id="rId22" Target="http://karlbenedict.com/documents/dissmaster-refs_comp.pdf" TargetMode="External" /><Relationship Type="http://schemas.openxmlformats.org/officeDocument/2006/relationships/hyperlink" Id="rId26" Target="http://www.tandfonline.com/doi/abs/10.1080/13658816.2012.715650" TargetMode="External" /><Relationship Type="http://schemas.openxmlformats.org/officeDocument/2006/relationships/hyperlink" Id="rId25" Target="http://www.tandfonline.com/doi/full/10.1080/15420353.2015.1035474" TargetMode="External" /><Relationship Type="http://schemas.openxmlformats.org/officeDocument/2006/relationships/hyperlink" Id="rId29" Target="https://github.com/edac-epscor/gstore-ansible" TargetMode="External" /><Relationship Type="http://schemas.openxmlformats.org/officeDocument/2006/relationships/hyperlink" Id="rId20" Target="https://orcid.org/0000-0002-9109-2072" TargetMode="External" /><Relationship Type="http://schemas.openxmlformats.org/officeDocument/2006/relationships/hyperlink" Id="rId28"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Karl Kent Benedict</dc:title>
  <dc:creator/>
  <cp:keywords/>
  <dcterms:created xsi:type="dcterms:W3CDTF">2019-07-29T03:42:01Z</dcterms:created>
  <dcterms:modified xsi:type="dcterms:W3CDTF">2019-07-29T03:42:01Z</dcterms:modified>
</cp:coreProperties>
</file>