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 - Director of Research Data Services</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7/04-Present, University of New Mexico, Department of Anthropology:</w:t>
      </w:r>
      <w:r>
        <w:t xml:space="preserve"> </w:t>
      </w:r>
      <w:r>
        <w:rPr>
          <w:i/>
        </w:rPr>
        <w:t xml:space="preserve">Adjunct Professor</w:t>
      </w:r>
    </w:p>
    <w:p>
      <w:r>
        <w:t xml:space="preserve">9/11-3/14, University of New Mexico, College of University Libraries and Learning Sciences:</w:t>
      </w:r>
      <w:r>
        <w:t xml:space="preserve"> </w:t>
      </w:r>
      <w:r>
        <w:rPr>
          <w:i/>
        </w:rPr>
        <w:t xml:space="preserve">Research Assistant Professor</w:t>
      </w:r>
    </w:p>
    <w:p>
      <w:r>
        <w:t xml:space="preserve">4/08-Present, University of New Mexico, Geography Department:</w:t>
      </w:r>
      <w:r>
        <w:t xml:space="preserve"> </w:t>
      </w:r>
      <w:r>
        <w:rPr>
          <w:i/>
        </w:rPr>
        <w:t xml:space="preserve">Affiliated Faculty</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INFOTEC Research Inc./Applied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Processing Specialist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professional-affiliations"/>
      <w:bookmarkEnd w:id="27"/>
      <w:r>
        <w:t xml:space="preserve">Professional Affiliations</w:t>
      </w:r>
    </w:p>
    <w:p>
      <w:r>
        <w:t xml:space="preserve">Society for American Archaeology</w:t>
      </w:r>
    </w:p>
    <w:p>
      <w:r>
        <w:t xml:space="preserve">New Mexico Geographic Information Council</w:t>
      </w:r>
    </w:p>
    <w:p>
      <w:r>
        <w:t xml:space="preserve">American Society of Photogrammetry and Remote Sensing</w:t>
      </w:r>
    </w:p>
    <w:p>
      <w:r>
        <w:t xml:space="preserve">American Geophysical Union</w:t>
      </w:r>
    </w:p>
    <w:p>
      <w:r>
        <w:t xml:space="preserve">American Association of Geographers</w:t>
      </w:r>
    </w:p>
    <w:p>
      <w:pPr>
        <w:pStyle w:val="Heading2"/>
      </w:pPr>
      <w:bookmarkStart w:id="28" w:name="university-service"/>
      <w:bookmarkEnd w:id="28"/>
      <w:r>
        <w:t xml:space="preserve">University Service</w:t>
      </w:r>
    </w:p>
    <w:p>
      <w:r>
        <w:t xml:space="preserve">2013 - Present,</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29" w:name="professional-service"/>
      <w:bookmarkEnd w:id="29"/>
      <w:r>
        <w:t xml:space="preserve">Professional Service</w:t>
      </w:r>
    </w:p>
    <w:p>
      <w:pPr>
        <w:pStyle w:val="Heading3"/>
      </w:pPr>
      <w:bookmarkStart w:id="30" w:name="electedappointed-positions"/>
      <w:bookmarkEnd w:id="30"/>
      <w:r>
        <w:t xml:space="preserve">Elected/Appointed Positions</w:t>
      </w:r>
    </w:p>
    <w:p>
      <w:r>
        <w:t xml:space="preserve">2014 - Present,</w:t>
      </w:r>
      <w:r>
        <w:t xml:space="preserve"> </w:t>
      </w:r>
      <w:r>
        <w:rPr>
          <w:i/>
        </w:rPr>
        <w:t xml:space="preserve">External Advisory Board Member</w:t>
      </w:r>
      <w:r>
        <w:t xml:space="preserve">, US Virgin Islands NSF EPSCoR Track 1 Project</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1" w:name="proposal-review-panels"/>
      <w:bookmarkEnd w:id="31"/>
      <w:r>
        <w:t xml:space="preserve">Proposal Review Panels</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2" w:name="journal-peer-review"/>
      <w:bookmarkEnd w:id="32"/>
      <w:r>
        <w:t xml:space="preserve">Journal Peer Review</w:t>
      </w:r>
    </w:p>
    <w:p>
      <w:r>
        <w:t xml:space="preserve">2013, Computers, Environment and Urban Systems</w:t>
      </w:r>
    </w:p>
    <w:p>
      <w:r>
        <w:t xml:space="preserve">2008, 2011, International Journal of Geographical Information Science</w:t>
      </w:r>
    </w:p>
    <w:p>
      <w:pPr>
        <w:pStyle w:val="Heading3"/>
      </w:pPr>
      <w:bookmarkStart w:id="33" w:name="symposia-organized"/>
      <w:bookmarkEnd w:id="33"/>
      <w:r>
        <w:t xml:space="preserve">Symposia Organized</w:t>
      </w:r>
    </w:p>
    <w:p>
      <w:pPr>
        <w:numPr>
          <w:numId w:val="1001"/>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1"/>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1"/>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1"/>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1"/>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1"/>
          <w:ilvl w:val="0"/>
        </w:numPr>
      </w:pPr>
      <w:r>
        <w:t xml:space="preserve">‘Federation of Earth Science Information Partners, 2011 Summer Meeting’ held in Santa Fe, NM, July 12-15, 2011. Served as local coordinator for the meeting.</w:t>
      </w:r>
    </w:p>
    <w:p>
      <w:pPr>
        <w:numPr>
          <w:numId w:val="1001"/>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1"/>
          <w:ilvl w:val="0"/>
        </w:numPr>
      </w:pPr>
      <w:r>
        <w:t xml:space="preserve">‘Federation of Earth Science Information Partners, 2010 Winter Meeting’ held in Washington, DC, January 5-7, 2010. Coordinated one afternoon session dedicated to Environmental Decision Making.</w:t>
      </w:r>
    </w:p>
    <w:p>
      <w:pPr>
        <w:numPr>
          <w:numId w:val="1001"/>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1"/>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1"/>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1"/>
          <w:ilvl w:val="0"/>
        </w:numPr>
      </w:pPr>
      <w:r>
        <w:t xml:space="preserve">‘Workshop on Knowledge Technology’, held in Gaziantep, Turkey, March 13-15, 2009. Coordinated technical content for this workshop.</w:t>
      </w:r>
    </w:p>
    <w:p>
      <w:pPr>
        <w:numPr>
          <w:numId w:val="1001"/>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1"/>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1"/>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1"/>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1"/>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1"/>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1"/>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1"/>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1"/>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1"/>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1"/>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1"/>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1"/>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4" w:name="sponsored-research"/>
      <w:bookmarkEnd w:id="34"/>
      <w:r>
        <w:t xml:space="preserve">Sponsored Research</w:t>
      </w:r>
    </w:p>
    <w:p>
      <w:pPr>
        <w:pStyle w:val="Heading3"/>
      </w:pPr>
      <w:bookmarkStart w:id="35" w:name="currently-active"/>
      <w:bookmarkEnd w:id="35"/>
      <w:r>
        <w:t xml:space="preserve">Currently Active</w:t>
      </w:r>
    </w:p>
    <w:p>
      <w:pPr>
        <w:numPr>
          <w:numId w:val="1002"/>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2"/>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pStyle w:val="Heading3"/>
      </w:pPr>
      <w:bookmarkStart w:id="36" w:name="completed"/>
      <w:bookmarkEnd w:id="36"/>
      <w:r>
        <w:t xml:space="preserve">Completed</w:t>
      </w:r>
    </w:p>
    <w:p>
      <w:pPr>
        <w:numPr>
          <w:numId w:val="1003"/>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3"/>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3"/>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3"/>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3"/>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3"/>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3"/>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3"/>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3"/>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3"/>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3"/>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3"/>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3"/>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3"/>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3"/>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3"/>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3"/>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37" w:name="publications"/>
      <w:bookmarkEnd w:id="37"/>
      <w:r>
        <w:t xml:space="preserve">Publications</w:t>
      </w:r>
    </w:p>
    <w:p>
      <w:pPr>
        <w:pStyle w:val="Heading3"/>
      </w:pPr>
      <w:bookmarkStart w:id="38" w:name="journal-articles"/>
      <w:bookmarkEnd w:id="38"/>
      <w:r>
        <w:t xml:space="preserve">Journal Articles</w:t>
      </w:r>
    </w:p>
    <w:p>
      <w:pPr>
        <w:numPr>
          <w:numId w:val="1004"/>
          <w:ilvl w:val="0"/>
        </w:numPr>
      </w:pPr>
      <w:r>
        <w:t xml:space="preserve">Wheeler, Jonathan, Karl Benedict. in press. 'Functional Requirements Specification for Archival Asset Management: Identification and Integration of Essential Properties of Services Oriented Architecture Products'. Paper accepted for publication in the</w:t>
      </w:r>
      <w:r>
        <w:t xml:space="preserve"> </w:t>
      </w:r>
      <w:r>
        <w:rPr>
          <w:i/>
        </w:rPr>
        <w:t xml:space="preserve">Journal of Map and Geography Libraries</w:t>
      </w:r>
    </w:p>
    <w:p>
      <w:pPr>
        <w:numPr>
          <w:numId w:val="1004"/>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39">
        <w:r>
          <w:rPr>
            <w:rStyle w:val="Link"/>
          </w:rPr>
          <w:t xml:space="preserve">http://www.bioone.org/doi/full/10.1894/0038-4909-58.2.150</w:t>
        </w:r>
      </w:hyperlink>
    </w:p>
    <w:p>
      <w:pPr>
        <w:numPr>
          <w:numId w:val="1004"/>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0">
        <w:r>
          <w:rPr>
            <w:rStyle w:val="Link"/>
          </w:rPr>
          <w:t xml:space="preserve">http://www.tandfonline.com/doi/abs/10.1080/13658816.2012.715650</w:t>
        </w:r>
      </w:hyperlink>
    </w:p>
    <w:p>
      <w:pPr>
        <w:numPr>
          <w:numId w:val="1004"/>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1">
        <w:r>
          <w:rPr>
            <w:rStyle w:val="Link"/>
          </w:rPr>
          <w:t xml:space="preserve">http://www.tandfonline.com/doi/abs/10.1080/17538947.2012.749949</w:t>
        </w:r>
      </w:hyperlink>
    </w:p>
    <w:p>
      <w:pPr>
        <w:numPr>
          <w:numId w:val="1004"/>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2">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4"/>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3">
        <w:r>
          <w:rPr>
            <w:rStyle w:val="Link"/>
          </w:rPr>
          <w:t xml:space="preserve">http://onlinelibrary.wiley.com/doi/10.1111/j.1936-704X.2010.00075.x/abstract</w:t>
        </w:r>
      </w:hyperlink>
    </w:p>
    <w:p>
      <w:pPr>
        <w:pStyle w:val="Heading3"/>
      </w:pPr>
      <w:bookmarkStart w:id="44" w:name="book-chapters"/>
      <w:bookmarkEnd w:id="44"/>
      <w:r>
        <w:t xml:space="preserve">Book Chapters</w:t>
      </w:r>
    </w:p>
    <w:p>
      <w:pPr>
        <w:numPr>
          <w:numId w:val="1005"/>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45">
        <w:r>
          <w:rPr>
            <w:rStyle w:val="Link"/>
          </w:rPr>
          <w:t xml:space="preserve">http://karlbenedict.com/pubs/2012%20Environmental%20Tracking%20Chapter.pdf</w:t>
        </w:r>
      </w:hyperlink>
    </w:p>
    <w:p>
      <w:pPr>
        <w:numPr>
          <w:numId w:val="1005"/>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46">
        <w:r>
          <w:rPr>
            <w:rStyle w:val="Link"/>
          </w:rPr>
          <w:t xml:space="preserve">http://karlbenedict.com/pubs/2006%20Manual%20of%20Remote%20Sensing%20Chapter.pdf</w:t>
        </w:r>
      </w:hyperlink>
    </w:p>
    <w:p>
      <w:pPr>
        <w:numPr>
          <w:numId w:val="1005"/>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5"/>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5"/>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47" w:name="papers-in-proceedings"/>
      <w:bookmarkEnd w:id="47"/>
      <w:r>
        <w:t xml:space="preserve">Papers in Proceedings</w:t>
      </w:r>
    </w:p>
    <w:p>
      <w:pPr>
        <w:numPr>
          <w:numId w:val="1006"/>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48">
        <w:r>
          <w:rPr>
            <w:rStyle w:val="Link"/>
          </w:rPr>
          <w:t xml:space="preserve">http://karlbenedict.com/pubs/2012%20D6_1236_Dascalu_et_al.pdf</w:t>
        </w:r>
      </w:hyperlink>
    </w:p>
    <w:p>
      <w:pPr>
        <w:numPr>
          <w:numId w:val="1006"/>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49">
        <w:r>
          <w:rPr>
            <w:rStyle w:val="Link"/>
          </w:rPr>
          <w:t xml:space="preserve">http://karlbenedict.com/pubs/2006%20Applied%20Geography%20Conference%20Proceedings.pdf</w:t>
        </w:r>
      </w:hyperlink>
    </w:p>
    <w:p>
      <w:pPr>
        <w:numPr>
          <w:numId w:val="1006"/>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0">
        <w:r>
          <w:rPr>
            <w:rStyle w:val="Link"/>
          </w:rPr>
          <w:t xml:space="preserve">http://karlbenedict.com/pubs/2004%20Watson%20et%20al.pdf</w:t>
        </w:r>
      </w:hyperlink>
    </w:p>
    <w:p>
      <w:pPr>
        <w:numPr>
          <w:numId w:val="1006"/>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6"/>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1">
        <w:r>
          <w:rPr>
            <w:rStyle w:val="Link"/>
          </w:rPr>
          <w:t xml:space="preserve">http://karlbenedict.com/pubs/2003%20Applied%20Geography%20Conference%20Proceedings.pdf</w:t>
        </w:r>
      </w:hyperlink>
    </w:p>
    <w:p>
      <w:pPr>
        <w:pStyle w:val="Heading3"/>
      </w:pPr>
      <w:bookmarkStart w:id="52" w:name="presented-papers"/>
      <w:bookmarkEnd w:id="52"/>
      <w:r>
        <w:t xml:space="preserve">Presented Papers</w:t>
      </w:r>
    </w:p>
    <w:p>
      <w:pPr>
        <w:numPr>
          <w:numId w:val="1007"/>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7"/>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7"/>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7"/>
          <w:ilvl w:val="0"/>
        </w:numPr>
      </w:pPr>
      <w:r>
        <w:t xml:space="preserve">Benedict, Karl Kent. 2014. 'Data Management Primer'. A workshop presented in conjunction with a 'Responsible Conduct of Research' training session held at New Mexico Tech. Socorro, NM. April 4, 2014.</w:t>
      </w:r>
    </w:p>
    <w:p>
      <w:pPr>
        <w:numPr>
          <w:numId w:val="1007"/>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7"/>
          <w:ilvl w:val="0"/>
        </w:numPr>
      </w:pPr>
      <w:r>
        <w:t xml:space="preserve">Benedict, Karl Kent. 2014. 'Network Enabled Data Access and Analysis '. Invited paper for New Mexico Cyberinfrastructure Day. Albuquerque, NM. April 25, 2014.</w:t>
      </w:r>
    </w:p>
    <w:p>
      <w:pPr>
        <w:numPr>
          <w:numId w:val="1007"/>
          <w:ilvl w:val="0"/>
        </w:numPr>
      </w:pPr>
      <w:r>
        <w:t xml:space="preserve">Benedict, Karl Kent. 2014. 'Data Management, Discovery and Access Technology for Natural Science and Beyond'. Invited paper for New Mexico Cyberinfrastructure Day. Albuquerque, NM. April 25, 2014.</w:t>
      </w:r>
    </w:p>
    <w:p>
      <w:pPr>
        <w:numPr>
          <w:numId w:val="1007"/>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7"/>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7"/>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7"/>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7"/>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7"/>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7"/>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7"/>
          <w:ilvl w:val="0"/>
        </w:numPr>
      </w:pPr>
      <w:r>
        <w:t xml:space="preserve">Benedict, Karl Kent. 2013. 'Cloud Computing and Big Data'. Paper presented at the Summer Meeting of the Federation of Earth Science Information Partners. Chapel Hill, NC. July, 2013.</w:t>
      </w:r>
    </w:p>
    <w:p>
      <w:pPr>
        <w:numPr>
          <w:numId w:val="1007"/>
          <w:ilvl w:val="0"/>
        </w:numPr>
      </w:pPr>
      <w:r>
        <w:t xml:space="preserve">Benedict, Karl Kent, Soren Scott. 2013. 'Integrating a DataONE Member Node into the GSTORE API'. Poster presented at the DataONE Users Group meeting. Chapel Hill, NC. July, 2013</w:t>
      </w:r>
    </w:p>
    <w:p>
      <w:pPr>
        <w:numPr>
          <w:numId w:val="1007"/>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7"/>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7"/>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7"/>
          <w:ilvl w:val="0"/>
        </w:numPr>
      </w:pPr>
      <w:r>
        <w:t xml:space="preserve">Benedict, Karl Kent. 2012. ‘Scientific Data Preservation’. Presentation at New Mexico Cyberinfrastructure Day. Albuquerque, NM. September, 2012</w:t>
      </w:r>
    </w:p>
    <w:p>
      <w:pPr>
        <w:numPr>
          <w:numId w:val="1007"/>
          <w:ilvl w:val="0"/>
        </w:numPr>
      </w:pPr>
      <w:r>
        <w:t xml:space="preserve">Benedict, Karl Kent. 2012. ‘New Mexico Resources for Data Sharing and Collaboration’. Paper presented at the fourth annual EPSCoR Tri-State Consortium Meeting. Sun Valley, ID. April 3-6, 2012.</w:t>
      </w:r>
    </w:p>
    <w:p>
      <w:pPr>
        <w:numPr>
          <w:numId w:val="1007"/>
          <w:ilvl w:val="0"/>
        </w:numPr>
      </w:pPr>
      <w:r>
        <w:t xml:space="preserve">Benedict, Karl Kent. 2012. ‘Architecture Model for OGC Service Integration’. Paper presented at the Federation of Earth Science Information Partners Winter Meeting. Washington, DC. January, 2012.</w:t>
      </w:r>
    </w:p>
    <w:p>
      <w:pPr>
        <w:numPr>
          <w:numId w:val="1007"/>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7"/>
          <w:ilvl w:val="0"/>
        </w:numPr>
      </w:pPr>
      <w:r>
        <w:t xml:space="preserve">Benedict, Karl Kent, and Soren Scott. 2012. ‘Visualization of Observational Data in Google Earth’. Paper/Demonstration presented at the fourth annual EPSCoR Tri-State meeing. Sun Valley, ID. April 3-6, 2012.</w:t>
      </w:r>
    </w:p>
    <w:p>
      <w:pPr>
        <w:numPr>
          <w:numId w:val="1007"/>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7"/>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7"/>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7"/>
          <w:ilvl w:val="0"/>
        </w:numPr>
      </w:pPr>
      <w:r>
        <w:t xml:space="preserve">Benedict, Karl Kent. 2011. ‘Advanced Cloud Computing for Geospatial Applications’ Paper presented at the meeting of the New Mexico Geographic Information Council. Albuquerque, NM. May 13, 2011.</w:t>
      </w:r>
    </w:p>
    <w:p>
      <w:pPr>
        <w:numPr>
          <w:numId w:val="1007"/>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7"/>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7"/>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7"/>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7"/>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7"/>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7"/>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7"/>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7"/>
          <w:ilvl w:val="0"/>
        </w:numPr>
      </w:pPr>
      <w:r>
        <w:t xml:space="preserve">Benedict, Karl Kent. 2010. ‘Interoperability 101: OGC Standards’. Workshop presented at the Federation of Earth Science Information Partners Summer Meeting. Knoxville, TN. July 20, 2010.</w:t>
      </w:r>
    </w:p>
    <w:p>
      <w:pPr>
        <w:numPr>
          <w:numId w:val="1007"/>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7"/>
          <w:ilvl w:val="0"/>
        </w:numPr>
      </w:pPr>
      <w:r>
        <w:t xml:space="preserve">Benedict, Karl Kent. 2010. ‘Introduction and Overview of CI Sessions’. Paper presented at the Tri-State Annual Western Consortium Meeting. Incline Village, CA. April 6, 2010.</w:t>
      </w:r>
    </w:p>
    <w:p>
      <w:pPr>
        <w:numPr>
          <w:numId w:val="1007"/>
          <w:ilvl w:val="0"/>
        </w:numPr>
      </w:pPr>
      <w:r>
        <w:t xml:space="preserve">Benedict, Karl Kent. 2010. ‘NM EPSCoR Track 1 Cyberinfrastructure Accomplishments’. Paper presented at the Tri-State Annual Western Consortium Meeting. Incline Village, CA. April 6, 2010.</w:t>
      </w:r>
    </w:p>
    <w:p>
      <w:pPr>
        <w:numPr>
          <w:numId w:val="1007"/>
          <w:ilvl w:val="0"/>
        </w:numPr>
      </w:pPr>
      <w:r>
        <w:t xml:space="preserve">Benedict, Karl Kent. 2010. ‘Model and Data Interoperability’. Paper presented at the Tri-State Annual Western Consortium Meeting. Incline Village, CA. April 6, 2010.</w:t>
      </w:r>
    </w:p>
    <w:p>
      <w:pPr>
        <w:numPr>
          <w:numId w:val="1007"/>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7"/>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7"/>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7"/>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7"/>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7"/>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7"/>
          <w:ilvl w:val="0"/>
        </w:numPr>
      </w:pPr>
      <w:r>
        <w:t xml:space="preserve">Benedict, Karl Kent. 2009. ‘RGIS 2.0’. Paper presented at the New Mexico Geographic Information Council (NMGIC).Albuquerque, NM. November 13, 2009.</w:t>
      </w:r>
    </w:p>
    <w:p>
      <w:pPr>
        <w:numPr>
          <w:numId w:val="1007"/>
          <w:ilvl w:val="0"/>
        </w:numPr>
      </w:pPr>
      <w:r>
        <w:t xml:space="preserve">Benedict, Karl Kent. 2009. ‘RGIS 2.0’. Paper presented at the ASPRS/MAPPS Conference, San Antonio, TX. November 17, 2009.</w:t>
      </w:r>
    </w:p>
    <w:p>
      <w:pPr>
        <w:numPr>
          <w:numId w:val="1007"/>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7"/>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7"/>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7"/>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7"/>
          <w:ilvl w:val="0"/>
        </w:numPr>
      </w:pPr>
      <w:r>
        <w:t xml:space="preserve">Benedict, Karl Kent. 2009. ‘Service Oriented Architectures for the Exchange of Science Information’. Workshop presented at the NSF EPSCoR UROP Kickoff, held at NM Tech, in Socorro, NM, June 5, 2009.</w:t>
      </w:r>
    </w:p>
    <w:p>
      <w:pPr>
        <w:numPr>
          <w:numId w:val="1007"/>
          <w:ilvl w:val="0"/>
        </w:numPr>
      </w:pPr>
      <w:r>
        <w:t xml:space="preserve">Benedict, Karl Kent. 2009. ‘Knowledge Sharing and Collaboration - Technical Approaches’. Paper presented at the 5th World Water Forum held in Istanbul, Turkey, March 16-22, 2009.</w:t>
      </w:r>
    </w:p>
    <w:p>
      <w:pPr>
        <w:numPr>
          <w:numId w:val="1007"/>
          <w:ilvl w:val="0"/>
        </w:numPr>
      </w:pPr>
      <w:r>
        <w:t xml:space="preserve">Benedict, Karl Kent. 2009. ‘Online Mapping’. Paper presented at the Workshop on Knowledge Technology, held in Gaziantep, Turkey, March 13-15, 2009.</w:t>
      </w:r>
    </w:p>
    <w:p>
      <w:pPr>
        <w:numPr>
          <w:numId w:val="1007"/>
          <w:ilvl w:val="0"/>
        </w:numPr>
      </w:pPr>
      <w:r>
        <w:t xml:space="preserve">Benedict, Karl Kent. 2009. ‘Modeling Concepts’. Paper presented at the Workshop on Knowledge Technology, held in Gaziantep, Turkey, March 13-15, 2009.</w:t>
      </w:r>
    </w:p>
    <w:p>
      <w:pPr>
        <w:numPr>
          <w:numId w:val="1007"/>
          <w:ilvl w:val="0"/>
        </w:numPr>
      </w:pPr>
      <w:r>
        <w:t xml:space="preserve">Benedict, Karl Kent. 2009. ‘Website Development’. Paper presented at the Workshop on Knowledge Technology, held in Gaziantep, Turkey, March 13-15, 2009.</w:t>
      </w:r>
    </w:p>
    <w:p>
      <w:pPr>
        <w:numPr>
          <w:numId w:val="1007"/>
          <w:ilvl w:val="0"/>
        </w:numPr>
      </w:pPr>
      <w:r>
        <w:t xml:space="preserve">Benedict, Karl Kent. 2009. ‘Service Adoption Experience of the PHAiRS Project’. Paper presented at the ESIP Federation Winter Meeting, Washington, DC. January 6-8, 2009.</w:t>
      </w:r>
    </w:p>
    <w:p>
      <w:pPr>
        <w:numPr>
          <w:numId w:val="1007"/>
          <w:ilvl w:val="0"/>
        </w:numPr>
      </w:pPr>
      <w:r>
        <w:t xml:space="preserve">Benedict, Karl Kent. 2009. ‘General-Purpose KML Generation Via XSLT for Presentation of OGC WMS Layers’. Poster presented at the ESIP Federation Winter Meeting, Washington, DC. January 6-8, 2009.</w:t>
      </w:r>
    </w:p>
    <w:p>
      <w:pPr>
        <w:numPr>
          <w:numId w:val="1007"/>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7"/>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7"/>
          <w:ilvl w:val="0"/>
        </w:numPr>
      </w:pPr>
      <w:r>
        <w:t xml:space="preserve">Benedict, Karl Kent. 2008. ‘Delivery of Time-Enabled WMS via KML’. Paper presented at the NASA Earth Science Data Systems Working Group (ESDSWG) Annual Meeting. Philadelphia, PA. October 21, 2008.</w:t>
      </w:r>
    </w:p>
    <w:p>
      <w:pPr>
        <w:numPr>
          <w:numId w:val="1007"/>
          <w:ilvl w:val="0"/>
        </w:numPr>
      </w:pPr>
      <w:r>
        <w:t xml:space="preserve">Benedict, Karl Kent. 2008. ‘Plone Introduction’. Two-day workshop presented at the Web Access for Civil Society Initiatives (WACSI) Project Workshop. Amman, Jordan. August 11-14.</w:t>
      </w:r>
    </w:p>
    <w:p>
      <w:pPr>
        <w:numPr>
          <w:numId w:val="1007"/>
          <w:ilvl w:val="0"/>
        </w:numPr>
      </w:pPr>
      <w:r>
        <w:t xml:space="preserve">Benedict, Karl Kent. 2008. ‘Public Health Applications in Remote Sensing’. Poster presented at the ESIP Federation Summer Meeting, Durham, NH, July 16, 2008.</w:t>
      </w:r>
    </w:p>
    <w:p>
      <w:pPr>
        <w:numPr>
          <w:numId w:val="1007"/>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7"/>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7"/>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7"/>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7"/>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7"/>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7"/>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7"/>
          <w:ilvl w:val="0"/>
        </w:numPr>
      </w:pPr>
      <w:r>
        <w:t xml:space="preserve">Benedict, Karl Kent. 2007. ‘New Mexico Cyberinfrastructure Assessment’. Presentation at the NSF EPSCoR Cyberinfrastructure Workshop. Lexington, KY, October 15, 2007.</w:t>
      </w:r>
    </w:p>
    <w:p>
      <w:pPr>
        <w:numPr>
          <w:numId w:val="1007"/>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7"/>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7"/>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7"/>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7"/>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7"/>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7"/>
          <w:ilvl w:val="0"/>
        </w:numPr>
      </w:pPr>
      <w:r>
        <w:t xml:space="preserve">Benedict, Karl Kent. 2005. ‘GRASS GIS – An Overview of Capabilities’. Workshop presented at the Fall 2005 Meeting of the New Mexico Geographic Information Council (NMGIC).. Albuquerque, NM. September 29, 2005</w:t>
      </w:r>
    </w:p>
    <w:p>
      <w:pPr>
        <w:numPr>
          <w:numId w:val="1007"/>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7"/>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7"/>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7"/>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7"/>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7"/>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7"/>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7"/>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7"/>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7"/>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7"/>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7"/>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7"/>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7"/>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7"/>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7"/>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53" w:name="technical-reportsmanuscriptswhite-papers"/>
      <w:bookmarkEnd w:id="53"/>
      <w:r>
        <w:t xml:space="preserve">Technical Reports/Manuscripts/White Papers</w:t>
      </w:r>
    </w:p>
    <w:p>
      <w:pPr>
        <w:numPr>
          <w:numId w:val="1008"/>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54">
        <w:r>
          <w:rPr>
            <w:rStyle w:val="Link"/>
          </w:rPr>
          <w:t xml:space="preserve">http://www.aaai.org/ocs/index.php/FSS/FSS13/paper/viewFile/7631/7488</w:t>
        </w:r>
      </w:hyperlink>
    </w:p>
    <w:p>
      <w:pPr>
        <w:numPr>
          <w:numId w:val="1008"/>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8"/>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8"/>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5">
        <w:r>
          <w:rPr>
            <w:rStyle w:val="Link"/>
          </w:rPr>
          <w:t xml:space="preserve">http://karlbenedict.com/documents/ogcworkshop.pdf</w:t>
        </w:r>
      </w:hyperlink>
    </w:p>
    <w:p>
      <w:pPr>
        <w:numPr>
          <w:numId w:val="1008"/>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8"/>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8"/>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8"/>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8"/>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8"/>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8"/>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8"/>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8"/>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56" w:name="popular-articles"/>
      <w:bookmarkEnd w:id="56"/>
      <w:r>
        <w:t xml:space="preserve">Popular Articles</w:t>
      </w:r>
    </w:p>
    <w:p>
      <w:pPr>
        <w:pStyle w:val="Compact"/>
        <w:numPr>
          <w:numId w:val="1009"/>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57" w:name="courses-taught"/>
      <w:bookmarkEnd w:id="57"/>
      <w:r>
        <w:t xml:space="preserve">Courses Taught</w:t>
      </w:r>
    </w:p>
    <w:p>
      <w:pPr>
        <w:pStyle w:val="Heading3"/>
      </w:pPr>
      <w:bookmarkStart w:id="58" w:name="credit-courses"/>
      <w:bookmarkEnd w:id="58"/>
      <w:r>
        <w:t xml:space="preserve">Credit Courses</w:t>
      </w:r>
    </w:p>
    <w:p>
      <w:pPr>
        <w:numPr>
          <w:numId w:val="1010"/>
          <w:ilvl w:val="0"/>
        </w:numPr>
      </w:pPr>
      <w:r>
        <w:rPr>
          <w:i/>
        </w:rPr>
        <w:t xml:space="preserve">Introduction to Spatial Data Management</w:t>
      </w:r>
      <w:r>
        <w:t xml:space="preserve"> </w:t>
      </w:r>
      <w:r>
        <w:t xml:space="preserve">(OILS 515, University of New Mexico; Organization, Information and Learning Sciences): Spring 2014, Spring 2015 (scheduled)</w:t>
      </w:r>
    </w:p>
    <w:p>
      <w:pPr>
        <w:numPr>
          <w:numId w:val="1010"/>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0"/>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w:t>
      </w:r>
    </w:p>
    <w:p>
      <w:pPr>
        <w:numPr>
          <w:numId w:val="1010"/>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0"/>
          <w:ilvl w:val="0"/>
        </w:numPr>
      </w:pPr>
      <w:r>
        <w:rPr>
          <w:i/>
        </w:rPr>
        <w:t xml:space="preserve">Open Source Geographic Information Technologies</w:t>
      </w:r>
      <w:r>
        <w:t xml:space="preserve"> </w:t>
      </w:r>
      <w:r>
        <w:t xml:space="preserve">(Geography 499, University of New Mexico, Geography Department): Spring 2006</w:t>
      </w:r>
    </w:p>
    <w:p>
      <w:pPr>
        <w:numPr>
          <w:numId w:val="1010"/>
          <w:ilvl w:val="0"/>
        </w:numPr>
      </w:pPr>
      <w:r>
        <w:rPr>
          <w:i/>
        </w:rPr>
        <w:t xml:space="preserve">Quantitative Methods in Anthropology</w:t>
      </w:r>
      <w:r>
        <w:t xml:space="preserve"> </w:t>
      </w:r>
      <w:r>
        <w:t xml:space="preserve">(Anthropology 372/572, University of New Mexico, Department of Anthropology): Fall 2005</w:t>
      </w:r>
    </w:p>
    <w:p>
      <w:pPr>
        <w:numPr>
          <w:numId w:val="1010"/>
          <w:ilvl w:val="0"/>
        </w:numPr>
      </w:pPr>
      <w:r>
        <w:rPr>
          <w:i/>
        </w:rPr>
        <w:t xml:space="preserve">World Prehistory</w:t>
      </w:r>
      <w:r>
        <w:t xml:space="preserve"> </w:t>
      </w:r>
      <w:r>
        <w:t xml:space="preserve">(Anthropology 120, University of New Mexico, Department of Anthropology): Spring 1998</w:t>
      </w:r>
    </w:p>
    <w:p>
      <w:pPr>
        <w:pStyle w:val="Heading3"/>
      </w:pPr>
      <w:bookmarkStart w:id="59" w:name="non-credit-instruction"/>
      <w:bookmarkEnd w:id="59"/>
      <w:r>
        <w:t xml:space="preserve">Non-credit Instruction</w:t>
      </w:r>
    </w:p>
    <w:p>
      <w:pPr>
        <w:numPr>
          <w:numId w:val="1011"/>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1"/>
          <w:ilvl w:val="0"/>
        </w:numPr>
      </w:pPr>
      <w:r>
        <w:rPr>
          <w:i/>
        </w:rPr>
        <w:t xml:space="preserve">Library Instruction</w:t>
      </w:r>
      <w:r>
        <w:t xml:space="preserve"> </w:t>
      </w:r>
      <w:r>
        <w:t xml:space="preserve">- single session classes: first year Library Introduction, spatial data management, Geographic Information Systems</w:t>
      </w:r>
    </w:p>
    <w:p>
      <w:pPr>
        <w:pStyle w:val="Heading2"/>
      </w:pPr>
      <w:bookmarkStart w:id="60" w:name="technical-skills"/>
      <w:bookmarkEnd w:id="60"/>
      <w:r>
        <w:t xml:space="preserve">Technical Skills</w:t>
      </w:r>
    </w:p>
    <w:p>
      <w:pPr>
        <w:pStyle w:val="Heading3"/>
      </w:pPr>
      <w:bookmarkStart w:id="61" w:name="programming-languages"/>
      <w:bookmarkEnd w:id="61"/>
      <w:r>
        <w:t xml:space="preserve">Programming Languages</w:t>
      </w:r>
    </w:p>
    <w:p>
      <w:pPr>
        <w:pStyle w:val="Compact"/>
        <w:numPr>
          <w:numId w:val="1012"/>
          <w:ilvl w:val="0"/>
        </w:numPr>
      </w:pPr>
      <w:r>
        <w:t xml:space="preserve">Python</w:t>
      </w:r>
    </w:p>
    <w:p>
      <w:pPr>
        <w:pStyle w:val="Compact"/>
        <w:numPr>
          <w:numId w:val="1012"/>
          <w:ilvl w:val="0"/>
        </w:numPr>
      </w:pPr>
      <w:r>
        <w:t xml:space="preserve">Perl</w:t>
      </w:r>
    </w:p>
    <w:p>
      <w:pPr>
        <w:pStyle w:val="Compact"/>
        <w:numPr>
          <w:numId w:val="1012"/>
          <w:ilvl w:val="0"/>
        </w:numPr>
      </w:pPr>
      <w:r>
        <w:t xml:space="preserve">BASH shell</w:t>
      </w:r>
    </w:p>
    <w:p>
      <w:pPr>
        <w:pStyle w:val="Heading3"/>
      </w:pPr>
      <w:bookmarkStart w:id="62" w:name="web-development"/>
      <w:bookmarkEnd w:id="62"/>
      <w:r>
        <w:t xml:space="preserve">Web Development</w:t>
      </w:r>
    </w:p>
    <w:p>
      <w:pPr>
        <w:pStyle w:val="Compact"/>
        <w:numPr>
          <w:numId w:val="1013"/>
          <w:ilvl w:val="0"/>
        </w:numPr>
      </w:pPr>
      <w:r>
        <w:t xml:space="preserve">HTML 4, 5</w:t>
      </w:r>
    </w:p>
    <w:p>
      <w:pPr>
        <w:pStyle w:val="Compact"/>
        <w:numPr>
          <w:numId w:val="1013"/>
          <w:ilvl w:val="0"/>
        </w:numPr>
      </w:pPr>
      <w:r>
        <w:t xml:space="preserve">CSS</w:t>
      </w:r>
    </w:p>
    <w:p>
      <w:pPr>
        <w:pStyle w:val="Compact"/>
        <w:numPr>
          <w:numId w:val="1013"/>
          <w:ilvl w:val="0"/>
        </w:numPr>
      </w:pPr>
      <w:r>
        <w:t xml:space="preserve">Javascript</w:t>
      </w:r>
    </w:p>
    <w:p>
      <w:pPr>
        <w:pStyle w:val="Compact"/>
        <w:numPr>
          <w:numId w:val="1013"/>
          <w:ilvl w:val="0"/>
        </w:numPr>
      </w:pPr>
      <w:r>
        <w:t xml:space="preserve">AJAX web application development models</w:t>
      </w:r>
    </w:p>
    <w:p>
      <w:pPr>
        <w:pStyle w:val="Compact"/>
        <w:numPr>
          <w:numId w:val="1013"/>
          <w:ilvl w:val="0"/>
        </w:numPr>
      </w:pPr>
      <w:r>
        <w:t xml:space="preserve">REST web services development</w:t>
      </w:r>
    </w:p>
    <w:p>
      <w:pPr>
        <w:pStyle w:val="Compact"/>
        <w:numPr>
          <w:numId w:val="1013"/>
          <w:ilvl w:val="0"/>
        </w:numPr>
      </w:pPr>
      <w:r>
        <w:t xml:space="preserve">SOAP services implementation</w:t>
      </w:r>
    </w:p>
    <w:p>
      <w:pPr>
        <w:pStyle w:val="Compact"/>
        <w:numPr>
          <w:numId w:val="1013"/>
          <w:ilvl w:val="0"/>
        </w:numPr>
      </w:pPr>
      <w:r>
        <w:t xml:space="preserve">Google Maps API</w:t>
      </w:r>
    </w:p>
    <w:p>
      <w:pPr>
        <w:pStyle w:val="Compact"/>
        <w:numPr>
          <w:numId w:val="1013"/>
          <w:ilvl w:val="0"/>
        </w:numPr>
      </w:pPr>
      <w:r>
        <w:t xml:space="preserve">OpenLayers Javascript Framework</w:t>
      </w:r>
    </w:p>
    <w:p>
      <w:pPr>
        <w:pStyle w:val="Heading3"/>
      </w:pPr>
      <w:bookmarkStart w:id="63" w:name="statistical-mathematical-analysismodeling"/>
      <w:bookmarkEnd w:id="63"/>
      <w:r>
        <w:t xml:space="preserve">Statistical &amp; Mathematical Analysis/Modeling</w:t>
      </w:r>
    </w:p>
    <w:p>
      <w:pPr>
        <w:pStyle w:val="Compact"/>
        <w:numPr>
          <w:numId w:val="1014"/>
          <w:ilvl w:val="0"/>
        </w:numPr>
      </w:pPr>
      <w:r>
        <w:t xml:space="preserve">R</w:t>
      </w:r>
    </w:p>
    <w:p>
      <w:pPr>
        <w:pStyle w:val="Compact"/>
        <w:numPr>
          <w:numId w:val="1014"/>
          <w:ilvl w:val="0"/>
        </w:numPr>
      </w:pPr>
      <w:r>
        <w:t xml:space="preserve">SPSS</w:t>
      </w:r>
    </w:p>
    <w:p>
      <w:pPr>
        <w:pStyle w:val="Compact"/>
        <w:numPr>
          <w:numId w:val="1014"/>
          <w:ilvl w:val="0"/>
        </w:numPr>
      </w:pPr>
      <w:r>
        <w:t xml:space="preserve">SAS</w:t>
      </w:r>
    </w:p>
    <w:p>
      <w:pPr>
        <w:pStyle w:val="Compact"/>
        <w:numPr>
          <w:numId w:val="1014"/>
          <w:ilvl w:val="0"/>
        </w:numPr>
      </w:pPr>
      <w:r>
        <w:t xml:space="preserve">Mathematica</w:t>
      </w:r>
    </w:p>
    <w:p>
      <w:pPr>
        <w:pStyle w:val="Heading3"/>
      </w:pPr>
      <w:bookmarkStart w:id="64" w:name="database-management"/>
      <w:bookmarkEnd w:id="64"/>
      <w:r>
        <w:t xml:space="preserve">Database Management</w:t>
      </w:r>
    </w:p>
    <w:p>
      <w:pPr>
        <w:pStyle w:val="Compact"/>
        <w:numPr>
          <w:numId w:val="1015"/>
          <w:ilvl w:val="0"/>
        </w:numPr>
      </w:pPr>
      <w:r>
        <w:t xml:space="preserve">PostgreSQL/PostGIS</w:t>
      </w:r>
    </w:p>
    <w:p>
      <w:pPr>
        <w:pStyle w:val="Compact"/>
        <w:numPr>
          <w:numId w:val="1015"/>
          <w:ilvl w:val="0"/>
        </w:numPr>
      </w:pPr>
      <w:r>
        <w:t xml:space="preserve">SQLite/SpatiaLite</w:t>
      </w:r>
    </w:p>
    <w:p>
      <w:pPr>
        <w:pStyle w:val="Compact"/>
        <w:numPr>
          <w:numId w:val="1015"/>
          <w:ilvl w:val="0"/>
        </w:numPr>
      </w:pPr>
      <w:r>
        <w:t xml:space="preserve">Filemaker Pro</w:t>
      </w:r>
    </w:p>
    <w:p>
      <w:pPr>
        <w:pStyle w:val="Compact"/>
        <w:numPr>
          <w:numId w:val="1015"/>
          <w:ilvl w:val="0"/>
        </w:numPr>
      </w:pPr>
      <w:r>
        <w:t xml:space="preserve">SQL Server</w:t>
      </w:r>
    </w:p>
    <w:p>
      <w:pPr>
        <w:pStyle w:val="Compact"/>
        <w:numPr>
          <w:numId w:val="1015"/>
          <w:ilvl w:val="0"/>
        </w:numPr>
      </w:pPr>
      <w:r>
        <w:t xml:space="preserve">MySQL</w:t>
      </w:r>
    </w:p>
    <w:p>
      <w:pPr>
        <w:pStyle w:val="Compact"/>
        <w:numPr>
          <w:numId w:val="1015"/>
          <w:ilvl w:val="0"/>
        </w:numPr>
      </w:pPr>
      <w:r>
        <w:t xml:space="preserve">Microsoft Access</w:t>
      </w:r>
    </w:p>
    <w:p>
      <w:pPr>
        <w:pStyle w:val="Compact"/>
        <w:numPr>
          <w:numId w:val="1015"/>
          <w:ilvl w:val="0"/>
        </w:numPr>
      </w:pPr>
      <w:r>
        <w:t xml:space="preserve">dBase</w:t>
      </w:r>
    </w:p>
    <w:p>
      <w:pPr>
        <w:pStyle w:val="Compact"/>
        <w:numPr>
          <w:numId w:val="1015"/>
          <w:ilvl w:val="0"/>
        </w:numPr>
      </w:pPr>
      <w:r>
        <w:t xml:space="preserve">Citation management databases: Endnote, Papers</w:t>
      </w:r>
    </w:p>
    <w:p>
      <w:pPr>
        <w:pStyle w:val="Compact"/>
        <w:numPr>
          <w:numId w:val="1015"/>
          <w:ilvl w:val="0"/>
        </w:numPr>
      </w:pPr>
      <w:r>
        <w:t xml:space="preserve">Google Fusion Tables</w:t>
      </w:r>
    </w:p>
    <w:p>
      <w:pPr>
        <w:pStyle w:val="Heading3"/>
      </w:pPr>
      <w:bookmarkStart w:id="65" w:name="geographic-information-technologies"/>
      <w:bookmarkEnd w:id="65"/>
      <w:r>
        <w:t xml:space="preserve">Geographic Information Technologies</w:t>
      </w:r>
    </w:p>
    <w:p>
      <w:pPr>
        <w:pStyle w:val="Compact"/>
        <w:numPr>
          <w:numId w:val="1016"/>
          <w:ilvl w:val="0"/>
        </w:numPr>
      </w:pPr>
      <w:r>
        <w:t xml:space="preserve">ArcGIS</w:t>
      </w:r>
    </w:p>
    <w:p>
      <w:pPr>
        <w:pStyle w:val="Compact"/>
        <w:numPr>
          <w:numId w:val="1016"/>
          <w:ilvl w:val="0"/>
        </w:numPr>
      </w:pPr>
      <w:r>
        <w:t xml:space="preserve">Quantum GIS</w:t>
      </w:r>
    </w:p>
    <w:p>
      <w:pPr>
        <w:pStyle w:val="Compact"/>
        <w:numPr>
          <w:numId w:val="1016"/>
          <w:ilvl w:val="0"/>
        </w:numPr>
      </w:pPr>
      <w:r>
        <w:t xml:space="preserve">MapServer</w:t>
      </w:r>
    </w:p>
    <w:p>
      <w:pPr>
        <w:pStyle w:val="Compact"/>
        <w:numPr>
          <w:numId w:val="1016"/>
          <w:ilvl w:val="0"/>
        </w:numPr>
      </w:pPr>
      <w:r>
        <w:t xml:space="preserve">GeoServer</w:t>
      </w:r>
    </w:p>
    <w:p>
      <w:pPr>
        <w:pStyle w:val="Compact"/>
        <w:numPr>
          <w:numId w:val="1016"/>
          <w:ilvl w:val="0"/>
        </w:numPr>
      </w:pPr>
      <w:r>
        <w:t xml:space="preserve">ArcIMS</w:t>
      </w:r>
    </w:p>
    <w:p>
      <w:pPr>
        <w:pStyle w:val="Compact"/>
        <w:numPr>
          <w:numId w:val="1016"/>
          <w:ilvl w:val="0"/>
        </w:numPr>
      </w:pPr>
      <w:r>
        <w:t xml:space="preserve">GPS</w:t>
      </w:r>
    </w:p>
    <w:p>
      <w:pPr>
        <w:pStyle w:val="Compact"/>
        <w:numPr>
          <w:numId w:val="1016"/>
          <w:ilvl w:val="0"/>
        </w:numPr>
      </w:pPr>
      <w:r>
        <w:t xml:space="preserve">Mapping: Transit, Compass &amp; Tape/pacing</w:t>
      </w:r>
    </w:p>
    <w:p>
      <w:pPr>
        <w:pStyle w:val="Compact"/>
        <w:numPr>
          <w:numId w:val="1016"/>
          <w:ilvl w:val="0"/>
        </w:numPr>
      </w:pPr>
      <w:r>
        <w:t xml:space="preserve">Interoperability Standards: OGC WMS, WFS, WCS &amp; CSW</w:t>
      </w:r>
    </w:p>
    <w:p>
      <w:pPr>
        <w:pStyle w:val="Compact"/>
        <w:numPr>
          <w:numId w:val="1016"/>
          <w:ilvl w:val="0"/>
        </w:numPr>
      </w:pPr>
      <w:r>
        <w:t xml:space="preserve">Metadata Standards: FGDC CSDGM, ISO 19115 (and related standards)</w:t>
      </w:r>
    </w:p>
    <w:p>
      <w:pPr>
        <w:pStyle w:val="Heading3"/>
      </w:pPr>
      <w:bookmarkStart w:id="66" w:name="information-technology"/>
      <w:bookmarkEnd w:id="66"/>
      <w:r>
        <w:t xml:space="preserve">Information Technology</w:t>
      </w:r>
    </w:p>
    <w:p>
      <w:pPr>
        <w:pStyle w:val="Compact"/>
        <w:numPr>
          <w:numId w:val="1017"/>
          <w:ilvl w:val="0"/>
        </w:numPr>
      </w:pPr>
      <w:r>
        <w:t xml:space="preserve">Information management architectures</w:t>
      </w:r>
    </w:p>
    <w:p>
      <w:pPr>
        <w:pStyle w:val="Compact"/>
        <w:numPr>
          <w:numId w:val="1017"/>
          <w:ilvl w:val="0"/>
        </w:numPr>
      </w:pPr>
      <w:r>
        <w:t xml:space="preserve">Services-oriented architectures</w:t>
      </w:r>
    </w:p>
    <w:p>
      <w:pPr>
        <w:pStyle w:val="Compact"/>
        <w:numPr>
          <w:numId w:val="1017"/>
          <w:ilvl w:val="0"/>
        </w:numPr>
      </w:pPr>
      <w:r>
        <w:t xml:space="preserve">Cloud computing</w:t>
      </w:r>
    </w:p>
    <w:p>
      <w:pPr>
        <w:pStyle w:val="Compact"/>
        <w:numPr>
          <w:numId w:val="1017"/>
          <w:ilvl w:val="0"/>
        </w:numPr>
      </w:pPr>
      <w:r>
        <w:t xml:space="preserve">Basic principles of computer network design</w:t>
      </w:r>
    </w:p>
    <w:p>
      <w:pPr>
        <w:pStyle w:val="Compact"/>
        <w:numPr>
          <w:numId w:val="1017"/>
          <w:ilvl w:val="0"/>
        </w:numPr>
      </w:pPr>
      <w:r>
        <w:t xml:space="preserve">Windows, Linux and Mac OS X</w:t>
      </w:r>
    </w:p>
    <w:p>
      <w:pPr>
        <w:pStyle w:val="Compact"/>
        <w:numPr>
          <w:numId w:val="1017"/>
          <w:ilvl w:val="0"/>
        </w:numPr>
      </w:pPr>
      <w:r>
        <w:t xml:space="preserve">Core productivity applications: MS Office, Apple iWork applications, Google Drive</w:t>
      </w:r>
    </w:p>
    <w:p>
      <w:pPr>
        <w:pStyle w:val="Heading3"/>
      </w:pPr>
      <w:bookmarkStart w:id="67" w:name="other-technical-skills"/>
      <w:bookmarkEnd w:id="67"/>
      <w:r>
        <w:t xml:space="preserve">Other Technical Skills</w:t>
      </w:r>
    </w:p>
    <w:p>
      <w:pPr>
        <w:pStyle w:val="Compact"/>
        <w:numPr>
          <w:numId w:val="1018"/>
          <w:ilvl w:val="0"/>
        </w:numPr>
      </w:pPr>
      <w:r>
        <w:t xml:space="preserve">Human osteological analysis</w:t>
      </w:r>
    </w:p>
    <w:p>
      <w:pPr>
        <w:pStyle w:val="Compact"/>
        <w:numPr>
          <w:numId w:val="1018"/>
          <w:ilvl w:val="0"/>
        </w:numPr>
      </w:pPr>
      <w:r>
        <w:t xml:space="preserve">Lithic (stone tool and debitage) analysis</w:t>
      </w:r>
    </w:p>
    <w:p>
      <w:pPr>
        <w:pStyle w:val="Compact"/>
        <w:numPr>
          <w:numId w:val="1018"/>
          <w:ilvl w:val="0"/>
        </w:numPr>
      </w:pPr>
      <w:r>
        <w:t xml:space="preserve">Historic preservation law</w:t>
      </w:r>
    </w:p>
    <w:p>
      <w:pPr>
        <w:pStyle w:val="Compact"/>
        <w:numPr>
          <w:numId w:val="1018"/>
          <w:ilvl w:val="0"/>
        </w:numPr>
      </w:pPr>
      <w:r>
        <w:t xml:space="preserve">Archaeological survey and excavation methods</w:t>
      </w:r>
    </w:p>
    <w:p>
      <w:pPr>
        <w:pStyle w:val="Heading2"/>
      </w:pPr>
      <w:bookmarkStart w:id="68" w:name="advisors"/>
      <w:bookmarkEnd w:id="68"/>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69" w:name="committee-membership"/>
      <w:bookmarkEnd w:id="69"/>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In process.</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Compact"/>
        <w:numPr>
          <w:numId w:val="1019"/>
          <w:ilvl w:val="0"/>
        </w:numPr>
      </w:pPr>
      <w:r>
        <w:t xml:space="preserve">revised: 2015-04-01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49fb4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ff5753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50866e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51" Target="http://karlbenedict.com/pubs/2003%20Applied%20Geography%20Conference%20Proceedings.pdf" TargetMode="External" /><Relationship Type="http://schemas.openxmlformats.org/officeDocument/2006/relationships/hyperlink" Id="rId50" Target="http://karlbenedict.com/pubs/2004%20Watson%20et%20al.pdf" TargetMode="External" /><Relationship Type="http://schemas.openxmlformats.org/officeDocument/2006/relationships/hyperlink" Id="rId49" Target="http://karlbenedict.com/pubs/2006%20Applied%20Geography%20Conference%20Proceedings.pdf" TargetMode="External" /><Relationship Type="http://schemas.openxmlformats.org/officeDocument/2006/relationships/hyperlink" Id="rId46" Target="http://karlbenedict.com/pubs/2006%20Manual%20of%20Remote%20Sensing%20Chapter.pdf" TargetMode="External" /><Relationship Type="http://schemas.openxmlformats.org/officeDocument/2006/relationships/hyperlink" Id="rId48" Target="http://karlbenedict.com/pubs/2012%20D6_1236_Dascalu_et_al.pdf" TargetMode="External" /><Relationship Type="http://schemas.openxmlformats.org/officeDocument/2006/relationships/hyperlink" Id="rId45" Target="http://karlbenedict.com/pubs/2012%20Environmental%20Tracking%20Chapter.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4"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_rels/footnotes.xml.rels><?xml version="1.0" encoding="UTF-8"?>
<Relationships xmlns="http://schemas.openxmlformats.org/package/2006/relationships"><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51" Target="http://karlbenedict.com/pubs/2003%20Applied%20Geography%20Conference%20Proceedings.pdf" TargetMode="External" /><Relationship Type="http://schemas.openxmlformats.org/officeDocument/2006/relationships/hyperlink" Id="rId50" Target="http://karlbenedict.com/pubs/2004%20Watson%20et%20al.pdf" TargetMode="External" /><Relationship Type="http://schemas.openxmlformats.org/officeDocument/2006/relationships/hyperlink" Id="rId49" Target="http://karlbenedict.com/pubs/2006%20Applied%20Geography%20Conference%20Proceedings.pdf" TargetMode="External" /><Relationship Type="http://schemas.openxmlformats.org/officeDocument/2006/relationships/hyperlink" Id="rId46" Target="http://karlbenedict.com/pubs/2006%20Manual%20of%20Remote%20Sensing%20Chapter.pdf" TargetMode="External" /><Relationship Type="http://schemas.openxmlformats.org/officeDocument/2006/relationships/hyperlink" Id="rId48" Target="http://karlbenedict.com/pubs/2012%20D6_1236_Dascalu_et_al.pdf" TargetMode="External" /><Relationship Type="http://schemas.openxmlformats.org/officeDocument/2006/relationships/hyperlink" Id="rId45" Target="http://karlbenedict.com/pubs/2012%20Environmental%20Tracking%20Chapter.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4"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