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mubhaoq8k9ei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                                       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9050" distT="19050" distL="19050" distR="19050" hidden="0" layoutInCell="1" locked="0" relativeHeight="0" simplePos="0">
            <wp:simplePos x="0" y="0"/>
            <wp:positionH relativeFrom="column">
              <wp:posOffset>3619500</wp:posOffset>
            </wp:positionH>
            <wp:positionV relativeFrom="paragraph">
              <wp:posOffset>19050</wp:posOffset>
            </wp:positionV>
            <wp:extent cx="2343150" cy="328613"/>
            <wp:effectExtent b="0" l="0" r="0" t="0"/>
            <wp:wrapNone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3286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A </w:t>
      </w:r>
    </w:p>
    <w:p w:rsidR="00000000" w:rsidDel="00000000" w:rsidP="00000000" w:rsidRDefault="00000000" w:rsidRPr="00000000" w14:paraId="00000005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PROJECT REPORT </w:t>
      </w:r>
    </w:p>
    <w:p w:rsidR="00000000" w:rsidDel="00000000" w:rsidP="00000000" w:rsidRDefault="00000000" w:rsidRPr="00000000" w14:paraId="00000006">
      <w:pPr>
        <w:widowControl w:val="0"/>
        <w:spacing w:after="240" w:before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ff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28"/>
          <w:szCs w:val="28"/>
          <w:highlight w:val="white"/>
          <w:rtl w:val="0"/>
        </w:rPr>
        <w:t xml:space="preserve">Full-Cycle Hiring Simulation Project</w:t>
      </w:r>
    </w:p>
    <w:p w:rsidR="00000000" w:rsidDel="00000000" w:rsidP="00000000" w:rsidRDefault="00000000" w:rsidRPr="00000000" w14:paraId="00000007">
      <w:pPr>
        <w:widowControl w:val="0"/>
        <w:spacing w:after="240" w:before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ON </w:t>
      </w:r>
    </w:p>
    <w:p w:rsidR="00000000" w:rsidDel="00000000" w:rsidP="00000000" w:rsidRDefault="00000000" w:rsidRPr="00000000" w14:paraId="00000008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UNDERTAKEN AT </w:t>
      </w:r>
    </w:p>
    <w:p w:rsidR="00000000" w:rsidDel="00000000" w:rsidP="00000000" w:rsidRDefault="00000000" w:rsidRPr="00000000" w14:paraId="00000009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MIT SCHOOL OF DISTANCE EDUCATION</w:t>
      </w:r>
    </w:p>
    <w:p w:rsidR="00000000" w:rsidDel="00000000" w:rsidP="00000000" w:rsidRDefault="00000000" w:rsidRPr="00000000" w14:paraId="0000000A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IN PARTIAL FULFILMENT OF</w:t>
      </w:r>
    </w:p>
    <w:p w:rsidR="00000000" w:rsidDel="00000000" w:rsidP="00000000" w:rsidRDefault="00000000" w:rsidRPr="00000000" w14:paraId="0000000B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5.920000076293945"/>
          <w:szCs w:val="25.92000007629394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.920000076293945"/>
          <w:szCs w:val="25.920000076293945"/>
          <w:highlight w:val="white"/>
          <w:rtl w:val="0"/>
        </w:rPr>
        <w:t xml:space="preserve"> COURSE </w:t>
      </w:r>
    </w:p>
    <w:p w:rsidR="00000000" w:rsidDel="00000000" w:rsidP="00000000" w:rsidRDefault="00000000" w:rsidRPr="00000000" w14:paraId="0000000C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5.920000076293945"/>
          <w:szCs w:val="25.92000007629394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5.920000076293945"/>
          <w:szCs w:val="25.92000007629394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25.920000076293945"/>
          <w:szCs w:val="25.920000076293945"/>
          <w:highlight w:val="white"/>
          <w:rtl w:val="0"/>
        </w:rPr>
        <w:t xml:space="preserve">          HUMAN RESOURCE MANAGEMENT (HRM)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25.920000076293945"/>
          <w:szCs w:val="25.920000076293945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.920000076293945"/>
          <w:szCs w:val="25.920000076293945"/>
          <w:rtl w:val="0"/>
        </w:rPr>
        <w:t xml:space="preserve">                    </w:t>
      </w:r>
    </w:p>
    <w:p w:rsidR="00000000" w:rsidDel="00000000" w:rsidP="00000000" w:rsidRDefault="00000000" w:rsidRPr="00000000" w14:paraId="0000000E">
      <w:pPr>
        <w:widowControl w:val="0"/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0.639026641845703"/>
          <w:szCs w:val="20.639026641845703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.639026641845703"/>
          <w:szCs w:val="20.639026641845703"/>
          <w:rtl w:val="0"/>
        </w:rPr>
        <w:t xml:space="preserve">        MIT SCHOOL OF DISTANCE EDUCATION, PUNE. </w:t>
      </w:r>
    </w:p>
    <w:p w:rsidR="00000000" w:rsidDel="00000000" w:rsidP="00000000" w:rsidRDefault="00000000" w:rsidRPr="00000000" w14:paraId="0000000F">
      <w:pPr>
        <w:widowControl w:val="0"/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35.920000076293945"/>
          <w:szCs w:val="35.920000076293945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.639026641845703"/>
          <w:szCs w:val="20.639026641845703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.639026641845703"/>
          <w:szCs w:val="26.639026641845703"/>
          <w:rtl w:val="0"/>
        </w:rPr>
        <w:t xml:space="preserve"> Specialization: Talent Acquisition &amp; HR Technology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0.639026641845703"/>
          <w:szCs w:val="20.639026641845703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.639026641845703"/>
          <w:szCs w:val="20.639026641845703"/>
          <w:rtl w:val="0"/>
        </w:rPr>
        <w:t xml:space="preserve">SUBMITTED BY </w:t>
      </w:r>
    </w:p>
    <w:p w:rsidR="00000000" w:rsidDel="00000000" w:rsidP="00000000" w:rsidRDefault="00000000" w:rsidRPr="00000000" w14:paraId="00000011">
      <w:pPr>
        <w:widowControl w:val="0"/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5.920000076293945"/>
          <w:szCs w:val="25.92000007629394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990000"/>
          <w:sz w:val="25.920000076293945"/>
          <w:szCs w:val="25.920000076293945"/>
          <w:highlight w:val="white"/>
          <w:rtl w:val="0"/>
        </w:rPr>
        <w:t xml:space="preserve">KARLEENA .ANTHONY.WILSON.ANITA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.920000076293945"/>
          <w:szCs w:val="25.920000076293945"/>
          <w:highlight w:val="white"/>
          <w:rtl w:val="0"/>
        </w:rPr>
        <w:t xml:space="preserve">                         </w:t>
      </w:r>
    </w:p>
    <w:p w:rsidR="00000000" w:rsidDel="00000000" w:rsidP="00000000" w:rsidRDefault="00000000" w:rsidRPr="00000000" w14:paraId="00000012">
      <w:pPr>
        <w:widowControl w:val="0"/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color w:val="660000"/>
          <w:sz w:val="20.639026641845703"/>
          <w:szCs w:val="20.63902664184570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.639026641845703"/>
          <w:szCs w:val="20.639026641845703"/>
          <w:rtl w:val="0"/>
        </w:rPr>
        <w:t xml:space="preserve">STUDENT REGISTRATION NO.: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660000"/>
          <w:sz w:val="20.639026641845703"/>
          <w:szCs w:val="20.639026641845703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660000"/>
          <w:sz w:val="20.639026641845703"/>
          <w:szCs w:val="20.639026641845703"/>
          <w:highlight w:val="white"/>
          <w:rtl w:val="0"/>
        </w:rPr>
        <w:t xml:space="preserve">MIT2022E02953</w:t>
      </w:r>
    </w:p>
    <w:p w:rsidR="00000000" w:rsidDel="00000000" w:rsidP="00000000" w:rsidRDefault="00000000" w:rsidRPr="00000000" w14:paraId="00000013">
      <w:pPr>
        <w:widowControl w:val="0"/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5.920000076293945"/>
          <w:szCs w:val="25.92000007629394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7.920000076293945"/>
          <w:szCs w:val="27.92000007629394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.920000076293945"/>
          <w:szCs w:val="27.920000076293945"/>
          <w:rtl w:val="0"/>
        </w:rPr>
        <w:t xml:space="preserve">MIT SCHOOL OF DISTANCE EDUCATION   PUNE - 411 038   </w:t>
      </w:r>
    </w:p>
    <w:p w:rsidR="00000000" w:rsidDel="00000000" w:rsidP="00000000" w:rsidRDefault="00000000" w:rsidRPr="00000000" w14:paraId="00000015">
      <w:pPr>
        <w:widowControl w:val="0"/>
        <w:spacing w:after="240" w:before="240"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7.920000076293945"/>
          <w:szCs w:val="27.92000007629394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.920000076293945"/>
          <w:szCs w:val="27.920000076293945"/>
          <w:rtl w:val="0"/>
        </w:rPr>
        <w:t xml:space="preserve">Project Duration: January 2025 – March  2025</w:t>
      </w:r>
    </w:p>
    <w:p w:rsidR="00000000" w:rsidDel="00000000" w:rsidP="00000000" w:rsidRDefault="00000000" w:rsidRPr="00000000" w14:paraId="00000016">
      <w:pPr>
        <w:widowControl w:val="0"/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7.920000076293945"/>
          <w:szCs w:val="27.92000007629394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xhftcp4sbei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                                          INDEX 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35"/>
        <w:gridCol w:w="5505"/>
        <w:gridCol w:w="3120"/>
        <w:tblGridChange w:id="0">
          <w:tblGrid>
            <w:gridCol w:w="735"/>
            <w:gridCol w:w="5505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0">
            <w:pPr>
              <w:widowControl w:val="0"/>
              <w:spacing w:after="240" w:before="240" w:line="240" w:lineRule="auto"/>
              <w:rPr>
                <w:b w:val="1"/>
                <w:bCs w:val="1"/>
                <w:sz w:val="34"/>
                <w:szCs w:val="34"/>
              </w:rPr>
            </w:pPr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  Section Title</w:t>
            </w:r>
          </w:p>
          <w:p w:rsidR="00000000" w:rsidDel="00000000" w:rsidP="00000000" w:rsidRDefault="00000000" w:rsidRPr="00000000" w14:paraId="00000021">
            <w:pPr>
              <w:widowControl w:val="0"/>
              <w:spacing w:after="240" w:before="240" w:line="240" w:lineRule="auto"/>
              <w:rPr>
                <w:b w:val="1"/>
                <w:bCs w:val="1"/>
                <w:sz w:val="34"/>
                <w:szCs w:val="3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widowControl w:val="0"/>
              <w:spacing w:after="240" w:before="240" w:line="240" w:lineRule="auto"/>
              <w:rPr>
                <w:b w:val="1"/>
                <w:bCs w:val="1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3">
            <w:pPr>
              <w:widowControl w:val="0"/>
              <w:spacing w:after="240" w:before="240" w:line="240" w:lineRule="auto"/>
              <w:jc w:val="center"/>
              <w:rPr>
                <w:b w:val="1"/>
                <w:bCs w:val="1"/>
                <w:sz w:val="34"/>
                <w:szCs w:val="34"/>
              </w:rPr>
            </w:pPr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Page No.</w:t>
            </w:r>
          </w:p>
          <w:p w:rsidR="00000000" w:rsidDel="00000000" w:rsidP="00000000" w:rsidRDefault="00000000" w:rsidRPr="00000000" w14:paraId="00000024">
            <w:pPr>
              <w:widowControl w:val="0"/>
              <w:spacing w:after="240" w:before="240" w:line="240" w:lineRule="auto"/>
              <w:jc w:val="center"/>
              <w:rPr>
                <w:b w:val="1"/>
                <w:bCs w:val="1"/>
                <w:sz w:val="34"/>
                <w:szCs w:val="3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widowControl w:val="0"/>
              <w:spacing w:after="240" w:before="240" w:line="240" w:lineRule="auto"/>
              <w:jc w:val="center"/>
              <w:rPr>
                <w:b w:val="1"/>
                <w:bCs w:val="1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6">
            <w:pPr>
              <w:widowControl w:val="0"/>
              <w:spacing w:after="240" w:before="240" w:line="240" w:lineRule="auto"/>
              <w:rPr>
                <w:b w:val="1"/>
                <w:bCs w:val="1"/>
                <w:sz w:val="34"/>
                <w:szCs w:val="34"/>
              </w:rPr>
            </w:pPr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1.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7">
            <w:pPr>
              <w:widowControl w:val="0"/>
              <w:spacing w:after="240" w:before="240" w:line="240" w:lineRule="auto"/>
              <w:rPr>
                <w:b w:val="1"/>
                <w:bCs w:val="1"/>
                <w:sz w:val="34"/>
                <w:szCs w:val="34"/>
              </w:rPr>
            </w:pPr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Introduction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8">
            <w:pPr>
              <w:widowControl w:val="0"/>
              <w:spacing w:after="240" w:before="240" w:line="240" w:lineRule="auto"/>
              <w:jc w:val="center"/>
              <w:rPr>
                <w:b w:val="1"/>
                <w:bCs w:val="1"/>
                <w:sz w:val="34"/>
                <w:szCs w:val="34"/>
              </w:rPr>
            </w:pPr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9">
            <w:pPr>
              <w:widowControl w:val="0"/>
              <w:spacing w:after="240" w:before="240" w:line="240" w:lineRule="auto"/>
              <w:rPr>
                <w:b w:val="1"/>
                <w:bCs w:val="1"/>
                <w:sz w:val="34"/>
                <w:szCs w:val="34"/>
              </w:rPr>
            </w:pPr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2.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A">
            <w:pPr>
              <w:widowControl w:val="0"/>
              <w:spacing w:after="240" w:before="240" w:line="240" w:lineRule="auto"/>
              <w:rPr>
                <w:b w:val="1"/>
                <w:bCs w:val="1"/>
                <w:sz w:val="34"/>
                <w:szCs w:val="34"/>
              </w:rPr>
            </w:pPr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Project Execution and Tools   Used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B">
            <w:pPr>
              <w:widowControl w:val="0"/>
              <w:spacing w:after="240" w:before="240" w:line="240" w:lineRule="auto"/>
              <w:jc w:val="center"/>
              <w:rPr>
                <w:b w:val="1"/>
                <w:bCs w:val="1"/>
                <w:sz w:val="34"/>
                <w:szCs w:val="34"/>
              </w:rPr>
            </w:pPr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C">
            <w:pPr>
              <w:widowControl w:val="0"/>
              <w:spacing w:after="240" w:before="240" w:line="240" w:lineRule="auto"/>
              <w:rPr>
                <w:b w:val="1"/>
                <w:bCs w:val="1"/>
                <w:sz w:val="34"/>
                <w:szCs w:val="34"/>
              </w:rPr>
            </w:pPr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3.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D">
            <w:pPr>
              <w:widowControl w:val="0"/>
              <w:spacing w:after="240" w:before="240" w:line="240" w:lineRule="auto"/>
              <w:rPr>
                <w:b w:val="1"/>
                <w:bCs w:val="1"/>
                <w:sz w:val="34"/>
                <w:szCs w:val="34"/>
              </w:rPr>
            </w:pPr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Screening and Shortlisting Process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E">
            <w:pPr>
              <w:widowControl w:val="0"/>
              <w:spacing w:after="240" w:before="240" w:line="240" w:lineRule="auto"/>
              <w:jc w:val="center"/>
              <w:rPr>
                <w:b w:val="1"/>
                <w:bCs w:val="1"/>
                <w:sz w:val="34"/>
                <w:szCs w:val="34"/>
              </w:rPr>
            </w:pPr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F">
            <w:pPr>
              <w:widowControl w:val="0"/>
              <w:spacing w:after="240" w:before="240" w:line="240" w:lineRule="auto"/>
              <w:rPr>
                <w:b w:val="1"/>
                <w:bCs w:val="1"/>
                <w:sz w:val="34"/>
                <w:szCs w:val="34"/>
              </w:rPr>
            </w:pPr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4.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0">
            <w:pPr>
              <w:widowControl w:val="0"/>
              <w:spacing w:after="240" w:before="240" w:line="240" w:lineRule="auto"/>
              <w:rPr>
                <w:b w:val="1"/>
                <w:bCs w:val="1"/>
                <w:sz w:val="34"/>
                <w:szCs w:val="34"/>
              </w:rPr>
            </w:pPr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Key Learnings and Outcomes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1">
            <w:pPr>
              <w:widowControl w:val="0"/>
              <w:spacing w:after="240" w:before="240" w:line="240" w:lineRule="auto"/>
              <w:jc w:val="center"/>
              <w:rPr>
                <w:b w:val="1"/>
                <w:bCs w:val="1"/>
                <w:sz w:val="34"/>
                <w:szCs w:val="34"/>
              </w:rPr>
            </w:pPr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2">
            <w:pPr>
              <w:widowControl w:val="0"/>
              <w:spacing w:after="240" w:before="240" w:line="240" w:lineRule="auto"/>
              <w:rPr>
                <w:b w:val="1"/>
                <w:bCs w:val="1"/>
                <w:sz w:val="34"/>
                <w:szCs w:val="34"/>
              </w:rPr>
            </w:pPr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5.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3">
            <w:pPr>
              <w:widowControl w:val="0"/>
              <w:spacing w:after="240" w:before="240" w:line="240" w:lineRule="auto"/>
              <w:rPr>
                <w:b w:val="1"/>
                <w:bCs w:val="1"/>
                <w:sz w:val="34"/>
                <w:szCs w:val="34"/>
              </w:rPr>
            </w:pPr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 Conclusion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4">
            <w:pPr>
              <w:widowControl w:val="0"/>
              <w:spacing w:after="240" w:before="240" w:line="240" w:lineRule="auto"/>
              <w:rPr>
                <w:b w:val="1"/>
                <w:bCs w:val="1"/>
                <w:sz w:val="34"/>
                <w:szCs w:val="34"/>
              </w:rPr>
            </w:pPr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              9</w:t>
            </w:r>
          </w:p>
        </w:tc>
      </w:tr>
    </w:tbl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/>
      </w:pPr>
      <w:bookmarkStart w:colFirst="0" w:colLast="0" w:name="_5jbjntchyk8l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tq7ufy40858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                         Page 2 – Introduction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Full-Cycle Hiring Simulation Project was conducted to gain a practical understanding of real-world recruitment operations. This simulation replicated the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end-to-end hiring process</w:t>
      </w:r>
      <w:r w:rsidDel="00000000" w:rsidR="00000000" w:rsidRPr="00000000">
        <w:rPr>
          <w:sz w:val="26"/>
          <w:szCs w:val="26"/>
          <w:rtl w:val="0"/>
        </w:rPr>
        <w:t xml:space="preserve"> from drafting job descriptions to shortlisting and coordinating interviews.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project aimed to develop hands-on skills in: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Structuring clear job descriptions for multiple roles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Using Applicant Tracking Systems (ATS) like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Zoho Recruit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Creating scoring mechanisms to streamline screening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Managing and tracking candidate pipelines effectively</w:t>
        <w:br w:type="textWrapping"/>
      </w:r>
    </w:p>
    <w:p w:rsidR="00000000" w:rsidDel="00000000" w:rsidP="00000000" w:rsidRDefault="00000000" w:rsidRPr="00000000" w14:paraId="00000048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Through this experience, I learned how strategic and data-driven decisions can improve recruitment outcomes and enhance candidate experience.</w:t>
      </w:r>
    </w:p>
    <w:p w:rsidR="00000000" w:rsidDel="00000000" w:rsidP="00000000" w:rsidRDefault="00000000" w:rsidRPr="00000000" w14:paraId="0000004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6218851" cy="3123978"/>
            <wp:effectExtent b="0" l="0" r="0" t="0"/>
            <wp:docPr id="6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8851" cy="31239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fm3hj3djrh1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                  Page 3 – Execution and Tools Used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zaf4q636wpt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Project Execution and Tools Used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simulation involved hiring for three main roles: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Application Support Executive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HR Executive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Helpdesk Coordinator</w:t>
        <w:br w:type="textWrapping"/>
      </w:r>
    </w:p>
    <w:p w:rsidR="00000000" w:rsidDel="00000000" w:rsidP="00000000" w:rsidRDefault="00000000" w:rsidRPr="00000000" w14:paraId="00000052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For each role, a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custom job description</w:t>
      </w:r>
      <w:r w:rsidDel="00000000" w:rsidR="00000000" w:rsidRPr="00000000">
        <w:rPr>
          <w:sz w:val="26"/>
          <w:szCs w:val="26"/>
          <w:rtl w:val="0"/>
        </w:rPr>
        <w:t xml:space="preserve"> was created based on industry standards and company needs. These job descriptions highlighted: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Key Responsibilities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Required Qualifications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Skills and Experience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Location and Shift Timings</w:t>
        <w:br w:type="textWrapping"/>
      </w:r>
    </w:p>
    <w:p w:rsidR="00000000" w:rsidDel="00000000" w:rsidP="00000000" w:rsidRDefault="00000000" w:rsidRPr="00000000" w14:paraId="00000057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Once finalized, roles were posted on simulated job boards. Applications were received and tracked using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Zoho Recruit</w:t>
      </w:r>
      <w:r w:rsidDel="00000000" w:rsidR="00000000" w:rsidRPr="00000000">
        <w:rPr>
          <w:sz w:val="26"/>
          <w:szCs w:val="26"/>
          <w:rtl w:val="0"/>
        </w:rPr>
        <w:t xml:space="preserve"> – an ATS platform used in real organizations.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Key activities performed using Zoho Recruit:</w:t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Resume parsing and tagging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Shortlisting candidates based on filters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Moving applicants across stages: Applied → Screened → Interviewed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Sending interview invites and updates</w:t>
        <w:br w:type="textWrapping"/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                          Zoho Recruit candidate pipeline</w:t>
      </w:r>
    </w:p>
    <w:p w:rsidR="00000000" w:rsidDel="00000000" w:rsidP="00000000" w:rsidRDefault="00000000" w:rsidRPr="00000000" w14:paraId="0000005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62650" cy="5901486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62650" cy="59014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This process simulated real-time HR responsibilities and allowed efficient tracking of candidate progress.</w:t>
      </w:r>
    </w:p>
    <w:p w:rsidR="00000000" w:rsidDel="00000000" w:rsidP="00000000" w:rsidRDefault="00000000" w:rsidRPr="00000000" w14:paraId="0000006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ak2s8ascvddo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                Page 4 –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Screening and Shortlisting Process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One of the most valuable outcomes of this project was learning how to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improve screening efficiency by 15%</w:t>
      </w:r>
      <w:r w:rsidDel="00000000" w:rsidR="00000000" w:rsidRPr="00000000">
        <w:rPr>
          <w:sz w:val="26"/>
          <w:szCs w:val="26"/>
          <w:rtl w:val="0"/>
        </w:rPr>
        <w:t xml:space="preserve"> using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defined criteria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structured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scoring mechanism</w:t>
      </w:r>
      <w:r w:rsidDel="00000000" w:rsidR="00000000" w:rsidRPr="00000000">
        <w:rPr>
          <w:sz w:val="26"/>
          <w:szCs w:val="26"/>
          <w:rtl w:val="0"/>
        </w:rPr>
        <w:t xml:space="preserve"> was developed based on: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Educational background (weight: 25%)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Relevant work experience (25%)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Communication skills (20%)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Location proximity (15%)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Technical and soft skills (15%)</w:t>
        <w:br w:type="textWrapping"/>
      </w:r>
    </w:p>
    <w:p w:rsidR="00000000" w:rsidDel="00000000" w:rsidP="00000000" w:rsidRDefault="00000000" w:rsidRPr="00000000" w14:paraId="0000006B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Each application was reviewed and scored accordingly. Candidates who met the minimum cutoff were shortlisted.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Interview coordination involved: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Scheduling interviews based on mutual availability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Sending reminder emails/SMS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Creating interviewer panels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Documenting feedback after interviews</w:t>
        <w:br w:type="textWrapping"/>
      </w:r>
    </w:p>
    <w:p w:rsidR="00000000" w:rsidDel="00000000" w:rsidP="00000000" w:rsidRDefault="00000000" w:rsidRPr="00000000" w14:paraId="0000007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3670300"/>
            <wp:effectExtent b="0" l="0" r="0" t="0"/>
            <wp:docPr descr="Points scored" id="7" name="image2.png"/>
            <a:graphic>
              <a:graphicData uri="http://schemas.openxmlformats.org/drawingml/2006/picture">
                <pic:pic>
                  <pic:nvPicPr>
                    <pic:cNvPr descr="Points scored"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3670300"/>
            <wp:effectExtent b="0" l="0" r="0" t="0"/>
            <wp:docPr descr="Points scored" id="4" name="image1.png"/>
            <a:graphic>
              <a:graphicData uri="http://schemas.openxmlformats.org/drawingml/2006/picture">
                <pic:pic>
                  <pic:nvPicPr>
                    <pic:cNvPr descr="Points scored"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3duy1aj4isf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          Page 5 – Key Learnings and Outcomes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This project enabled me to:</w:t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Simulate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real-time recruitment workflows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Gain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hands-on experience</w:t>
      </w:r>
      <w:r w:rsidDel="00000000" w:rsidR="00000000" w:rsidRPr="00000000">
        <w:rPr>
          <w:sz w:val="26"/>
          <w:szCs w:val="26"/>
          <w:rtl w:val="0"/>
        </w:rPr>
        <w:t xml:space="preserve"> with Zoho Recruit (ATS)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Improve decision-making using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data-backed scoring systems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Understand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communication protocols</w:t>
      </w:r>
      <w:r w:rsidDel="00000000" w:rsidR="00000000" w:rsidRPr="00000000">
        <w:rPr>
          <w:sz w:val="26"/>
          <w:szCs w:val="26"/>
          <w:rtl w:val="0"/>
        </w:rPr>
        <w:t xml:space="preserve"> in talent acquisition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hnleq5868sn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Achievements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✔️ Improved screening speed by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15%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✔️ Managed multiple roles independently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✔️ Practiced end-to-end hiring from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sourcing to offer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✔️ Built confidence in using modern HR tech tools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6357938" cy="3057525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7938" cy="3057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16rhxw3g9eo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42"/>
          <w:szCs w:val="42"/>
        </w:rPr>
      </w:pPr>
      <w:bookmarkStart w:colFirst="0" w:colLast="0" w:name="_px13lbiijwon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                                                </w:t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    </w:t>
      </w:r>
      <w:r w:rsidDel="00000000" w:rsidR="00000000" w:rsidRPr="00000000">
        <w:rPr>
          <w:b w:val="1"/>
          <w:bCs w:val="1"/>
          <w:color w:val="000000"/>
          <w:sz w:val="42"/>
          <w:szCs w:val="42"/>
          <w:rtl w:val="0"/>
        </w:rPr>
        <w:t xml:space="preserve">Conclusion</w:t>
      </w:r>
    </w:p>
    <w:p w:rsidR="00000000" w:rsidDel="00000000" w:rsidP="00000000" w:rsidRDefault="00000000" w:rsidRPr="00000000" w14:paraId="00000089">
      <w:pPr>
        <w:spacing w:after="240" w:before="240" w:lineRule="auto"/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The Full-Cycle Hiring Simulation was a transformative learning experience. It helped bridge the gap between theoretical HR concepts and practical recruitment execution. I now feel well-prepared to handle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real-world talent acquisition</w:t>
      </w:r>
      <w:r w:rsidDel="00000000" w:rsidR="00000000" w:rsidRPr="00000000">
        <w:rPr>
          <w:sz w:val="36"/>
          <w:szCs w:val="36"/>
          <w:rtl w:val="0"/>
        </w:rPr>
        <w:t xml:space="preserve"> roles and contribute meaningfully to any organization’s hiring strategy.</w:t>
      </w:r>
    </w:p>
    <w:p w:rsidR="00000000" w:rsidDel="00000000" w:rsidP="00000000" w:rsidRDefault="00000000" w:rsidRPr="00000000" w14:paraId="0000008A">
      <w:pPr>
        <w:spacing w:after="240" w:before="240" w:lineRule="auto"/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Rule="auto"/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before="240" w:lineRule="auto"/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jc w:val="center"/>
        <w:rPr>
          <w:sz w:val="32"/>
          <w:szCs w:val="32"/>
        </w:rPr>
        <w:sectPr>
          <w:headerReference r:id="rId12" w:type="default"/>
          <w:footerReference r:id="rId13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43600" cy="40894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  <w:sectPr>
          <w:headerReference r:id="rId15" w:type="default"/>
          <w:footerReference r:id="rId16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cx4g6jof4fsg" w:id="11"/>
      <w:bookmarkEnd w:id="1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sectPr>
      <w:headerReference r:id="rId17" w:type="default"/>
      <w:footerReference r:id="rId18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0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1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1.png"/><Relationship Id="rId13" Type="http://schemas.openxmlformats.org/officeDocument/2006/relationships/footer" Target="footer1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header" Target="header2.xml"/><Relationship Id="rId14" Type="http://schemas.openxmlformats.org/officeDocument/2006/relationships/image" Target="media/image5.png"/><Relationship Id="rId17" Type="http://schemas.openxmlformats.org/officeDocument/2006/relationships/header" Target="header3.xml"/><Relationship Id="rId16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18" Type="http://schemas.openxmlformats.org/officeDocument/2006/relationships/footer" Target="footer3.xml"/><Relationship Id="rId7" Type="http://schemas.openxmlformats.org/officeDocument/2006/relationships/image" Target="media/image6.jp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