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proofErr w:type="spellStart"/>
      <w:r>
        <w:t>Telomeerid</w:t>
      </w:r>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8C18AA"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lastRenderedPageBreak/>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proofErr w:type="spellStart"/>
      <w:r>
        <w:t>Telomeraas</w:t>
      </w:r>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proofErr w:type="spellStart"/>
      <w:r>
        <w:t>Telomeeride</w:t>
      </w:r>
      <w:proofErr w:type="spellEnd"/>
      <w:r>
        <w:t xml:space="preserve"> pikkus</w:t>
      </w:r>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w:t>
      </w:r>
      <w:proofErr w:type="spellStart"/>
      <w:r w:rsidRPr="00A77412">
        <w:rPr>
          <w:noProof/>
        </w:rPr>
        <w:t>Mather</w:t>
      </w:r>
      <w:proofErr w:type="spellEnd"/>
      <w:r w:rsidRPr="00A77412">
        <w:rPr>
          <w:noProof/>
        </w:rPr>
        <w:t>, Jorm, Parslow, &amp; Christensen,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proofErr w:type="spellStart"/>
      <w:r>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Default="00C90D91" w:rsidP="00C90D91">
      <w:pPr>
        <w:pStyle w:val="Pealdis"/>
      </w:pPr>
      <w:r>
        <w:t xml:space="preserve">Joonis </w:t>
      </w:r>
      <w:r w:rsidR="001D7CC1">
        <w:fldChar w:fldCharType="begin"/>
      </w:r>
      <w:r w:rsidR="001D7CC1">
        <w:instrText xml:space="preserve"> SEQ Joonis \* ARABIC </w:instrText>
      </w:r>
      <w:r w:rsidR="001D7CC1">
        <w:fldChar w:fldCharType="separate"/>
      </w:r>
      <w:r w:rsidR="006E0EAA">
        <w:rPr>
          <w:noProof/>
        </w:rPr>
        <w:t>1</w:t>
      </w:r>
      <w:r w:rsidR="001D7CC1">
        <w:rPr>
          <w:noProof/>
        </w:rPr>
        <w:fldChar w:fldCharType="end"/>
      </w:r>
      <w:r>
        <w:t xml:space="preserve"> </w:t>
      </w:r>
      <w:proofErr w:type="spellStart"/>
      <w:r>
        <w:t>Telomeeride</w:t>
      </w:r>
      <w:proofErr w:type="spellEnd"/>
      <w:r>
        <w:t xml:space="preserve"> pikkuse sõltuvus vanusest </w:t>
      </w:r>
      <w:r>
        <w:fldChar w:fldCharType="begin" w:fldLock="1"/>
      </w:r>
      <w:r w:rsidR="00C3222D">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Nordestgaard, &amp; Bojesen, 2015)", "plainTextFormattedCitation" : "(Rode, Nordestgaard, &amp; Bojesen, 2015)", "previouslyFormattedCitation" : "(Rode, Nordestgaard, &amp; Bojesen, 2015)" }, "properties" : { "noteIndex" : 0 }, "schema" : "https://github.com/citation-style-language/schema/raw/master/csl-citation.json" }</w:instrText>
      </w:r>
      <w:r>
        <w:fldChar w:fldCharType="separate"/>
      </w:r>
      <w:r w:rsidRPr="00C90D91">
        <w:rPr>
          <w:i w:val="0"/>
          <w:noProof/>
        </w:rPr>
        <w:t>(Rode, Nordestgaard, &amp; Bojesen, 2015)</w:t>
      </w:r>
      <w:r>
        <w:fldChar w:fldCharType="end"/>
      </w:r>
    </w:p>
    <w:p w:rsidR="00B1590E" w:rsidRDefault="00B1590E" w:rsidP="00B1590E">
      <w:pPr>
        <w:pStyle w:val="Pealkiri3"/>
      </w:pPr>
      <w:proofErr w:type="spellStart"/>
      <w:r>
        <w:t>Telomeeride</w:t>
      </w:r>
      <w:proofErr w:type="spellEnd"/>
      <w:r>
        <w:t xml:space="preserve"> pikkust mõjutavad faktorid</w:t>
      </w:r>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proofErr w:type="spellStart"/>
      <w:r>
        <w:t>Telomeeride</w:t>
      </w:r>
      <w:proofErr w:type="spellEnd"/>
      <w:r>
        <w:t xml:space="preserve"> pikkuse</w:t>
      </w:r>
      <w:r w:rsidR="000C5483">
        <w:t xml:space="preserve"> laboratoorne</w:t>
      </w:r>
      <w:r>
        <w:t xml:space="preserve"> mõõtmine</w:t>
      </w:r>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w:t>
      </w:r>
      <w:r w:rsidR="00A673DE">
        <w:lastRenderedPageBreak/>
        <w:t xml:space="preserve">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w:t>
      </w:r>
      <w:r w:rsidR="005D7B84">
        <w:lastRenderedPageBreak/>
        <w:t xml:space="preserve">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7724E1">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proofErr w:type="spellStart"/>
      <w:r>
        <w:t>Telomeeride</w:t>
      </w:r>
      <w:proofErr w:type="spellEnd"/>
      <w:r>
        <w:t xml:space="preserve"> pikkuse </w:t>
      </w:r>
      <w:r w:rsidR="00AC63F8">
        <w:t xml:space="preserve">hindamine </w:t>
      </w:r>
      <w:proofErr w:type="spellStart"/>
      <w:r w:rsidR="00AC63F8">
        <w:t>sekveneerimisandmetest</w:t>
      </w:r>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Mangino, Aviv, Spector, &amp; Durbin, 2014)", "plainTextFormattedCitation" : "(Ding, Mangino, Aviv, Spector, &amp; Durbin, 2014)", "previouslyFormattedCitation" : "(Ding, Mangino, Aviv, Spector, &amp; Durbin, 2014)" }, "properties" : { "noteIndex" : 0 }, "schema" : "https://github.com/citation-style-language/schema/raw/master/csl-citation.json" }</w:instrText>
      </w:r>
      <w:r w:rsidR="007724E1">
        <w:fldChar w:fldCharType="separate"/>
      </w:r>
      <w:r w:rsidR="007724E1" w:rsidRPr="007724E1">
        <w:rPr>
          <w:noProof/>
        </w:rPr>
        <w:t>(Ding, Mangino, Aviv, Spector, &amp; Durbin,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7724E1" w:rsidRPr="007724E1">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w:t>
      </w:r>
      <w:r w:rsidR="001F520C">
        <w:lastRenderedPageBreak/>
        <w:t xml:space="preserve">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542E73">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"previouslyFormattedCitation" : "(Nersisyan &amp; Arakelyan, 2015)" }, "properties" : { "noteIndex" : 0 }, "schema" : "https://github.com/citation-style-language/schema/raw/master/csl-citation.json" }</w:instrText>
      </w:r>
      <w:r w:rsidR="003639E3">
        <w:fldChar w:fldCharType="separate"/>
      </w:r>
      <w:r w:rsidR="003639E3" w:rsidRPr="003639E3">
        <w:rPr>
          <w:noProof/>
        </w:rPr>
        <w:t>(Nersisyan &amp; Arakelyan, 2015)</w:t>
      </w:r>
      <w:r w:rsidR="003639E3">
        <w:fldChar w:fldCharType="end"/>
      </w:r>
    </w:p>
    <w:p w:rsidR="00431C81" w:rsidRDefault="00431C81" w:rsidP="00431C81">
      <w:pPr>
        <w:pStyle w:val="Pealkiri2"/>
      </w:pPr>
      <w:r>
        <w:t>Alu elemendid</w:t>
      </w:r>
    </w:p>
    <w:p w:rsidR="00790FA3" w:rsidRP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C3222D">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 "properties" : { "noteIndex" : 0 }, "schema" : "https://github.com/citation-style-language/schema/raw/master/csl-citation.json" }</w:instrText>
      </w:r>
      <w:r w:rsidR="00C3222D">
        <w:fldChar w:fldCharType="separate"/>
      </w:r>
      <w:r w:rsidR="00C3222D" w:rsidRPr="00C3222D">
        <w:rPr>
          <w:noProof/>
        </w:rPr>
        <w:t>(Roy-Engel et al., 2001)</w:t>
      </w:r>
      <w:r w:rsidR="00C3222D">
        <w:fldChar w:fldCharType="end"/>
      </w:r>
    </w:p>
    <w:p w:rsidR="007764F9" w:rsidRDefault="007764F9" w:rsidP="007764F9">
      <w:pPr>
        <w:pStyle w:val="Pealkiri2"/>
      </w:pPr>
      <w:r>
        <w:t xml:space="preserve">Teise põlvkonna </w:t>
      </w:r>
      <w:proofErr w:type="spellStart"/>
      <w:r>
        <w:t>sekveneerimisandmed</w:t>
      </w:r>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FC7F42">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L\u00e8 Ne Auger, Jaszczyszyn, &amp; Thermes, 2014)", "plainTextFormattedCitation" : "(Van Dijk, L\u00e8 Ne Auger, Jaszczyszyn, &amp; Thermes, 2014)", "previouslyFormattedCitation" : "(Van Dijk, L\u00e8 Ne Auger, Jaszczyszyn, &amp; Thermes, 2014)" }, "properties" : { "noteIndex" : 0 }, "schema" : "https://github.com/citation-style-language/schema/raw/master/csl-citation.json" }</w:instrText>
      </w:r>
      <w:r w:rsidR="00FC7F42">
        <w:fldChar w:fldCharType="separate"/>
      </w:r>
      <w:r w:rsidR="00FC7F42" w:rsidRPr="00FC7F42">
        <w:rPr>
          <w:noProof/>
        </w:rPr>
        <w:t>(Van Dijk, Lè Ne Auger, Jaszczyszyn, &amp; Thermes,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98528A">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Pr="00FC7F42">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F81BEA">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Evans, &amp; Lieber, 2015)", "plainTextFormattedCitation" : "(Muzzey, Evans, &amp; Lieber, 2015)", "previouslyFormattedCitation" : "(Muzzey, Evans, &amp; Lieber, 2015)" }, "properties" : { "noteIndex" : 0 }, "schema" : "https://github.com/citation-style-language/schema/raw/master/csl-citation.json" }</w:instrText>
      </w:r>
      <w:r w:rsidR="0098528A">
        <w:fldChar w:fldCharType="separate"/>
      </w:r>
      <w:r w:rsidR="0098528A" w:rsidRPr="0098528A">
        <w:rPr>
          <w:noProof/>
        </w:rPr>
        <w:t>(Muzzey, Evans, &amp; Lieber,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7"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proofErr w:type="spellStart"/>
      <w:r>
        <w:lastRenderedPageBreak/>
        <w:t>Sekveneerimiskvaliteet</w:t>
      </w:r>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7F2591">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&amp; Dessimoz, 2011)", "plainTextFormattedCitation" : "(Ledergerber &amp; Dessimoz, 2011)", "previouslyFormattedCitation" : "(Ledergerber &amp; Dessimoz, 2011)" }, "properties" : { "noteIndex" : 0 }, "schema" : "https://github.com/citation-style-language/schema/raw/master/csl-citation.json" }</w:instrText>
      </w:r>
      <w:r w:rsidR="00092CCD">
        <w:fldChar w:fldCharType="separate"/>
      </w:r>
      <w:r w:rsidR="00092CCD" w:rsidRPr="00092CCD">
        <w:rPr>
          <w:noProof/>
        </w:rPr>
        <w:t>(Ledergerber &amp;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E77946">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Smirnova, Huzurbazar, &amp; Cui, 2016)", "plainTextFormattedCitation" : "(Cacho, Smirnova, Huzurbazar, &amp; Cui, 2016)", "previouslyFormattedCitation" : "(Cacho, Smirnova, Huzurbazar, &amp; Cui, 2016)" }, "properties" : { "noteIndex" : 0 }, "schema" : "https://github.com/citation-style-language/schema/raw/master/csl-citation.json" }</w:instrText>
      </w:r>
      <w:r w:rsidR="007F2591">
        <w:fldChar w:fldCharType="separate"/>
      </w:r>
      <w:r w:rsidR="007F2591" w:rsidRPr="007F2591">
        <w:rPr>
          <w:noProof/>
        </w:rPr>
        <w:t>(Cacho, Smirnova, Huzurbazar, &amp; Cui,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1A4E9B">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Fields, Goto, Heuer, &amp; Rice, 2009)", "plainTextFormattedCitation" : "(Cock, Fields, Goto, Heuer, &amp; Rice, 2009)", "previouslyFormattedCitation" : "(Cock, Fields, Goto, Heuer, &amp; Rice, 2009)" }, "properties" : { "noteIndex" : 0 }, "schema" : "https://github.com/citation-style-language/schema/raw/master/csl-citation.json" }</w:instrText>
      </w:r>
      <w:r w:rsidR="00E77946">
        <w:fldChar w:fldCharType="separate"/>
      </w:r>
      <w:r w:rsidR="00E77946" w:rsidRPr="00E77946">
        <w:rPr>
          <w:noProof/>
        </w:rPr>
        <w:t>(Cock, Fields, Goto, Heuer, &amp; Rice,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727D5C">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1A4E9B" w:rsidRPr="001A4E9B">
        <w:rPr>
          <w:noProof/>
        </w:rPr>
        <w:t>(Cock et al., 2009)</w:t>
      </w:r>
      <w:r w:rsidR="001A4E9B">
        <w:fldChar w:fldCharType="end"/>
      </w:r>
    </w:p>
    <w:p w:rsidR="005A6DDA" w:rsidRDefault="00B5153E" w:rsidP="005A6DDA">
      <w:pPr>
        <w:pStyle w:val="Pealkiri3"/>
      </w:pPr>
      <w:proofErr w:type="spellStart"/>
      <w:r>
        <w:t>Sekveneerimiskatvus</w:t>
      </w:r>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C90D91">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727D5C" w:rsidRPr="00727D5C">
        <w:rPr>
          <w:noProof/>
        </w:rPr>
        <w:t>(Muzzey et al., 2015)</w:t>
      </w:r>
      <w:r w:rsidR="00727D5C">
        <w:fldChar w:fldCharType="end"/>
      </w:r>
    </w:p>
    <w:p w:rsidR="006B5E24" w:rsidRDefault="00F81BEA" w:rsidP="00F81BEA">
      <w:pPr>
        <w:pStyle w:val="Pealkiri3"/>
      </w:pPr>
      <w:proofErr w:type="spellStart"/>
      <w:r>
        <w:lastRenderedPageBreak/>
        <w:t>Sequence</w:t>
      </w:r>
      <w:proofErr w:type="spellEnd"/>
      <w:r>
        <w:t xml:space="preserve"> Read </w:t>
      </w:r>
      <w:proofErr w:type="spellStart"/>
      <w:r>
        <w:t>Archive</w:t>
      </w:r>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8" w:history="1">
        <w:r w:rsidRPr="0022733E">
          <w:rPr>
            <w:rStyle w:val="Hperlink"/>
          </w:rPr>
          <w:t>https://www.ncbi.nlm.nih.gov/sra/</w:t>
        </w:r>
      </w:hyperlink>
      <w:r>
        <w:t xml:space="preserve">. </w:t>
      </w:r>
      <w:r>
        <w:fldChar w:fldCharType="begin" w:fldLock="1"/>
      </w:r>
      <w:r w:rsidR="00B5153E">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Shumway, &amp; Leinonen, 2012)", "plainTextFormattedCitation" : "(Kodama, Shumway, &amp; Leinonen, 2012)", "previouslyFormattedCitation" : "(Kodama, Shumway, &amp; Leinonen, 2012)" }, "properties" : { "noteIndex" : 0 }, "schema" : "https://github.com/citation-style-language/schema/raw/master/csl-citation.json" }</w:instrText>
      </w:r>
      <w:r>
        <w:fldChar w:fldCharType="separate"/>
      </w:r>
      <w:r w:rsidRPr="00F81BEA">
        <w:rPr>
          <w:noProof/>
        </w:rPr>
        <w:t>(Kodama, Shumway, &amp; Leinonen,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9" w:history="1">
        <w:r w:rsidRPr="0022733E">
          <w:rPr>
            <w:rStyle w:val="Hperlink"/>
          </w:rPr>
          <w:t>https://github.com/ncbi/sra-tools/wiki/HowTo:-Access-SRA-Data</w:t>
        </w:r>
      </w:hyperlink>
      <w:r>
        <w:t xml:space="preserve">) </w:t>
      </w:r>
    </w:p>
    <w:p w:rsidR="00B71E86" w:rsidRDefault="00B5153E" w:rsidP="00B5153E">
      <w:pPr>
        <w:pStyle w:val="Pealkiri3"/>
      </w:pPr>
      <w:r>
        <w:t>CONVERGE andmestik</w:t>
      </w:r>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C94B0C">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Pr="00B5153E">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437890"/>
            <wp:effectExtent l="0" t="0" r="0"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37890"/>
                    </a:xfrm>
                    <a:prstGeom prst="rect">
                      <a:avLst/>
                    </a:prstGeom>
                  </pic:spPr>
                </pic:pic>
              </a:graphicData>
            </a:graphic>
          </wp:inline>
        </w:drawing>
      </w:r>
    </w:p>
    <w:p w:rsidR="00941E16" w:rsidRPr="00941E16" w:rsidRDefault="00941E16" w:rsidP="00941E16">
      <w:pPr>
        <w:pStyle w:val="Pealdis"/>
        <w:rPr>
          <w:sz w:val="24"/>
        </w:rPr>
      </w:pPr>
      <w:bookmarkStart w:id="1" w:name="_Ref483428041"/>
      <w:bookmarkStart w:id="2" w:name="_Ref483428052"/>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6E0EAA">
        <w:rPr>
          <w:b/>
          <w:i w:val="0"/>
          <w:noProof/>
          <w:sz w:val="24"/>
        </w:rPr>
        <w:t>2</w:t>
      </w:r>
      <w:r w:rsidRPr="00941E16">
        <w:rPr>
          <w:b/>
          <w:i w:val="0"/>
          <w:sz w:val="24"/>
        </w:rPr>
        <w:fldChar w:fldCharType="end"/>
      </w:r>
      <w:bookmarkEnd w:id="2"/>
      <w:r w:rsidRPr="00941E16">
        <w:rPr>
          <w:sz w:val="24"/>
        </w:rPr>
        <w:t xml:space="preserve"> CONVERGE andmestiku tuumagenoomi katvus. Keskmine katvus on 1.7X.</w:t>
      </w:r>
      <w:bookmarkEnd w:id="1"/>
    </w:p>
    <w:p w:rsidR="00BE5F40" w:rsidRDefault="00F8397D" w:rsidP="00F8397D">
      <w:pPr>
        <w:pStyle w:val="Pealkiri2"/>
      </w:pPr>
      <w:proofErr w:type="spellStart"/>
      <w:r>
        <w:t>K-mer</w:t>
      </w:r>
      <w:proofErr w:type="spellEnd"/>
      <w:r>
        <w:t xml:space="preserve"> metoodika </w:t>
      </w:r>
      <w:proofErr w:type="spellStart"/>
      <w:r>
        <w:t>sekveneerimisandmete</w:t>
      </w:r>
      <w:proofErr w:type="spellEnd"/>
      <w:r>
        <w:t xml:space="preserve"> analüüsis</w:t>
      </w:r>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w:t>
      </w:r>
      <w:r>
        <w:lastRenderedPageBreak/>
        <w:t xml:space="preserve">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61B94">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Mount, &amp; Kingsford, 2014)", "plainTextFormattedCitation" : "(Patro, Mount, &amp; Kingsford, 2014)", "previouslyFormattedCitation" : "(Patro, Mount, &amp; Kingsford, 2014)" }, "properties" : { "noteIndex" : 0 }, "schema" : "https://github.com/citation-style-language/schema/raw/master/csl-citation.json" }</w:instrText>
      </w:r>
      <w:r>
        <w:fldChar w:fldCharType="separate"/>
      </w:r>
      <w:r w:rsidRPr="00542E73">
        <w:rPr>
          <w:noProof/>
        </w:rPr>
        <w:t>(Patro, Mount, &amp; Kingsford, 2014)</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73612E">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Pevzner, &amp; Tesler, 2011)", "plainTextFormattedCitation" : "(Compeau, Pevzner, &amp; Tesler, 2011)", "previouslyFormattedCitation" : "(Compeau, Pevzner, &amp; Tesler, 2011)" }, "properties" : { "noteIndex" : 0 }, "schema" : "https://github.com/citation-style-language/schema/raw/master/csl-citation.json" }</w:instrText>
      </w:r>
      <w:r w:rsidR="00A61B94">
        <w:fldChar w:fldCharType="separate"/>
      </w:r>
      <w:r w:rsidR="00F30BC3" w:rsidRPr="00F30BC3">
        <w:rPr>
          <w:noProof/>
        </w:rPr>
        <w:t>(Compeau, Pevzner, &amp; Tesler,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0C5EB0">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rsidR="0073612E">
        <w:fldChar w:fldCharType="separate"/>
      </w:r>
      <w:r w:rsidR="0073612E" w:rsidRPr="0073612E">
        <w:rPr>
          <w:noProof/>
        </w:rPr>
        <w:t>(Patro et al., 2014)</w:t>
      </w:r>
      <w:r w:rsidR="0073612E">
        <w:fldChar w:fldCharType="end"/>
      </w:r>
      <w:r w:rsidR="0073612E">
        <w:t xml:space="preserve"> </w:t>
      </w:r>
    </w:p>
    <w:p w:rsidR="00A61B94" w:rsidRDefault="0014520D" w:rsidP="000C5EB0">
      <w:pPr>
        <w:pStyle w:val="Pealkiri3"/>
      </w:pPr>
      <w:proofErr w:type="spellStart"/>
      <w:r>
        <w:t>K-meride</w:t>
      </w:r>
      <w:proofErr w:type="spellEnd"/>
      <w:r>
        <w:t xml:space="preserve"> abil </w:t>
      </w:r>
      <w:proofErr w:type="spellStart"/>
      <w:r w:rsidR="000C5EB0">
        <w:t>sekveneerimise</w:t>
      </w:r>
      <w:proofErr w:type="spellEnd"/>
      <w:r w:rsidR="000C5EB0">
        <w:t xml:space="preserve"> katvuse määramine</w:t>
      </w:r>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 (Joonis 1).</w:t>
      </w:r>
    </w:p>
    <w:p w:rsidR="000C5EB0" w:rsidRDefault="000C5EB0" w:rsidP="000C5EB0">
      <w:pPr>
        <w:keepNext/>
      </w:pPr>
      <w:r>
        <w:rPr>
          <w:noProof/>
          <w:lang w:eastAsia="et-EE"/>
        </w:rPr>
        <w:drawing>
          <wp:inline distT="0" distB="0" distL="0" distR="0">
            <wp:extent cx="5760085" cy="4201989"/>
            <wp:effectExtent l="0" t="0" r="0" b="8255"/>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01989"/>
                    </a:xfrm>
                    <a:prstGeom prst="rect">
                      <a:avLst/>
                    </a:prstGeom>
                    <a:noFill/>
                    <a:ln>
                      <a:noFill/>
                    </a:ln>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6E0EAA">
        <w:rPr>
          <w:b/>
          <w:i w:val="0"/>
          <w:noProof/>
          <w:sz w:val="24"/>
          <w:szCs w:val="24"/>
        </w:rPr>
        <w:t>3</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FC7F42">
        <w:rPr>
          <w:sz w:val="24"/>
          <w:szCs w:val="24"/>
        </w:rPr>
        <w:instrText>ADDIN CSL_CITATION { "citationItems" : [ { "id" : "ITEM-1", "itemData" : { "DOI" : "10.1038/ng.3430", "abstract" : "8 4 VOLUME 48 | NUMBER 1 | JANUARY 2016 Nature GeNetics OPEN The behavior females 1 \u2013 4. This systems , comprising male (independents , satellites) that differ , plumage . Remarkably , the alleles 5 , 6 . Here - genome and differences . The Faeder . 5 - Mb that . 8 . We evolutionary by , 000 . The ruff which differences inverted . Independents constitute 80 \u2013 95% of male ruffs and strive to defend territories on leks 1 \u2013 3 , 7 . Independent males show a spectacular diver - sity in the color of their ruff and head tufts (Fig . 1a) .Satellitesareslightlysmallerthanindependents,usuallyshowwhiteruffandwhitetufts(Fig.1a)andconstitute5\u201320%ofmales7,8.Satellitesarenon-territorialanddisplaysubmissivebehavior,allowingindependentmalestodominatethematleks(Fig.1a,middle).Independentsclearlyrecognizesatellitesasadifferentkindofmaleandbehavedifferentlywithsatellitesthantheydowithotherindependents(seeURLsforalinktoavideoshowingthereproductivestrategiesofthethreemalemorphs).Bothindependentsandsatellitesmaybenefitfromtheirinteractionbyattractingfemales7.Thefaederisararethirdmorph(&lt;1%ofmaleruffs)mimickingfemalesbyitssmallersizeandfemale-likeplumage1,9,10(Fig.1a).Thesedisguisedmalesappearonthelekswheretheyattempttogainaccesstofemalesthatarereadytomate.Ahigh-qualitygenomeassemblywasestablishedusinggenomicDNAfromanindependentmalekeptattheHelsinkizooinFinland.Weestimatedthegenomesizetobe1.23Gbandgenerated139.3GbofIlluminaHiSeq2000sequencingdatausingfragmentlibrarieswithinsertsizesrangingfrom250bpto20kb(SupplementaryFigs.1\u20133andSupplementaryTable1).TheN50scaffoldsizewasashighas10.0Mb(SupplementaryTable2).Wegenerated~8\u00d7genomecoverageonthebasisof2\u00d7125-bppaired-endreadsfrom15independentandninesatellitemales,allfromasinglelocation.Ascreenbasedonthefixationindex(FST)comparingindependentsandsatellitesidentifiedasinglehighlydifferentiated4.5-Mbregiononscaffold28(Fig.1b).Independentsandsatellitesclusteredastwogeneticallydistinctgroupsinaphylo-genetictreebasedonthisregion(Fig.1c,left).Incontrast,therewasnosignificantdifferentiationbetweenthesegroupswhenthetreewasconstructedonthebasisoftherestofthegenome(Fig.1c,right).Wehypothesizedthatthelargeregionofstrongdifferentiationmightreflectthepresenceofaninversion.WeusedBreakDancer11toscreenforstructuralchangesandidentifieda4.5-Mbinversionpresentinsatellitesandoverlappingperfectlythedifferentiatedregion(Fig.1d).PCR-basedsequencingconfirmedaproximalbreakpointat5.8Mbandadistalbreakpointat10.3Mbandidentifieda2,108-bpinsertionofarepetitivesequence\u2026",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"Schwochow Thalmann", "given" : "Doreen",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"Ming-Yuen Lee", "given" : "Simon",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"id" : "ITEM-1", "issued" : { "date-parts" : [ [ "2015" ] ] }, "title" : "Structural genomic changes underlie alternative reproductive strategies in the ruff (Philomachus pugnax)", "type" : "article-journal"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Pr="008B0834">
        <w:rPr>
          <w:i w:val="0"/>
          <w:noProof/>
          <w:sz w:val="24"/>
          <w:szCs w:val="24"/>
        </w:rPr>
        <w:t>(Lamichhaney et al., 2015)</w:t>
      </w:r>
      <w:r w:rsidRPr="008B0834">
        <w:rPr>
          <w:sz w:val="24"/>
          <w:szCs w:val="24"/>
        </w:rPr>
        <w:fldChar w:fldCharType="end"/>
      </w:r>
    </w:p>
    <w:p w:rsidR="00C31495" w:rsidRDefault="00901B60" w:rsidP="00C31495">
      <w:pPr>
        <w:pStyle w:val="Pealkiri3"/>
      </w:pPr>
      <w:r>
        <w:lastRenderedPageBreak/>
        <w:t xml:space="preserve">TODO: </w:t>
      </w:r>
      <w:r w:rsidR="00AC63F8">
        <w:t>GenomeTester4</w:t>
      </w:r>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5F6787">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Lepamets, &amp; Remm, 2015)", "plainTextFormattedCitation" : "(Kaplinski, Lepamets, &amp; Remm, 2015)", "previouslyFormattedCitation" : "(Kaplinski, Lepamets, &amp; Remm, 2015)" }, "properties" : { "noteIndex" : 0 }, "schema" : "https://github.com/citation-style-language/schema/raw/master/csl-citation.json" }</w:instrText>
      </w:r>
      <w:r w:rsidR="00A83019">
        <w:fldChar w:fldCharType="separate"/>
      </w:r>
      <w:r w:rsidR="00A83019" w:rsidRPr="00A83019">
        <w:rPr>
          <w:noProof/>
        </w:rPr>
        <w:t>(Kaplinski, Lepamets, &amp; Remm, 2015)</w:t>
      </w:r>
      <w:r w:rsidR="00A83019">
        <w:fldChar w:fldCharType="end"/>
      </w:r>
    </w:p>
    <w:p w:rsidR="00A100AC" w:rsidRPr="00A45ECD"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C3222D">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5F6787" w:rsidRPr="005F6787">
        <w:rPr>
          <w:noProof/>
        </w:rPr>
        <w:t>(Kaplinski et al., 2015)</w:t>
      </w:r>
      <w:r w:rsidR="005F6787">
        <w:fldChar w:fldCharType="end"/>
      </w:r>
    </w:p>
    <w:p w:rsidR="00E26370" w:rsidRDefault="003D370E" w:rsidP="00B708C4">
      <w:pPr>
        <w:pStyle w:val="Pealkiri1"/>
      </w:pPr>
      <w:r>
        <w:t>Eksperimentaalosa</w:t>
      </w:r>
    </w:p>
    <w:p w:rsidR="00422CE6" w:rsidRDefault="00F20B23" w:rsidP="00F20B23">
      <w:pPr>
        <w:pStyle w:val="Pealkiri2"/>
      </w:pPr>
      <w:r>
        <w:t>Töö eesmärgid</w:t>
      </w:r>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11516E">
        <w:t xml:space="preserve"> (E</w:t>
      </w:r>
      <w:r w:rsidR="005D454F">
        <w:t>3</w:t>
      </w:r>
      <w:r w:rsidR="0011516E">
        <w:t>)</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 xml:space="preserve"> (E2).</w:t>
      </w:r>
    </w:p>
    <w:p w:rsidR="00092E9F" w:rsidRDefault="00092E9F" w:rsidP="00F20B23">
      <w:r>
        <w:lastRenderedPageBreak/>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w:t>
      </w:r>
      <w:r w:rsidR="005D454F">
        <w:t>1</w:t>
      </w:r>
      <w:r w:rsidR="00E550B6">
        <w:t>).</w:t>
      </w:r>
    </w:p>
    <w:p w:rsidR="00E763F8" w:rsidRDefault="00BE5F40" w:rsidP="00E763F8">
      <w:pPr>
        <w:pStyle w:val="Pealkiri2"/>
      </w:pPr>
      <w:r>
        <w:t>Metoodika</w:t>
      </w:r>
      <w:r w:rsidR="00411811">
        <w:t xml:space="preserve"> ja materjalid</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2" w:history="1">
        <w:r w:rsidR="005D5163" w:rsidRPr="00807AF2">
          <w:rPr>
            <w:rStyle w:val="Hperlink"/>
          </w:rPr>
          <w:t>https://github.com/karlerss/telomere-length</w:t>
        </w:r>
      </w:hyperlink>
      <w:r w:rsidR="005D5163">
        <w:t xml:space="preserve">. </w:t>
      </w:r>
    </w:p>
    <w:p w:rsidR="005F7012" w:rsidRDefault="002D7125" w:rsidP="00E763F8">
      <w:r>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3"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4"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5"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6" w:history="1">
        <w:r w:rsidR="00C62B9A" w:rsidRPr="00807AF2">
          <w:rPr>
            <w:rStyle w:val="Hperlink"/>
          </w:rPr>
          <w:t>https://matplotlib.org/</w:t>
        </w:r>
      </w:hyperlink>
      <w:r w:rsidR="00C62B9A">
        <w:t xml:space="preserve">). </w:t>
      </w:r>
    </w:p>
    <w:p w:rsidR="00411811" w:rsidRDefault="00975122" w:rsidP="00411811">
      <w:pPr>
        <w:pStyle w:val="Pealkiri3"/>
      </w:pPr>
      <w:r>
        <w:t xml:space="preserve">TODO: </w:t>
      </w:r>
      <w:proofErr w:type="spellStart"/>
      <w:r>
        <w:t>K-meride</w:t>
      </w:r>
      <w:proofErr w:type="spellEnd"/>
      <w:r>
        <w:t xml:space="preserve"> valik</w:t>
      </w:r>
    </w:p>
    <w:p w:rsidR="00411811" w:rsidRPr="00411811" w:rsidRDefault="00411811" w:rsidP="00411811">
      <w:pPr>
        <w:pStyle w:val="Pealkiri3"/>
      </w:pPr>
      <w:r>
        <w:t>TODO: Andmestik</w:t>
      </w:r>
    </w:p>
    <w:p w:rsidR="00975122" w:rsidRPr="00975122" w:rsidRDefault="00975122" w:rsidP="00975122"/>
    <w:p w:rsidR="00BE5F40" w:rsidRDefault="00BE5F40" w:rsidP="00BE5F40">
      <w:pPr>
        <w:pStyle w:val="Pealkiri2"/>
      </w:pPr>
      <w:r>
        <w:lastRenderedPageBreak/>
        <w:t>Tulemused</w:t>
      </w:r>
    </w:p>
    <w:p w:rsidR="00CD666D" w:rsidRDefault="00CD666D" w:rsidP="00CD666D">
      <w:pPr>
        <w:pStyle w:val="Pealkiri3"/>
      </w:pPr>
      <w:proofErr w:type="spellStart"/>
      <w:r>
        <w:t>Sekveneerimisandmete</w:t>
      </w:r>
      <w:proofErr w:type="spellEnd"/>
      <w:r>
        <w:t xml:space="preserve"> analüüsi meetod</w:t>
      </w:r>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lastRenderedPageBreak/>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4"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4"/>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lastRenderedPageBreak/>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 xml:space="preserve">-meetodit. </w:t>
      </w:r>
    </w:p>
    <w:p w:rsidR="000675E5" w:rsidRDefault="000675E5" w:rsidP="000675E5">
      <w:pPr>
        <w:keepNext/>
      </w:pPr>
      <w:r>
        <w:rPr>
          <w:noProof/>
          <w:lang w:eastAsia="et-EE"/>
        </w:rPr>
        <w:drawing>
          <wp:inline distT="0" distB="0" distL="0" distR="0" wp14:anchorId="503384A2" wp14:editId="63742DA4">
            <wp:extent cx="5760085" cy="3291477"/>
            <wp:effectExtent l="0" t="0" r="0" b="444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91477"/>
                    </a:xfrm>
                    <a:prstGeom prst="rect">
                      <a:avLst/>
                    </a:prstGeom>
                    <a:noFill/>
                    <a:ln>
                      <a:noFill/>
                    </a:ln>
                  </pic:spPr>
                </pic:pic>
              </a:graphicData>
            </a:graphic>
          </wp:inline>
        </w:drawing>
      </w:r>
    </w:p>
    <w:p w:rsidR="000675E5" w:rsidRDefault="000675E5" w:rsidP="0049544D">
      <w:pPr>
        <w:pStyle w:val="Pealdis"/>
        <w:rPr>
          <w:sz w:val="22"/>
          <w:szCs w:val="22"/>
        </w:rPr>
      </w:pPr>
      <w:r w:rsidRPr="00885A35">
        <w:rPr>
          <w:sz w:val="22"/>
          <w:szCs w:val="22"/>
        </w:rPr>
        <w:t xml:space="preserve">Joonis </w:t>
      </w:r>
      <w:r w:rsidRPr="00885A35">
        <w:rPr>
          <w:sz w:val="22"/>
          <w:szCs w:val="22"/>
        </w:rPr>
        <w:fldChar w:fldCharType="begin"/>
      </w:r>
      <w:r w:rsidRPr="00885A35">
        <w:rPr>
          <w:sz w:val="22"/>
          <w:szCs w:val="22"/>
        </w:rPr>
        <w:instrText xml:space="preserve"> SEQ Joonis \* ARABIC </w:instrText>
      </w:r>
      <w:r w:rsidRPr="00885A35">
        <w:rPr>
          <w:sz w:val="22"/>
          <w:szCs w:val="22"/>
        </w:rPr>
        <w:fldChar w:fldCharType="separate"/>
      </w:r>
      <w:r w:rsidR="006E0EAA">
        <w:rPr>
          <w:noProof/>
          <w:sz w:val="22"/>
          <w:szCs w:val="22"/>
        </w:rPr>
        <w:t>4</w:t>
      </w:r>
      <w:r w:rsidRPr="00885A35">
        <w:rPr>
          <w:sz w:val="22"/>
          <w:szCs w:val="22"/>
        </w:rPr>
        <w:fldChar w:fldCharType="end"/>
      </w:r>
      <w:r>
        <w:rPr>
          <w:sz w:val="22"/>
          <w:szCs w:val="22"/>
        </w:rPr>
        <w:t xml:space="preserve"> </w:t>
      </w:r>
      <w:r w:rsidR="00902093">
        <w:rPr>
          <w:sz w:val="22"/>
          <w:szCs w:val="22"/>
        </w:rPr>
        <w:t>get_srr.py ülesehituse loogika.</w:t>
      </w:r>
    </w:p>
    <w:p w:rsidR="005E57EC" w:rsidRPr="005E57EC" w:rsidRDefault="005E57EC" w:rsidP="005E57EC">
      <w:r>
        <w:t>TODO: kaua jooksis ja kuidas läks</w:t>
      </w:r>
    </w:p>
    <w:p w:rsidR="005C79D1" w:rsidRDefault="005C79D1" w:rsidP="005C79D1">
      <w:pPr>
        <w:pStyle w:val="Pealkiri3"/>
      </w:pPr>
      <w:r>
        <w:t>Katvuse määramise meetod</w:t>
      </w:r>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publikatsioonis</w:t>
      </w:r>
      <w:r w:rsidR="001A34F5">
        <w:t xml:space="preserve">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lastRenderedPageBreak/>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22. 22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/22  = 239708 korda.</w:t>
      </w:r>
    </w:p>
    <w:p w:rsidR="00550595" w:rsidRDefault="000B1AB1" w:rsidP="00CD666D">
      <w:r>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w:t>
      </w:r>
      <w:r w:rsidR="008264CF">
        <w:t>239708</w:t>
      </w:r>
      <w:r w:rsidR="00272B5E">
        <w:t xml:space="preserve"> = 0,</w:t>
      </w:r>
      <w:r w:rsidR="008264CF">
        <w:t>73.</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separate"/>
      </w:r>
      <w:r w:rsidR="00FC121E">
        <w:t xml:space="preserve">Joonis </w:t>
      </w:r>
      <w:r w:rsidR="00FC121E">
        <w:rPr>
          <w:noProof/>
        </w:rPr>
        <w:t>5</w:t>
      </w:r>
      <w:r w:rsidR="00FC121E">
        <w:fldChar w:fldCharType="end"/>
      </w:r>
      <w:r w:rsidR="00FC121E">
        <w:t>) näha</w:t>
      </w:r>
      <w:r w:rsidR="00452DE0">
        <w:t xml:space="preserve">, et </w:t>
      </w:r>
      <w:r w:rsidR="00FC121E">
        <w:t xml:space="preserve">arvutatud katvuste jaotus sarnaneb kirjanduses </w:t>
      </w:r>
      <w:r w:rsidR="00A2644D">
        <w:t>(</w:t>
      </w:r>
      <w:r w:rsidR="00A2644D" w:rsidRPr="00A2644D">
        <w:fldChar w:fldCharType="begin"/>
      </w:r>
      <w:r w:rsidR="00A2644D" w:rsidRPr="00A2644D">
        <w:instrText xml:space="preserve"> REF _Ref483428041 \h </w:instrText>
      </w:r>
      <w:r w:rsidR="00A2644D" w:rsidRPr="00A2644D">
        <w:fldChar w:fldCharType="separate"/>
      </w:r>
      <w:r w:rsidR="00A2644D" w:rsidRPr="00A2644D">
        <w:fldChar w:fldCharType="end"/>
      </w:r>
      <w:r w:rsidR="00A2644D" w:rsidRPr="00A2644D">
        <w:fldChar w:fldCharType="begin"/>
      </w:r>
      <w:r w:rsidR="00A2644D" w:rsidRPr="00A2644D">
        <w:instrText xml:space="preserve"> REF _Ref483428052 \h </w:instrText>
      </w:r>
      <w:r w:rsidR="00A2644D" w:rsidRPr="00A2644D">
        <w:instrText xml:space="preserve"> \* MERGEFORMAT </w:instrText>
      </w:r>
      <w:r w:rsidR="00A2644D" w:rsidRPr="00A2644D">
        <w:fldChar w:fldCharType="separate"/>
      </w:r>
      <w:r w:rsidR="00A2644D" w:rsidRPr="00A2644D">
        <w:t>Joon</w:t>
      </w:r>
      <w:r w:rsidR="00A2644D" w:rsidRPr="00A2644D">
        <w:t>i</w:t>
      </w:r>
      <w:r w:rsidR="00A2644D" w:rsidRPr="00A2644D">
        <w:t>s</w:t>
      </w:r>
      <w:r w:rsidR="00A2644D" w:rsidRPr="00941E16">
        <w:rPr>
          <w:b/>
          <w:i/>
        </w:rPr>
        <w:t xml:space="preserve"> </w:t>
      </w:r>
      <w:r w:rsidR="00A2644D" w:rsidRPr="00A2644D">
        <w:rPr>
          <w:noProof/>
        </w:rPr>
        <w:t>2</w:t>
      </w:r>
      <w:r w:rsidR="00A2644D">
        <w:fldChar w:fldCharType="end"/>
      </w:r>
      <w:r w:rsidR="00A2644D">
        <w:t xml:space="preserve">) </w:t>
      </w:r>
      <w:r w:rsidR="00FC121E">
        <w:t>tooduga.</w:t>
      </w:r>
    </w:p>
    <w:p w:rsidR="00FC121E" w:rsidRDefault="00A2644D" w:rsidP="00FC121E">
      <w:pPr>
        <w:keepNext/>
      </w:pPr>
      <w:r>
        <w:rPr>
          <w:noProof/>
          <w:lang w:eastAsia="et-EE"/>
        </w:rPr>
        <w:drawing>
          <wp:inline distT="0" distB="0" distL="0" distR="0">
            <wp:extent cx="4469717" cy="3064299"/>
            <wp:effectExtent l="0" t="0" r="0" b="3175"/>
            <wp:docPr id="7" name="Pilt 7" descr="F:\ktelom\thesis\Alu-arvutatud tuumagenoomi katvuste jao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8587"/>
                    <a:stretch/>
                  </pic:blipFill>
                  <pic:spPr bwMode="auto">
                    <a:xfrm>
                      <a:off x="0" y="0"/>
                      <a:ext cx="4507268" cy="3090043"/>
                    </a:xfrm>
                    <a:prstGeom prst="rect">
                      <a:avLst/>
                    </a:prstGeom>
                    <a:noFill/>
                    <a:ln>
                      <a:noFill/>
                    </a:ln>
                    <a:extLst>
                      <a:ext uri="{53640926-AAD7-44D8-BBD7-CCE9431645EC}">
                        <a14:shadowObscured xmlns:a14="http://schemas.microsoft.com/office/drawing/2010/main"/>
                      </a:ext>
                    </a:extLst>
                  </pic:spPr>
                </pic:pic>
              </a:graphicData>
            </a:graphic>
          </wp:inline>
        </w:drawing>
      </w:r>
    </w:p>
    <w:p w:rsidR="005F7E9C" w:rsidRDefault="00FC121E" w:rsidP="00FC121E">
      <w:pPr>
        <w:pStyle w:val="Pealdis"/>
      </w:pPr>
      <w:bookmarkStart w:id="5" w:name="_Ref483423063"/>
      <w:r>
        <w:t xml:space="preserve">Joonis </w:t>
      </w:r>
      <w:r>
        <w:fldChar w:fldCharType="begin"/>
      </w:r>
      <w:r>
        <w:instrText xml:space="preserve"> SEQ Joonis \* ARABIC </w:instrText>
      </w:r>
      <w:r>
        <w:fldChar w:fldCharType="separate"/>
      </w:r>
      <w:r w:rsidR="006E0EAA">
        <w:rPr>
          <w:noProof/>
        </w:rPr>
        <w:t>5</w:t>
      </w:r>
      <w:r>
        <w:fldChar w:fldCharType="end"/>
      </w:r>
      <w:bookmarkEnd w:id="5"/>
      <w:r w:rsidR="00A2644D">
        <w:t xml:space="preserve"> </w:t>
      </w:r>
    </w:p>
    <w:p w:rsidR="00823A9C" w:rsidRDefault="007C051E" w:rsidP="005F1E5D">
      <w:r>
        <w:t xml:space="preserve">Kuigi esmane katvuse määramise meetod ei osutunud sobivaks, on </w:t>
      </w:r>
      <w:proofErr w:type="spellStart"/>
      <w:r>
        <w:t>telomeeride</w:t>
      </w:r>
      <w:proofErr w:type="spellEnd"/>
      <w:r>
        <w:t xml:space="preserve"> pikkuse määramiseks siiski</w:t>
      </w:r>
      <w:r w:rsidR="00AB7906">
        <w:t xml:space="preserve"> katvust vaja.</w:t>
      </w:r>
      <w:r w:rsidR="00823A9C">
        <w:t xml:space="preserve"> Kuna esmase tulemuse arvutatud katvuste jaotus sarnaneb väga andmekogu artiklis toodule, on võimalus arvutamise meetodit </w:t>
      </w:r>
      <w:proofErr w:type="spellStart"/>
      <w:r w:rsidR="00823A9C" w:rsidRPr="00823A9C">
        <w:rPr>
          <w:i/>
        </w:rPr>
        <w:t>ad-hoc</w:t>
      </w:r>
      <w:proofErr w:type="spellEnd"/>
      <w:r w:rsidR="00823A9C">
        <w:t xml:space="preserve"> korrigeerida nii, et tulemus sarnaneks artiklis esitatud tulemusele. Selle jaoks prooviti kahte võimalust – leida </w:t>
      </w:r>
      <w:r w:rsidR="00823A9C">
        <w:lastRenderedPageBreak/>
        <w:t xml:space="preserve">kordaja, millega katvusi läbi korrutades saadakse keskmiseks katvuseks 1,7 ning liita arvutatud katvusele </w:t>
      </w:r>
      <w:r w:rsidR="00BB3DD9">
        <w:t>puudujääv osa juurde</w:t>
      </w:r>
      <w:r w:rsidR="00823A9C">
        <w:t>.</w:t>
      </w:r>
    </w:p>
    <w:p w:rsidR="006E0EAA" w:rsidRDefault="000C7B14" w:rsidP="006E0EAA">
      <w:pPr>
        <w:keepNext/>
      </w:pPr>
      <w:r>
        <w:rPr>
          <w:noProof/>
          <w:lang w:eastAsia="et-EE"/>
        </w:rPr>
        <w:drawing>
          <wp:inline distT="0" distB="0" distL="0" distR="0">
            <wp:extent cx="5257973" cy="3564466"/>
            <wp:effectExtent l="0" t="0" r="0" b="0"/>
            <wp:docPr id="9" name="Pilt 9" descr="F:\ktelom\thesis\Korrigeeritud katvuste varian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telom\thesis\Korrigeeritud katvuste variandi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9608"/>
                    <a:stretch/>
                  </pic:blipFill>
                  <pic:spPr bwMode="auto">
                    <a:xfrm>
                      <a:off x="0" y="0"/>
                      <a:ext cx="5266410" cy="3570185"/>
                    </a:xfrm>
                    <a:prstGeom prst="rect">
                      <a:avLst/>
                    </a:prstGeom>
                    <a:noFill/>
                    <a:ln>
                      <a:noFill/>
                    </a:ln>
                    <a:extLst>
                      <a:ext uri="{53640926-AAD7-44D8-BBD7-CCE9431645EC}">
                        <a14:shadowObscured xmlns:a14="http://schemas.microsoft.com/office/drawing/2010/main"/>
                      </a:ext>
                    </a:extLst>
                  </pic:spPr>
                </pic:pic>
              </a:graphicData>
            </a:graphic>
          </wp:inline>
        </w:drawing>
      </w:r>
    </w:p>
    <w:p w:rsidR="005B1791" w:rsidRDefault="006E0EAA" w:rsidP="006E0EAA">
      <w:pPr>
        <w:pStyle w:val="Pealdis"/>
      </w:pPr>
      <w:bookmarkStart w:id="6" w:name="_Ref483431780"/>
      <w:r>
        <w:t xml:space="preserve">Joonis </w:t>
      </w:r>
      <w:r>
        <w:fldChar w:fldCharType="begin"/>
      </w:r>
      <w:r>
        <w:instrText xml:space="preserve"> SEQ Joonis \* ARABIC </w:instrText>
      </w:r>
      <w:r>
        <w:fldChar w:fldCharType="separate"/>
      </w:r>
      <w:r>
        <w:rPr>
          <w:noProof/>
        </w:rPr>
        <w:t>6</w:t>
      </w:r>
      <w:r>
        <w:fldChar w:fldCharType="end"/>
      </w:r>
      <w:bookmarkEnd w:id="6"/>
      <w:r w:rsidR="0045301B">
        <w:t xml:space="preserve"> </w:t>
      </w:r>
    </w:p>
    <w:p w:rsidR="00E936E3" w:rsidRPr="0045301B" w:rsidRDefault="0045301B" w:rsidP="0045301B">
      <w:r>
        <w:t>Jooniselt (</w:t>
      </w:r>
      <w:r>
        <w:fldChar w:fldCharType="begin"/>
      </w:r>
      <w:r>
        <w:instrText xml:space="preserve"> REF _Ref483431780 \h </w:instrText>
      </w:r>
      <w:r>
        <w:fldChar w:fldCharType="separate"/>
      </w:r>
      <w:r>
        <w:t xml:space="preserve">Joonis </w:t>
      </w:r>
      <w:r>
        <w:rPr>
          <w:noProof/>
        </w:rPr>
        <w:t>6</w:t>
      </w:r>
      <w:r>
        <w:fldChar w:fldCharType="end"/>
      </w:r>
      <w:r>
        <w:t xml:space="preserve">) on näha, </w:t>
      </w:r>
      <w:r w:rsidR="00216754">
        <w:t>puudujääva osa juurde liitmisel saadav jaotus on kirjanduses toodule palju sarnasem kui kordajaga läbi korrutamisel saadav jaotus.</w:t>
      </w:r>
    </w:p>
    <w:p w:rsidR="00CD666D" w:rsidRDefault="00CD666D" w:rsidP="00CD666D">
      <w:pPr>
        <w:pStyle w:val="Pealkiri3"/>
      </w:pPr>
      <w:r>
        <w:t xml:space="preserve">Keskmised </w:t>
      </w:r>
      <w:proofErr w:type="spellStart"/>
      <w:r>
        <w:t>telomeeride</w:t>
      </w:r>
      <w:proofErr w:type="spellEnd"/>
      <w:r>
        <w:t xml:space="preserve"> pikkused</w:t>
      </w:r>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ei ole </w:t>
      </w:r>
      <w:proofErr w:type="spellStart"/>
      <w:r w:rsidR="001D7CC1">
        <w:t>telomeeri</w:t>
      </w:r>
      <w:proofErr w:type="spellEnd"/>
      <w:r w:rsidR="001D7CC1">
        <w:t xml:space="preserve"> </w:t>
      </w:r>
      <w:proofErr w:type="spellStart"/>
      <w:r w:rsidR="001D7CC1">
        <w:t>k-mere</w:t>
      </w:r>
      <w:proofErr w:type="spellEnd"/>
      <w:r w:rsidR="001D7CC1">
        <w:t xml:space="preserve"> ühepalju.</w:t>
      </w:r>
    </w:p>
    <w:p w:rsidR="001D7CC1" w:rsidRPr="007B43C2" w:rsidRDefault="001D7CC1" w:rsidP="007B43C2">
      <w:bookmarkStart w:id="7" w:name="_GoBack"/>
      <w:bookmarkEnd w:id="7"/>
    </w:p>
    <w:p w:rsidR="00BE5F40" w:rsidRDefault="00BE5F40" w:rsidP="00BE5F40">
      <w:pPr>
        <w:pStyle w:val="Pealkiri2"/>
      </w:pPr>
      <w:r>
        <w:t>Arutelu</w:t>
      </w:r>
    </w:p>
    <w:p w:rsidR="00C90A18" w:rsidRPr="00BF3C99" w:rsidRDefault="00C90A18" w:rsidP="00C90A18">
      <w:pPr>
        <w:pStyle w:val="Pealkiri3"/>
      </w:pPr>
      <w:r>
        <w:t xml:space="preserve">TODO: </w:t>
      </w:r>
      <w:proofErr w:type="spellStart"/>
      <w:r>
        <w:t>Sekveneerimisandmete</w:t>
      </w:r>
      <w:proofErr w:type="spellEnd"/>
      <w:r>
        <w:t xml:space="preserve"> analüüsi meetod</w:t>
      </w:r>
    </w:p>
    <w:p w:rsidR="00C90A18" w:rsidRDefault="00A722F0" w:rsidP="00C90A18">
      <w:pPr>
        <w:pStyle w:val="Pealkiri3"/>
      </w:pPr>
      <w:r>
        <w:t>TODO: Katvuse määramise meetod</w:t>
      </w:r>
    </w:p>
    <w:p w:rsidR="007C051E" w:rsidRDefault="007C051E" w:rsidP="007C051E">
      <w:pPr>
        <w:pStyle w:val="Loendilik"/>
        <w:numPr>
          <w:ilvl w:val="0"/>
          <w:numId w:val="7"/>
        </w:numPr>
      </w:pPr>
      <w:r>
        <w:t xml:space="preserve">Vaja </w:t>
      </w:r>
      <w:r w:rsidR="00E936E3">
        <w:t>paremat meetodit</w:t>
      </w:r>
    </w:p>
    <w:p w:rsidR="00E936E3" w:rsidRDefault="00E936E3" w:rsidP="007C051E">
      <w:pPr>
        <w:pStyle w:val="Loendilik"/>
        <w:numPr>
          <w:ilvl w:val="0"/>
          <w:numId w:val="7"/>
        </w:numPr>
      </w:pPr>
      <w:r>
        <w:t>0.97 ~= 1?</w:t>
      </w:r>
    </w:p>
    <w:p w:rsidR="00E936E3" w:rsidRDefault="00E936E3" w:rsidP="007C051E">
      <w:pPr>
        <w:pStyle w:val="Loendilik"/>
        <w:numPr>
          <w:ilvl w:val="0"/>
          <w:numId w:val="7"/>
        </w:numPr>
      </w:pPr>
      <w:r>
        <w:t>Erinev arusaam katvusest?</w:t>
      </w:r>
    </w:p>
    <w:p w:rsidR="00E936E3" w:rsidRDefault="00E936E3" w:rsidP="007C051E">
      <w:pPr>
        <w:pStyle w:val="Loendilik"/>
        <w:numPr>
          <w:ilvl w:val="0"/>
          <w:numId w:val="7"/>
        </w:numPr>
      </w:pPr>
      <w:proofErr w:type="spellStart"/>
      <w:r>
        <w:t>Read’ide</w:t>
      </w:r>
      <w:proofErr w:type="spellEnd"/>
      <w:r>
        <w:t xml:space="preserve"> filtreerimise tulemus?</w:t>
      </w:r>
    </w:p>
    <w:p w:rsidR="00E936E3" w:rsidRPr="007C051E" w:rsidRDefault="00E9738D" w:rsidP="007C051E">
      <w:pPr>
        <w:pStyle w:val="Loendilik"/>
        <w:numPr>
          <w:ilvl w:val="0"/>
          <w:numId w:val="7"/>
        </w:numPr>
      </w:pPr>
      <w:r>
        <w:t>Kas saadud tulemus sobib järgmise sammu jaoks?</w:t>
      </w:r>
    </w:p>
    <w:p w:rsidR="00C90A18" w:rsidRDefault="00A722F0" w:rsidP="00C90A18">
      <w:pPr>
        <w:pStyle w:val="Pealkiri3"/>
      </w:pPr>
      <w:r>
        <w:lastRenderedPageBreak/>
        <w:t xml:space="preserve">TODO: keskmised </w:t>
      </w:r>
      <w:proofErr w:type="spellStart"/>
      <w:r>
        <w:t>telomeeride</w:t>
      </w:r>
      <w:proofErr w:type="spellEnd"/>
      <w:r>
        <w:t xml:space="preserve"> pikkused</w:t>
      </w:r>
    </w:p>
    <w:p w:rsidR="007C21D1" w:rsidRDefault="007C21D1" w:rsidP="007C21D1">
      <w:pPr>
        <w:pStyle w:val="Pealkiri1"/>
        <w:numPr>
          <w:ilvl w:val="0"/>
          <w:numId w:val="0"/>
        </w:numPr>
        <w:ind w:left="432" w:hanging="432"/>
      </w:pPr>
      <w:r>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27AAF"/>
    <w:rsid w:val="00046BE9"/>
    <w:rsid w:val="0005174F"/>
    <w:rsid w:val="000675E5"/>
    <w:rsid w:val="00071DD1"/>
    <w:rsid w:val="00092CCD"/>
    <w:rsid w:val="00092E9F"/>
    <w:rsid w:val="000977E6"/>
    <w:rsid w:val="00097C9A"/>
    <w:rsid w:val="000B1AB1"/>
    <w:rsid w:val="000C5483"/>
    <w:rsid w:val="000C5EB0"/>
    <w:rsid w:val="000C7B14"/>
    <w:rsid w:val="000E1AE7"/>
    <w:rsid w:val="000F2C70"/>
    <w:rsid w:val="0011516E"/>
    <w:rsid w:val="00123084"/>
    <w:rsid w:val="0012531C"/>
    <w:rsid w:val="001305CC"/>
    <w:rsid w:val="0014520D"/>
    <w:rsid w:val="00145CA5"/>
    <w:rsid w:val="00147E99"/>
    <w:rsid w:val="00151A31"/>
    <w:rsid w:val="001649F8"/>
    <w:rsid w:val="00167B3E"/>
    <w:rsid w:val="001724CA"/>
    <w:rsid w:val="0017488E"/>
    <w:rsid w:val="001749F5"/>
    <w:rsid w:val="00194573"/>
    <w:rsid w:val="001A1A5D"/>
    <w:rsid w:val="001A34F5"/>
    <w:rsid w:val="001A4E9B"/>
    <w:rsid w:val="001B0926"/>
    <w:rsid w:val="001D7CC1"/>
    <w:rsid w:val="001E4ED7"/>
    <w:rsid w:val="001F244F"/>
    <w:rsid w:val="001F520C"/>
    <w:rsid w:val="001F7B97"/>
    <w:rsid w:val="00201739"/>
    <w:rsid w:val="00216754"/>
    <w:rsid w:val="0021784E"/>
    <w:rsid w:val="002272DE"/>
    <w:rsid w:val="00227373"/>
    <w:rsid w:val="002447F8"/>
    <w:rsid w:val="00262378"/>
    <w:rsid w:val="00265330"/>
    <w:rsid w:val="00272B5E"/>
    <w:rsid w:val="0029233F"/>
    <w:rsid w:val="002A053A"/>
    <w:rsid w:val="002B11DC"/>
    <w:rsid w:val="002B127D"/>
    <w:rsid w:val="002B62C4"/>
    <w:rsid w:val="002B66C2"/>
    <w:rsid w:val="002C32B0"/>
    <w:rsid w:val="002D7125"/>
    <w:rsid w:val="002E4FB7"/>
    <w:rsid w:val="002E54A0"/>
    <w:rsid w:val="002F6DCD"/>
    <w:rsid w:val="00300A9E"/>
    <w:rsid w:val="003278E4"/>
    <w:rsid w:val="00336C5E"/>
    <w:rsid w:val="00345B06"/>
    <w:rsid w:val="00352FCF"/>
    <w:rsid w:val="003639E3"/>
    <w:rsid w:val="00363D90"/>
    <w:rsid w:val="003B0CDB"/>
    <w:rsid w:val="003B7A33"/>
    <w:rsid w:val="003C0D35"/>
    <w:rsid w:val="003D370E"/>
    <w:rsid w:val="003E4DB1"/>
    <w:rsid w:val="003F0FE6"/>
    <w:rsid w:val="003F7DB0"/>
    <w:rsid w:val="00411811"/>
    <w:rsid w:val="00411F8D"/>
    <w:rsid w:val="00422CE6"/>
    <w:rsid w:val="004302F8"/>
    <w:rsid w:val="00431C81"/>
    <w:rsid w:val="00437304"/>
    <w:rsid w:val="004403EA"/>
    <w:rsid w:val="00441335"/>
    <w:rsid w:val="00447B56"/>
    <w:rsid w:val="00452DE0"/>
    <w:rsid w:val="0045301B"/>
    <w:rsid w:val="0045660C"/>
    <w:rsid w:val="00466AB3"/>
    <w:rsid w:val="0049544D"/>
    <w:rsid w:val="004A2BD4"/>
    <w:rsid w:val="004A2DE5"/>
    <w:rsid w:val="004B4182"/>
    <w:rsid w:val="004B6E4D"/>
    <w:rsid w:val="004C0BC0"/>
    <w:rsid w:val="004E0618"/>
    <w:rsid w:val="005015BC"/>
    <w:rsid w:val="00501953"/>
    <w:rsid w:val="00503BC9"/>
    <w:rsid w:val="00504D69"/>
    <w:rsid w:val="005179EB"/>
    <w:rsid w:val="00525CA6"/>
    <w:rsid w:val="00527858"/>
    <w:rsid w:val="00532B7C"/>
    <w:rsid w:val="00541144"/>
    <w:rsid w:val="00542E73"/>
    <w:rsid w:val="00546EDE"/>
    <w:rsid w:val="00550595"/>
    <w:rsid w:val="00562E5D"/>
    <w:rsid w:val="0058252B"/>
    <w:rsid w:val="00594396"/>
    <w:rsid w:val="005A6DDA"/>
    <w:rsid w:val="005B1791"/>
    <w:rsid w:val="005C79D1"/>
    <w:rsid w:val="005D413A"/>
    <w:rsid w:val="005D454F"/>
    <w:rsid w:val="005D5163"/>
    <w:rsid w:val="005D60FF"/>
    <w:rsid w:val="005D7B84"/>
    <w:rsid w:val="005E57EC"/>
    <w:rsid w:val="005F1E5D"/>
    <w:rsid w:val="005F5750"/>
    <w:rsid w:val="005F6787"/>
    <w:rsid w:val="005F7012"/>
    <w:rsid w:val="005F7E9C"/>
    <w:rsid w:val="0067606C"/>
    <w:rsid w:val="00697ECE"/>
    <w:rsid w:val="006B5E24"/>
    <w:rsid w:val="006D01CB"/>
    <w:rsid w:val="006E0EAA"/>
    <w:rsid w:val="006E2CA2"/>
    <w:rsid w:val="006E386E"/>
    <w:rsid w:val="006E3DFE"/>
    <w:rsid w:val="006F00C7"/>
    <w:rsid w:val="006F5727"/>
    <w:rsid w:val="007024A3"/>
    <w:rsid w:val="00712C48"/>
    <w:rsid w:val="00716D19"/>
    <w:rsid w:val="007237C1"/>
    <w:rsid w:val="00724A4A"/>
    <w:rsid w:val="00727D5C"/>
    <w:rsid w:val="00731653"/>
    <w:rsid w:val="0073612E"/>
    <w:rsid w:val="007521AC"/>
    <w:rsid w:val="007523DF"/>
    <w:rsid w:val="007565A6"/>
    <w:rsid w:val="00761321"/>
    <w:rsid w:val="007724E1"/>
    <w:rsid w:val="007742EA"/>
    <w:rsid w:val="007764F9"/>
    <w:rsid w:val="00780049"/>
    <w:rsid w:val="00784211"/>
    <w:rsid w:val="007909AD"/>
    <w:rsid w:val="00790E23"/>
    <w:rsid w:val="00790FA3"/>
    <w:rsid w:val="007B0361"/>
    <w:rsid w:val="007B43C2"/>
    <w:rsid w:val="007B7799"/>
    <w:rsid w:val="007C051E"/>
    <w:rsid w:val="007C21D1"/>
    <w:rsid w:val="007E2A91"/>
    <w:rsid w:val="007E39EA"/>
    <w:rsid w:val="007F2591"/>
    <w:rsid w:val="007F3B73"/>
    <w:rsid w:val="00800FC8"/>
    <w:rsid w:val="00821785"/>
    <w:rsid w:val="00822B0D"/>
    <w:rsid w:val="00823A9C"/>
    <w:rsid w:val="008264CF"/>
    <w:rsid w:val="00832352"/>
    <w:rsid w:val="00834D7A"/>
    <w:rsid w:val="008419ED"/>
    <w:rsid w:val="0085333D"/>
    <w:rsid w:val="008556C6"/>
    <w:rsid w:val="008621CB"/>
    <w:rsid w:val="00862BA6"/>
    <w:rsid w:val="008814DD"/>
    <w:rsid w:val="00885A35"/>
    <w:rsid w:val="00887FA1"/>
    <w:rsid w:val="00893169"/>
    <w:rsid w:val="00897A70"/>
    <w:rsid w:val="008A12F5"/>
    <w:rsid w:val="008B0834"/>
    <w:rsid w:val="008C18AA"/>
    <w:rsid w:val="008C26FA"/>
    <w:rsid w:val="008C4609"/>
    <w:rsid w:val="008F56E8"/>
    <w:rsid w:val="00901B60"/>
    <w:rsid w:val="00902093"/>
    <w:rsid w:val="00912928"/>
    <w:rsid w:val="00914DA6"/>
    <w:rsid w:val="00916F3E"/>
    <w:rsid w:val="00920500"/>
    <w:rsid w:val="009260E8"/>
    <w:rsid w:val="00927DAB"/>
    <w:rsid w:val="0093004F"/>
    <w:rsid w:val="00930A8C"/>
    <w:rsid w:val="00933707"/>
    <w:rsid w:val="00934AD9"/>
    <w:rsid w:val="0093541D"/>
    <w:rsid w:val="00936C66"/>
    <w:rsid w:val="00941E16"/>
    <w:rsid w:val="0096314D"/>
    <w:rsid w:val="00975122"/>
    <w:rsid w:val="0097521B"/>
    <w:rsid w:val="0098528A"/>
    <w:rsid w:val="00986BAA"/>
    <w:rsid w:val="009945F4"/>
    <w:rsid w:val="00995598"/>
    <w:rsid w:val="0099572C"/>
    <w:rsid w:val="009B6A48"/>
    <w:rsid w:val="009C188E"/>
    <w:rsid w:val="009E11BF"/>
    <w:rsid w:val="009E1B53"/>
    <w:rsid w:val="009E60BA"/>
    <w:rsid w:val="009E67FE"/>
    <w:rsid w:val="009F0DBC"/>
    <w:rsid w:val="00A0004B"/>
    <w:rsid w:val="00A00DB1"/>
    <w:rsid w:val="00A100AC"/>
    <w:rsid w:val="00A13127"/>
    <w:rsid w:val="00A228D1"/>
    <w:rsid w:val="00A2607D"/>
    <w:rsid w:val="00A2644D"/>
    <w:rsid w:val="00A437BF"/>
    <w:rsid w:val="00A4548E"/>
    <w:rsid w:val="00A45ECD"/>
    <w:rsid w:val="00A61B94"/>
    <w:rsid w:val="00A673DE"/>
    <w:rsid w:val="00A70299"/>
    <w:rsid w:val="00A722F0"/>
    <w:rsid w:val="00A73C76"/>
    <w:rsid w:val="00A77412"/>
    <w:rsid w:val="00A81402"/>
    <w:rsid w:val="00A83019"/>
    <w:rsid w:val="00A9074F"/>
    <w:rsid w:val="00AB55B4"/>
    <w:rsid w:val="00AB7906"/>
    <w:rsid w:val="00AC0550"/>
    <w:rsid w:val="00AC63F8"/>
    <w:rsid w:val="00AC74A4"/>
    <w:rsid w:val="00AD2450"/>
    <w:rsid w:val="00AD3D94"/>
    <w:rsid w:val="00AF5497"/>
    <w:rsid w:val="00B04916"/>
    <w:rsid w:val="00B1590E"/>
    <w:rsid w:val="00B16964"/>
    <w:rsid w:val="00B2174C"/>
    <w:rsid w:val="00B22F74"/>
    <w:rsid w:val="00B24042"/>
    <w:rsid w:val="00B42C41"/>
    <w:rsid w:val="00B5153E"/>
    <w:rsid w:val="00B57F73"/>
    <w:rsid w:val="00B67D89"/>
    <w:rsid w:val="00B708C4"/>
    <w:rsid w:val="00B70B28"/>
    <w:rsid w:val="00B71E86"/>
    <w:rsid w:val="00B910A1"/>
    <w:rsid w:val="00BA41AB"/>
    <w:rsid w:val="00BA6240"/>
    <w:rsid w:val="00BB3DD9"/>
    <w:rsid w:val="00BD57FD"/>
    <w:rsid w:val="00BE501E"/>
    <w:rsid w:val="00BE5F40"/>
    <w:rsid w:val="00BF2A17"/>
    <w:rsid w:val="00BF3C99"/>
    <w:rsid w:val="00C00251"/>
    <w:rsid w:val="00C11606"/>
    <w:rsid w:val="00C23CF0"/>
    <w:rsid w:val="00C2631E"/>
    <w:rsid w:val="00C27AAF"/>
    <w:rsid w:val="00C31495"/>
    <w:rsid w:val="00C3222D"/>
    <w:rsid w:val="00C33E35"/>
    <w:rsid w:val="00C6044D"/>
    <w:rsid w:val="00C62B9A"/>
    <w:rsid w:val="00C635F0"/>
    <w:rsid w:val="00C80376"/>
    <w:rsid w:val="00C90A18"/>
    <w:rsid w:val="00C90D91"/>
    <w:rsid w:val="00C91DE9"/>
    <w:rsid w:val="00C94B0C"/>
    <w:rsid w:val="00C97312"/>
    <w:rsid w:val="00CB3FE8"/>
    <w:rsid w:val="00CB5D31"/>
    <w:rsid w:val="00CB7D5B"/>
    <w:rsid w:val="00CC59C6"/>
    <w:rsid w:val="00CD6317"/>
    <w:rsid w:val="00CD666D"/>
    <w:rsid w:val="00CE50A0"/>
    <w:rsid w:val="00CF3E30"/>
    <w:rsid w:val="00D1707E"/>
    <w:rsid w:val="00D17134"/>
    <w:rsid w:val="00D1716E"/>
    <w:rsid w:val="00D35ED8"/>
    <w:rsid w:val="00D456EA"/>
    <w:rsid w:val="00D501E7"/>
    <w:rsid w:val="00D67E00"/>
    <w:rsid w:val="00D76099"/>
    <w:rsid w:val="00D85950"/>
    <w:rsid w:val="00D86ED0"/>
    <w:rsid w:val="00D955E3"/>
    <w:rsid w:val="00DB4777"/>
    <w:rsid w:val="00DC25B7"/>
    <w:rsid w:val="00DE5585"/>
    <w:rsid w:val="00DF7B4D"/>
    <w:rsid w:val="00E0355E"/>
    <w:rsid w:val="00E06FDD"/>
    <w:rsid w:val="00E23671"/>
    <w:rsid w:val="00E26370"/>
    <w:rsid w:val="00E268E8"/>
    <w:rsid w:val="00E33986"/>
    <w:rsid w:val="00E550B6"/>
    <w:rsid w:val="00E602B7"/>
    <w:rsid w:val="00E70DCA"/>
    <w:rsid w:val="00E763F8"/>
    <w:rsid w:val="00E77946"/>
    <w:rsid w:val="00E835FA"/>
    <w:rsid w:val="00E84F2D"/>
    <w:rsid w:val="00E936E3"/>
    <w:rsid w:val="00E9738D"/>
    <w:rsid w:val="00ED498D"/>
    <w:rsid w:val="00ED5BD4"/>
    <w:rsid w:val="00EE200A"/>
    <w:rsid w:val="00EF12F7"/>
    <w:rsid w:val="00EF2784"/>
    <w:rsid w:val="00F17780"/>
    <w:rsid w:val="00F20B23"/>
    <w:rsid w:val="00F26977"/>
    <w:rsid w:val="00F30BC3"/>
    <w:rsid w:val="00F3715D"/>
    <w:rsid w:val="00F4783B"/>
    <w:rsid w:val="00F569B1"/>
    <w:rsid w:val="00F658BD"/>
    <w:rsid w:val="00F71F4C"/>
    <w:rsid w:val="00F81BEA"/>
    <w:rsid w:val="00F8397D"/>
    <w:rsid w:val="00F84071"/>
    <w:rsid w:val="00FA224C"/>
    <w:rsid w:val="00FB52A8"/>
    <w:rsid w:val="00FB6F92"/>
    <w:rsid w:val="00FC121E"/>
    <w:rsid w:val="00FC6979"/>
    <w:rsid w:val="00FC7F42"/>
    <w:rsid w:val="00FE2F58"/>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F386"/>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ra/" TargetMode="External"/><Relationship Id="rId13" Type="http://schemas.openxmlformats.org/officeDocument/2006/relationships/hyperlink" Target="https://github.com/karlerss/telomere-length/blob/master/Dockerfi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illumina.com/technology/next-generation-sequencing/paired-end-sequencing_assay.html" TargetMode="External"/><Relationship Id="rId12" Type="http://schemas.openxmlformats.org/officeDocument/2006/relationships/hyperlink" Target="https://github.com/karlerss/telomere-length"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jupyter.org/"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ncbi/sra-tools/wiki/HowTo:-Access-SRA-Data" TargetMode="External"/><Relationship Id="rId14" Type="http://schemas.openxmlformats.org/officeDocument/2006/relationships/hyperlink" Target="http://click.pocoo.org/5/"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5992-5C98-4F3A-A8F0-7544DD05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6953</TotalTime>
  <Pages>18</Pages>
  <Words>18314</Words>
  <Characters>106222</Characters>
  <Application>Microsoft Office Word</Application>
  <DocSecurity>0</DocSecurity>
  <Lines>885</Lines>
  <Paragraphs>248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240</cp:revision>
  <dcterms:created xsi:type="dcterms:W3CDTF">2017-05-03T06:59:00Z</dcterms:created>
  <dcterms:modified xsi:type="dcterms:W3CDTF">2017-05-24T21:06:00Z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