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w:t>
      </w:r>
      <w:r w:rsidR="00B26C92">
        <w:t xml:space="preserve"> </w:t>
      </w:r>
      <w:proofErr w:type="spellStart"/>
      <w:r w:rsidR="00B26C92">
        <w:t>MSc</w:t>
      </w:r>
      <w:proofErr w:type="spellEnd"/>
      <w:r>
        <w:t xml:space="preserve">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8A056D" w:rsidRDefault="00AB55B4" w:rsidP="00B708C4">
      <w:pPr>
        <w:jc w:val="center"/>
      </w:pPr>
      <w:r>
        <w:t>TARTU 2017</w:t>
      </w:r>
    </w:p>
    <w:p w:rsidR="002970B7" w:rsidRDefault="008A056D" w:rsidP="002970B7">
      <w:pPr>
        <w:pStyle w:val="Pealkiri1"/>
        <w:numPr>
          <w:ilvl w:val="0"/>
          <w:numId w:val="0"/>
        </w:numPr>
        <w:ind w:left="432" w:hanging="432"/>
      </w:pPr>
      <w:bookmarkStart w:id="1" w:name="_Toc483818721"/>
      <w:r>
        <w:lastRenderedPageBreak/>
        <w:t>Infoleht</w:t>
      </w:r>
      <w:bookmarkEnd w:id="1"/>
    </w:p>
    <w:p w:rsidR="00876000" w:rsidRPr="00111F3D" w:rsidRDefault="00876000">
      <w:pPr>
        <w:spacing w:line="259" w:lineRule="auto"/>
        <w:rPr>
          <w:b/>
        </w:rPr>
      </w:pPr>
      <w:proofErr w:type="spellStart"/>
      <w:r w:rsidRPr="00111F3D">
        <w:rPr>
          <w:b/>
        </w:rPr>
        <w:t>Telomeeride</w:t>
      </w:r>
      <w:proofErr w:type="spellEnd"/>
      <w:r w:rsidRPr="00111F3D">
        <w:rPr>
          <w:b/>
        </w:rPr>
        <w:t xml:space="preserve"> keskmise pikkuse hindamine teise generatsiooni </w:t>
      </w:r>
      <w:proofErr w:type="spellStart"/>
      <w:r w:rsidRPr="00111F3D">
        <w:rPr>
          <w:b/>
        </w:rPr>
        <w:t>sekveneerimisandmetest</w:t>
      </w:r>
      <w:proofErr w:type="spellEnd"/>
    </w:p>
    <w:p w:rsidR="00111F3D" w:rsidRDefault="00111F3D" w:rsidP="00111F3D">
      <w:proofErr w:type="spellStart"/>
      <w:r>
        <w:t>Telomeerid</w:t>
      </w:r>
      <w:proofErr w:type="spellEnd"/>
      <w:r>
        <w:t xml:space="preserve"> on korduvad järjestused kromosoomide otstes, mis kaitsevad kromosoome. </w:t>
      </w:r>
      <w:proofErr w:type="spellStart"/>
      <w:r>
        <w:t>Telomeeride</w:t>
      </w:r>
      <w:proofErr w:type="spellEnd"/>
      <w:r>
        <w:t xml:space="preserve"> pikkusega on seostatud mitmesuguseid haigusi ning inimese üldist tervislikku seisundit. Teise põlvkonna </w:t>
      </w:r>
      <w:proofErr w:type="spellStart"/>
      <w:r>
        <w:t>sekveneerimise</w:t>
      </w:r>
      <w:proofErr w:type="spellEnd"/>
      <w:r>
        <w:t xml:space="preserve"> tehnoloogiate hinna alanemine on viinud tekitatavate andmemahtude hüppelise suurenemiseni. Seetõttu on oluline nende andmete töötlemiseks kiirete ja üldiste meetodite olemasolu.</w:t>
      </w:r>
    </w:p>
    <w:p w:rsidR="00111F3D" w:rsidRDefault="00111F3D" w:rsidP="00AD66E9">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 Eesmärgi saavutamiseks kastutatakse </w:t>
      </w:r>
      <w:proofErr w:type="spellStart"/>
      <w:r>
        <w:t>k-mer</w:t>
      </w:r>
      <w:proofErr w:type="spellEnd"/>
      <w:r>
        <w:t xml:space="preserve"> põhist metoodikat. </w:t>
      </w:r>
      <w:r w:rsidR="00CA6129">
        <w:t xml:space="preserve">Töö käigus arendati välja tööriist suure hulga </w:t>
      </w:r>
      <w:proofErr w:type="spellStart"/>
      <w:r w:rsidR="00CA6129">
        <w:t>sekveneerimisandmete</w:t>
      </w:r>
      <w:proofErr w:type="spellEnd"/>
      <w:r w:rsidR="00CA6129">
        <w:t xml:space="preserve"> töötlemiseks ning esitleti </w:t>
      </w:r>
      <w:proofErr w:type="spellStart"/>
      <w:r w:rsidR="00CA6129">
        <w:t>k-mer</w:t>
      </w:r>
      <w:proofErr w:type="spellEnd"/>
      <w:r w:rsidR="00CA6129">
        <w:t xml:space="preserve"> põhist meetodit </w:t>
      </w:r>
      <w:proofErr w:type="spellStart"/>
      <w:r w:rsidR="00CA6129">
        <w:t>sekveneerimiskatvuse</w:t>
      </w:r>
      <w:proofErr w:type="spellEnd"/>
      <w:r w:rsidR="00CA6129">
        <w:t xml:space="preserve"> ja </w:t>
      </w:r>
      <w:proofErr w:type="spellStart"/>
      <w:r w:rsidR="00CA6129">
        <w:t>telomeeride</w:t>
      </w:r>
      <w:proofErr w:type="spellEnd"/>
      <w:r w:rsidR="00CA6129">
        <w:t xml:space="preserve"> keskmise pikkuse määramiseks.</w:t>
      </w:r>
    </w:p>
    <w:p w:rsidR="00876000" w:rsidRDefault="00876000">
      <w:pPr>
        <w:spacing w:line="259" w:lineRule="auto"/>
      </w:pPr>
      <w:r>
        <w:t xml:space="preserve">Märksõnad: </w:t>
      </w:r>
      <w:proofErr w:type="spellStart"/>
      <w:r>
        <w:t>telomeeride</w:t>
      </w:r>
      <w:proofErr w:type="spellEnd"/>
      <w:r>
        <w:t xml:space="preserve"> pikkus, Alu-elemendid, </w:t>
      </w:r>
      <w:proofErr w:type="spellStart"/>
      <w:r>
        <w:t>k-mer</w:t>
      </w:r>
      <w:proofErr w:type="spellEnd"/>
      <w:r>
        <w:t xml:space="preserve"> metoodika</w:t>
      </w:r>
    </w:p>
    <w:p w:rsidR="009B15F8" w:rsidRDefault="00876000">
      <w:pPr>
        <w:spacing w:line="259" w:lineRule="auto"/>
      </w:pPr>
      <w:r>
        <w:t>CERCS kood: B110</w:t>
      </w:r>
    </w:p>
    <w:p w:rsidR="00111F3D" w:rsidRDefault="00111F3D">
      <w:pPr>
        <w:spacing w:line="259" w:lineRule="auto"/>
      </w:pPr>
    </w:p>
    <w:p w:rsidR="00AD66E9" w:rsidRDefault="00AD66E9">
      <w:pPr>
        <w:spacing w:line="259" w:lineRule="auto"/>
      </w:pPr>
    </w:p>
    <w:p w:rsidR="00111F3D" w:rsidRPr="00111F3D" w:rsidRDefault="00111F3D">
      <w:pPr>
        <w:spacing w:line="259" w:lineRule="auto"/>
        <w:rPr>
          <w:b/>
        </w:rPr>
      </w:pPr>
      <w:proofErr w:type="spellStart"/>
      <w:r w:rsidRPr="00111F3D">
        <w:rPr>
          <w:b/>
        </w:rPr>
        <w:t>Estimation</w:t>
      </w:r>
      <w:proofErr w:type="spellEnd"/>
      <w:r w:rsidRPr="00111F3D">
        <w:rPr>
          <w:b/>
        </w:rPr>
        <w:t xml:space="preserve"> of </w:t>
      </w:r>
      <w:proofErr w:type="spellStart"/>
      <w:r w:rsidRPr="00111F3D">
        <w:rPr>
          <w:b/>
        </w:rPr>
        <w:t>telomere</w:t>
      </w:r>
      <w:proofErr w:type="spellEnd"/>
      <w:r w:rsidRPr="00111F3D">
        <w:rPr>
          <w:b/>
        </w:rPr>
        <w:t xml:space="preserve"> </w:t>
      </w:r>
      <w:proofErr w:type="spellStart"/>
      <w:r w:rsidRPr="00111F3D">
        <w:rPr>
          <w:b/>
        </w:rPr>
        <w:t>length</w:t>
      </w:r>
      <w:proofErr w:type="spellEnd"/>
      <w:r w:rsidRPr="00111F3D">
        <w:rPr>
          <w:b/>
        </w:rPr>
        <w:t xml:space="preserve"> </w:t>
      </w:r>
      <w:proofErr w:type="spellStart"/>
      <w:r w:rsidRPr="00111F3D">
        <w:rPr>
          <w:b/>
        </w:rPr>
        <w:t>from</w:t>
      </w:r>
      <w:proofErr w:type="spellEnd"/>
      <w:r w:rsidRPr="00111F3D">
        <w:rPr>
          <w:b/>
        </w:rPr>
        <w:t xml:space="preserve"> </w:t>
      </w:r>
      <w:proofErr w:type="spellStart"/>
      <w:r w:rsidRPr="00111F3D">
        <w:rPr>
          <w:b/>
        </w:rPr>
        <w:t>next</w:t>
      </w:r>
      <w:proofErr w:type="spellEnd"/>
      <w:r w:rsidRPr="00111F3D">
        <w:rPr>
          <w:b/>
        </w:rPr>
        <w:t xml:space="preserve"> </w:t>
      </w:r>
      <w:proofErr w:type="spellStart"/>
      <w:r w:rsidRPr="00111F3D">
        <w:rPr>
          <w:b/>
        </w:rPr>
        <w:t>generation</w:t>
      </w:r>
      <w:proofErr w:type="spellEnd"/>
      <w:r w:rsidRPr="00111F3D">
        <w:rPr>
          <w:b/>
        </w:rPr>
        <w:t xml:space="preserve"> </w:t>
      </w:r>
      <w:proofErr w:type="spellStart"/>
      <w:r w:rsidRPr="00111F3D">
        <w:rPr>
          <w:b/>
        </w:rPr>
        <w:t>sequencing</w:t>
      </w:r>
      <w:proofErr w:type="spellEnd"/>
      <w:r w:rsidRPr="00111F3D">
        <w:rPr>
          <w:b/>
        </w:rPr>
        <w:t xml:space="preserve"> </w:t>
      </w:r>
      <w:proofErr w:type="spellStart"/>
      <w:r w:rsidRPr="00111F3D">
        <w:rPr>
          <w:b/>
        </w:rPr>
        <w:t>data</w:t>
      </w:r>
      <w:proofErr w:type="spellEnd"/>
    </w:p>
    <w:p w:rsidR="009B15F8" w:rsidRDefault="009B15F8" w:rsidP="009B15F8">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has</w:t>
      </w:r>
      <w:proofErr w:type="spellEnd"/>
      <w:r>
        <w:t xml:space="preserve"> </w:t>
      </w:r>
      <w:proofErr w:type="spellStart"/>
      <w:r>
        <w:t>been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diseases</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considered</w:t>
      </w:r>
      <w:proofErr w:type="spellEnd"/>
      <w:r>
        <w:t xml:space="preserve"> a marker </w:t>
      </w:r>
      <w:proofErr w:type="spellStart"/>
      <w:r>
        <w:t>for</w:t>
      </w:r>
      <w:proofErr w:type="spellEnd"/>
      <w:r>
        <w:t xml:space="preserve"> </w:t>
      </w:r>
      <w:proofErr w:type="spellStart"/>
      <w:r>
        <w:t>general</w:t>
      </w:r>
      <w:proofErr w:type="spellEnd"/>
      <w:r>
        <w:t xml:space="preserve"> </w:t>
      </w:r>
      <w:proofErr w:type="spellStart"/>
      <w:r>
        <w:t>health</w:t>
      </w:r>
      <w:proofErr w:type="spellEnd"/>
      <w:r>
        <w:t xml:space="preserve"> and </w:t>
      </w:r>
      <w:proofErr w:type="spellStart"/>
      <w:r>
        <w:t>aging</w:t>
      </w:r>
      <w:proofErr w:type="spellEnd"/>
      <w:r>
        <w:t xml:space="preserve">. </w:t>
      </w:r>
      <w:proofErr w:type="spellStart"/>
      <w:r>
        <w:t>The</w:t>
      </w:r>
      <w:proofErr w:type="spellEnd"/>
      <w:r>
        <w:t xml:space="preserve"> </w:t>
      </w:r>
      <w:proofErr w:type="spellStart"/>
      <w:r>
        <w:t>explosion</w:t>
      </w:r>
      <w:proofErr w:type="spellEnd"/>
      <w:r>
        <w:t xml:space="preserve"> in </w:t>
      </w:r>
      <w:proofErr w:type="spellStart"/>
      <w:r>
        <w:t>quantities</w:t>
      </w:r>
      <w:proofErr w:type="spellEnd"/>
      <w:r>
        <w:t xml:space="preserve"> of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proofErr w:type="spellEnd"/>
      <w:r>
        <w:t xml:space="preserve"> </w:t>
      </w:r>
      <w:proofErr w:type="spellStart"/>
      <w:r>
        <w:t>introduces</w:t>
      </w:r>
      <w:proofErr w:type="spellEnd"/>
      <w:r>
        <w:t xml:space="preserve"> </w:t>
      </w:r>
      <w:proofErr w:type="spellStart"/>
      <w:r>
        <w:t>the</w:t>
      </w:r>
      <w:proofErr w:type="spellEnd"/>
      <w:r>
        <w:t xml:space="preserve"> need </w:t>
      </w:r>
      <w:proofErr w:type="spellStart"/>
      <w:r>
        <w:t>for</w:t>
      </w:r>
      <w:proofErr w:type="spellEnd"/>
      <w:r>
        <w:t xml:space="preserve"> </w:t>
      </w:r>
      <w:proofErr w:type="spellStart"/>
      <w:r>
        <w:t>fast</w:t>
      </w:r>
      <w:proofErr w:type="spellEnd"/>
      <w:r>
        <w:t xml:space="preserve"> and </w:t>
      </w:r>
      <w:proofErr w:type="spellStart"/>
      <w:r>
        <w:t>generic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w:t>
      </w:r>
    </w:p>
    <w:p w:rsidR="00E52B12" w:rsidRDefault="009B15F8" w:rsidP="009B15F8">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w:t>
      </w:r>
      <w:r w:rsidR="00111F3D">
        <w:t>sed</w:t>
      </w:r>
      <w:proofErr w:type="spellEnd"/>
      <w:r w:rsidR="00111F3D">
        <w:t xml:space="preserve"> </w:t>
      </w:r>
      <w:proofErr w:type="spellStart"/>
      <w:r w:rsidR="00111F3D">
        <w:t>for</w:t>
      </w:r>
      <w:proofErr w:type="spellEnd"/>
      <w:r w:rsidR="00111F3D">
        <w:t xml:space="preserve"> </w:t>
      </w:r>
      <w:proofErr w:type="spellStart"/>
      <w:r w:rsidR="00111F3D">
        <w:t>similar</w:t>
      </w:r>
      <w:proofErr w:type="spellEnd"/>
      <w:r w:rsidR="00111F3D">
        <w:t xml:space="preserve"> </w:t>
      </w:r>
      <w:proofErr w:type="spellStart"/>
      <w:r w:rsidR="00111F3D">
        <w:t>future</w:t>
      </w:r>
      <w:proofErr w:type="spellEnd"/>
      <w:r w:rsidR="00111F3D">
        <w:t xml:space="preserve"> </w:t>
      </w:r>
      <w:proofErr w:type="spellStart"/>
      <w:r w:rsidR="00111F3D">
        <w:t>studies</w:t>
      </w:r>
      <w:proofErr w:type="spellEnd"/>
      <w:r w:rsidR="00111F3D">
        <w:t xml:space="preserve">. </w:t>
      </w:r>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 xml:space="preserve">. </w:t>
      </w:r>
    </w:p>
    <w:p w:rsidR="00111F3D" w:rsidRDefault="00111F3D">
      <w:pPr>
        <w:spacing w:line="259" w:lineRule="auto"/>
      </w:pPr>
      <w:proofErr w:type="spellStart"/>
      <w:r>
        <w:t>Keywords</w:t>
      </w:r>
      <w:proofErr w:type="spellEnd"/>
      <w:r>
        <w:t xml:space="preserve">: </w:t>
      </w:r>
      <w:proofErr w:type="spellStart"/>
      <w:r>
        <w:t>telomere</w:t>
      </w:r>
      <w:proofErr w:type="spellEnd"/>
      <w:r>
        <w:t xml:space="preserve"> </w:t>
      </w:r>
      <w:proofErr w:type="spellStart"/>
      <w:r>
        <w:t>length</w:t>
      </w:r>
      <w:proofErr w:type="spellEnd"/>
      <w:r>
        <w:t>, Alu-</w:t>
      </w:r>
      <w:proofErr w:type="spellStart"/>
      <w:r>
        <w:t>elements</w:t>
      </w:r>
      <w:proofErr w:type="spellEnd"/>
      <w:r>
        <w:t xml:space="preserve">, </w:t>
      </w:r>
      <w:proofErr w:type="spellStart"/>
      <w:r>
        <w:t>k-mer</w:t>
      </w:r>
      <w:proofErr w:type="spellEnd"/>
      <w:r>
        <w:t xml:space="preserve"> </w:t>
      </w:r>
      <w:proofErr w:type="spellStart"/>
      <w:r>
        <w:t>counting</w:t>
      </w:r>
      <w:proofErr w:type="spellEnd"/>
    </w:p>
    <w:p w:rsidR="00B67319" w:rsidRPr="00876000" w:rsidRDefault="00111F3D">
      <w:pPr>
        <w:spacing w:line="259" w:lineRule="auto"/>
      </w:pPr>
      <w:r>
        <w:t xml:space="preserve">CERCS </w:t>
      </w:r>
      <w:proofErr w:type="spellStart"/>
      <w:r>
        <w:t>code</w:t>
      </w:r>
      <w:proofErr w:type="spellEnd"/>
      <w:r>
        <w:t>: B110</w:t>
      </w:r>
      <w:r w:rsidR="00876000">
        <w:br w:type="page"/>
      </w:r>
    </w:p>
    <w:sdt>
      <w:sdtPr>
        <w:rPr>
          <w:rFonts w:asciiTheme="minorHAnsi" w:eastAsiaTheme="minorHAnsi" w:hAnsiTheme="minorHAnsi" w:cstheme="minorBidi"/>
          <w:color w:val="auto"/>
          <w:sz w:val="24"/>
          <w:szCs w:val="22"/>
          <w:lang w:eastAsia="en-US"/>
        </w:rPr>
        <w:id w:val="-447165646"/>
        <w:docPartObj>
          <w:docPartGallery w:val="Table of Contents"/>
          <w:docPartUnique/>
        </w:docPartObj>
      </w:sdtPr>
      <w:sdtEndPr>
        <w:rPr>
          <w:b/>
          <w:bCs/>
        </w:rPr>
      </w:sdtEndPr>
      <w:sdtContent>
        <w:p w:rsidR="00B26C92" w:rsidRDefault="00B26C92">
          <w:pPr>
            <w:pStyle w:val="Sisukorrapealkiri"/>
          </w:pPr>
          <w:r>
            <w:t>Sisukord</w:t>
          </w:r>
        </w:p>
        <w:p w:rsidR="00EC19EB" w:rsidRDefault="00B26C92">
          <w:pPr>
            <w:pStyle w:val="SK1"/>
            <w:tabs>
              <w:tab w:val="right" w:leader="dot" w:pos="9061"/>
            </w:tabs>
            <w:rPr>
              <w:rFonts w:eastAsiaTheme="minorEastAsia"/>
              <w:noProof/>
              <w:sz w:val="22"/>
              <w:lang w:eastAsia="et-EE"/>
            </w:rPr>
          </w:pPr>
          <w:r>
            <w:fldChar w:fldCharType="begin"/>
          </w:r>
          <w:r>
            <w:instrText xml:space="preserve"> TOC \o "1-3" \h \z \u </w:instrText>
          </w:r>
          <w:r>
            <w:fldChar w:fldCharType="separate"/>
          </w:r>
          <w:hyperlink w:anchor="_Toc483818721" w:history="1">
            <w:r w:rsidR="00EC19EB" w:rsidRPr="000B10A3">
              <w:rPr>
                <w:rStyle w:val="Hperlink"/>
                <w:noProof/>
              </w:rPr>
              <w:t>Infoleht</w:t>
            </w:r>
            <w:r w:rsidR="00EC19EB">
              <w:rPr>
                <w:noProof/>
                <w:webHidden/>
              </w:rPr>
              <w:tab/>
            </w:r>
            <w:r w:rsidR="00EC19EB">
              <w:rPr>
                <w:noProof/>
                <w:webHidden/>
              </w:rPr>
              <w:fldChar w:fldCharType="begin"/>
            </w:r>
            <w:r w:rsidR="00EC19EB">
              <w:rPr>
                <w:noProof/>
                <w:webHidden/>
              </w:rPr>
              <w:instrText xml:space="preserve"> PAGEREF _Toc483818721 \h </w:instrText>
            </w:r>
            <w:r w:rsidR="00EC19EB">
              <w:rPr>
                <w:noProof/>
                <w:webHidden/>
              </w:rPr>
            </w:r>
            <w:r w:rsidR="00EC19EB">
              <w:rPr>
                <w:noProof/>
                <w:webHidden/>
              </w:rPr>
              <w:fldChar w:fldCharType="separate"/>
            </w:r>
            <w:r w:rsidR="009C23E1">
              <w:rPr>
                <w:noProof/>
                <w:webHidden/>
              </w:rPr>
              <w:t>2</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22" w:history="1">
            <w:r w:rsidR="00EC19EB" w:rsidRPr="000B10A3">
              <w:rPr>
                <w:rStyle w:val="Hperlink"/>
                <w:noProof/>
              </w:rPr>
              <w:t>Sissejuhatus</w:t>
            </w:r>
            <w:r w:rsidR="00EC19EB">
              <w:rPr>
                <w:noProof/>
                <w:webHidden/>
              </w:rPr>
              <w:tab/>
            </w:r>
            <w:r w:rsidR="00EC19EB">
              <w:rPr>
                <w:noProof/>
                <w:webHidden/>
              </w:rPr>
              <w:fldChar w:fldCharType="begin"/>
            </w:r>
            <w:r w:rsidR="00EC19EB">
              <w:rPr>
                <w:noProof/>
                <w:webHidden/>
              </w:rPr>
              <w:instrText xml:space="preserve"> PAGEREF _Toc483818722 \h </w:instrText>
            </w:r>
            <w:r w:rsidR="00EC19EB">
              <w:rPr>
                <w:noProof/>
                <w:webHidden/>
              </w:rPr>
            </w:r>
            <w:r w:rsidR="00EC19EB">
              <w:rPr>
                <w:noProof/>
                <w:webHidden/>
              </w:rPr>
              <w:fldChar w:fldCharType="separate"/>
            </w:r>
            <w:r w:rsidR="009C23E1">
              <w:rPr>
                <w:noProof/>
                <w:webHidden/>
              </w:rPr>
              <w:t>5</w:t>
            </w:r>
            <w:r w:rsidR="00EC19EB">
              <w:rPr>
                <w:noProof/>
                <w:webHidden/>
              </w:rPr>
              <w:fldChar w:fldCharType="end"/>
            </w:r>
          </w:hyperlink>
        </w:p>
        <w:p w:rsidR="00EC19EB" w:rsidRDefault="00A9132B">
          <w:pPr>
            <w:pStyle w:val="SK1"/>
            <w:tabs>
              <w:tab w:val="left" w:pos="480"/>
              <w:tab w:val="right" w:leader="dot" w:pos="9061"/>
            </w:tabs>
            <w:rPr>
              <w:rFonts w:eastAsiaTheme="minorEastAsia"/>
              <w:noProof/>
              <w:sz w:val="22"/>
              <w:lang w:eastAsia="et-EE"/>
            </w:rPr>
          </w:pPr>
          <w:hyperlink w:anchor="_Toc483818723" w:history="1">
            <w:r w:rsidR="00EC19EB" w:rsidRPr="000B10A3">
              <w:rPr>
                <w:rStyle w:val="Hperlink"/>
                <w:noProof/>
              </w:rPr>
              <w:t>1</w:t>
            </w:r>
            <w:r w:rsidR="00EC19EB">
              <w:rPr>
                <w:rFonts w:eastAsiaTheme="minorEastAsia"/>
                <w:noProof/>
                <w:sz w:val="22"/>
                <w:lang w:eastAsia="et-EE"/>
              </w:rPr>
              <w:tab/>
            </w:r>
            <w:r w:rsidR="00EC19EB" w:rsidRPr="000B10A3">
              <w:rPr>
                <w:rStyle w:val="Hperlink"/>
                <w:noProof/>
              </w:rPr>
              <w:t>Kirjanduse ülevaade</w:t>
            </w:r>
            <w:r w:rsidR="00EC19EB">
              <w:rPr>
                <w:noProof/>
                <w:webHidden/>
              </w:rPr>
              <w:tab/>
            </w:r>
            <w:r w:rsidR="00EC19EB">
              <w:rPr>
                <w:noProof/>
                <w:webHidden/>
              </w:rPr>
              <w:fldChar w:fldCharType="begin"/>
            </w:r>
            <w:r w:rsidR="00EC19EB">
              <w:rPr>
                <w:noProof/>
                <w:webHidden/>
              </w:rPr>
              <w:instrText xml:space="preserve"> PAGEREF _Toc483818723 \h </w:instrText>
            </w:r>
            <w:r w:rsidR="00EC19EB">
              <w:rPr>
                <w:noProof/>
                <w:webHidden/>
              </w:rPr>
            </w:r>
            <w:r w:rsidR="00EC19EB">
              <w:rPr>
                <w:noProof/>
                <w:webHidden/>
              </w:rPr>
              <w:fldChar w:fldCharType="separate"/>
            </w:r>
            <w:r w:rsidR="009C23E1">
              <w:rPr>
                <w:noProof/>
                <w:webHidden/>
              </w:rPr>
              <w:t>6</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24" w:history="1">
            <w:r w:rsidR="00EC19EB" w:rsidRPr="000B10A3">
              <w:rPr>
                <w:rStyle w:val="Hperlink"/>
                <w:noProof/>
              </w:rPr>
              <w:t>1.1</w:t>
            </w:r>
            <w:r w:rsidR="00EC19EB">
              <w:rPr>
                <w:rFonts w:eastAsiaTheme="minorEastAsia"/>
                <w:noProof/>
                <w:sz w:val="22"/>
                <w:lang w:eastAsia="et-EE"/>
              </w:rPr>
              <w:tab/>
            </w:r>
            <w:r w:rsidR="00EC19EB" w:rsidRPr="000B10A3">
              <w:rPr>
                <w:rStyle w:val="Hperlink"/>
                <w:noProof/>
              </w:rPr>
              <w:t>Telomeerid</w:t>
            </w:r>
            <w:r w:rsidR="00EC19EB">
              <w:rPr>
                <w:noProof/>
                <w:webHidden/>
              </w:rPr>
              <w:tab/>
            </w:r>
            <w:r w:rsidR="00EC19EB">
              <w:rPr>
                <w:noProof/>
                <w:webHidden/>
              </w:rPr>
              <w:fldChar w:fldCharType="begin"/>
            </w:r>
            <w:r w:rsidR="00EC19EB">
              <w:rPr>
                <w:noProof/>
                <w:webHidden/>
              </w:rPr>
              <w:instrText xml:space="preserve"> PAGEREF _Toc483818724 \h </w:instrText>
            </w:r>
            <w:r w:rsidR="00EC19EB">
              <w:rPr>
                <w:noProof/>
                <w:webHidden/>
              </w:rPr>
            </w:r>
            <w:r w:rsidR="00EC19EB">
              <w:rPr>
                <w:noProof/>
                <w:webHidden/>
              </w:rPr>
              <w:fldChar w:fldCharType="separate"/>
            </w:r>
            <w:r w:rsidR="009C23E1">
              <w:rPr>
                <w:noProof/>
                <w:webHidden/>
              </w:rPr>
              <w:t>6</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25" w:history="1">
            <w:r w:rsidR="00EC19EB" w:rsidRPr="000B10A3">
              <w:rPr>
                <w:rStyle w:val="Hperlink"/>
                <w:noProof/>
              </w:rPr>
              <w:t>1.1.1</w:t>
            </w:r>
            <w:r w:rsidR="00EC19EB">
              <w:rPr>
                <w:rFonts w:eastAsiaTheme="minorEastAsia"/>
                <w:noProof/>
                <w:sz w:val="22"/>
                <w:lang w:eastAsia="et-EE"/>
              </w:rPr>
              <w:tab/>
            </w:r>
            <w:r w:rsidR="00EC19EB" w:rsidRPr="000B10A3">
              <w:rPr>
                <w:rStyle w:val="Hperlink"/>
                <w:noProof/>
              </w:rPr>
              <w:t>Struktuur</w:t>
            </w:r>
            <w:r w:rsidR="00EC19EB">
              <w:rPr>
                <w:noProof/>
                <w:webHidden/>
              </w:rPr>
              <w:tab/>
            </w:r>
            <w:r w:rsidR="00EC19EB">
              <w:rPr>
                <w:noProof/>
                <w:webHidden/>
              </w:rPr>
              <w:fldChar w:fldCharType="begin"/>
            </w:r>
            <w:r w:rsidR="00EC19EB">
              <w:rPr>
                <w:noProof/>
                <w:webHidden/>
              </w:rPr>
              <w:instrText xml:space="preserve"> PAGEREF _Toc483818725 \h </w:instrText>
            </w:r>
            <w:r w:rsidR="00EC19EB">
              <w:rPr>
                <w:noProof/>
                <w:webHidden/>
              </w:rPr>
            </w:r>
            <w:r w:rsidR="00EC19EB">
              <w:rPr>
                <w:noProof/>
                <w:webHidden/>
              </w:rPr>
              <w:fldChar w:fldCharType="separate"/>
            </w:r>
            <w:r w:rsidR="009C23E1">
              <w:rPr>
                <w:noProof/>
                <w:webHidden/>
              </w:rPr>
              <w:t>6</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26" w:history="1">
            <w:r w:rsidR="00EC19EB" w:rsidRPr="000B10A3">
              <w:rPr>
                <w:rStyle w:val="Hperlink"/>
                <w:noProof/>
              </w:rPr>
              <w:t>1.1.2</w:t>
            </w:r>
            <w:r w:rsidR="00EC19EB">
              <w:rPr>
                <w:rFonts w:eastAsiaTheme="minorEastAsia"/>
                <w:noProof/>
                <w:sz w:val="22"/>
                <w:lang w:eastAsia="et-EE"/>
              </w:rPr>
              <w:tab/>
            </w:r>
            <w:r w:rsidR="00EC19EB" w:rsidRPr="000B10A3">
              <w:rPr>
                <w:rStyle w:val="Hperlink"/>
                <w:noProof/>
              </w:rPr>
              <w:t>Otsa replikatsioon probleem</w:t>
            </w:r>
            <w:r w:rsidR="00EC19EB">
              <w:rPr>
                <w:noProof/>
                <w:webHidden/>
              </w:rPr>
              <w:tab/>
            </w:r>
            <w:r w:rsidR="00EC19EB">
              <w:rPr>
                <w:noProof/>
                <w:webHidden/>
              </w:rPr>
              <w:fldChar w:fldCharType="begin"/>
            </w:r>
            <w:r w:rsidR="00EC19EB">
              <w:rPr>
                <w:noProof/>
                <w:webHidden/>
              </w:rPr>
              <w:instrText xml:space="preserve"> PAGEREF _Toc483818726 \h </w:instrText>
            </w:r>
            <w:r w:rsidR="00EC19EB">
              <w:rPr>
                <w:noProof/>
                <w:webHidden/>
              </w:rPr>
            </w:r>
            <w:r w:rsidR="00EC19EB">
              <w:rPr>
                <w:noProof/>
                <w:webHidden/>
              </w:rPr>
              <w:fldChar w:fldCharType="separate"/>
            </w:r>
            <w:r w:rsidR="009C23E1">
              <w:rPr>
                <w:noProof/>
                <w:webHidden/>
              </w:rPr>
              <w:t>6</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27" w:history="1">
            <w:r w:rsidR="00EC19EB" w:rsidRPr="000B10A3">
              <w:rPr>
                <w:rStyle w:val="Hperlink"/>
                <w:noProof/>
              </w:rPr>
              <w:t>1.1.3</w:t>
            </w:r>
            <w:r w:rsidR="00EC19EB">
              <w:rPr>
                <w:rFonts w:eastAsiaTheme="minorEastAsia"/>
                <w:noProof/>
                <w:sz w:val="22"/>
                <w:lang w:eastAsia="et-EE"/>
              </w:rPr>
              <w:tab/>
            </w:r>
            <w:r w:rsidR="00EC19EB" w:rsidRPr="000B10A3">
              <w:rPr>
                <w:rStyle w:val="Hperlink"/>
                <w:noProof/>
              </w:rPr>
              <w:t>Telomeraas</w:t>
            </w:r>
            <w:r w:rsidR="00EC19EB">
              <w:rPr>
                <w:noProof/>
                <w:webHidden/>
              </w:rPr>
              <w:tab/>
            </w:r>
            <w:r w:rsidR="00EC19EB">
              <w:rPr>
                <w:noProof/>
                <w:webHidden/>
              </w:rPr>
              <w:fldChar w:fldCharType="begin"/>
            </w:r>
            <w:r w:rsidR="00EC19EB">
              <w:rPr>
                <w:noProof/>
                <w:webHidden/>
              </w:rPr>
              <w:instrText xml:space="preserve"> PAGEREF _Toc483818727 \h </w:instrText>
            </w:r>
            <w:r w:rsidR="00EC19EB">
              <w:rPr>
                <w:noProof/>
                <w:webHidden/>
              </w:rPr>
            </w:r>
            <w:r w:rsidR="00EC19EB">
              <w:rPr>
                <w:noProof/>
                <w:webHidden/>
              </w:rPr>
              <w:fldChar w:fldCharType="separate"/>
            </w:r>
            <w:r w:rsidR="009C23E1">
              <w:rPr>
                <w:noProof/>
                <w:webHidden/>
              </w:rPr>
              <w:t>7</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28" w:history="1">
            <w:r w:rsidR="00EC19EB" w:rsidRPr="000B10A3">
              <w:rPr>
                <w:rStyle w:val="Hperlink"/>
                <w:noProof/>
              </w:rPr>
              <w:t>1.1.4</w:t>
            </w:r>
            <w:r w:rsidR="00EC19EB">
              <w:rPr>
                <w:rFonts w:eastAsiaTheme="minorEastAsia"/>
                <w:noProof/>
                <w:sz w:val="22"/>
                <w:lang w:eastAsia="et-EE"/>
              </w:rPr>
              <w:tab/>
            </w:r>
            <w:r w:rsidR="00EC19EB" w:rsidRPr="000B10A3">
              <w:rPr>
                <w:rStyle w:val="Hperlink"/>
                <w:noProof/>
              </w:rPr>
              <w:t>Telomeeride pikkus</w:t>
            </w:r>
            <w:r w:rsidR="00EC19EB">
              <w:rPr>
                <w:noProof/>
                <w:webHidden/>
              </w:rPr>
              <w:tab/>
            </w:r>
            <w:r w:rsidR="00EC19EB">
              <w:rPr>
                <w:noProof/>
                <w:webHidden/>
              </w:rPr>
              <w:fldChar w:fldCharType="begin"/>
            </w:r>
            <w:r w:rsidR="00EC19EB">
              <w:rPr>
                <w:noProof/>
                <w:webHidden/>
              </w:rPr>
              <w:instrText xml:space="preserve"> PAGEREF _Toc483818728 \h </w:instrText>
            </w:r>
            <w:r w:rsidR="00EC19EB">
              <w:rPr>
                <w:noProof/>
                <w:webHidden/>
              </w:rPr>
            </w:r>
            <w:r w:rsidR="00EC19EB">
              <w:rPr>
                <w:noProof/>
                <w:webHidden/>
              </w:rPr>
              <w:fldChar w:fldCharType="separate"/>
            </w:r>
            <w:r w:rsidR="009C23E1">
              <w:rPr>
                <w:noProof/>
                <w:webHidden/>
              </w:rPr>
              <w:t>7</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29" w:history="1">
            <w:r w:rsidR="00EC19EB" w:rsidRPr="000B10A3">
              <w:rPr>
                <w:rStyle w:val="Hperlink"/>
                <w:noProof/>
              </w:rPr>
              <w:t>1.1.5</w:t>
            </w:r>
            <w:r w:rsidR="00EC19EB">
              <w:rPr>
                <w:rFonts w:eastAsiaTheme="minorEastAsia"/>
                <w:noProof/>
                <w:sz w:val="22"/>
                <w:lang w:eastAsia="et-EE"/>
              </w:rPr>
              <w:tab/>
            </w:r>
            <w:r w:rsidR="00EC19EB" w:rsidRPr="000B10A3">
              <w:rPr>
                <w:rStyle w:val="Hperlink"/>
                <w:noProof/>
              </w:rPr>
              <w:t>Telomeeride pikkust mõjutavad faktorid</w:t>
            </w:r>
            <w:r w:rsidR="00EC19EB">
              <w:rPr>
                <w:noProof/>
                <w:webHidden/>
              </w:rPr>
              <w:tab/>
            </w:r>
            <w:r w:rsidR="00EC19EB">
              <w:rPr>
                <w:noProof/>
                <w:webHidden/>
              </w:rPr>
              <w:fldChar w:fldCharType="begin"/>
            </w:r>
            <w:r w:rsidR="00EC19EB">
              <w:rPr>
                <w:noProof/>
                <w:webHidden/>
              </w:rPr>
              <w:instrText xml:space="preserve"> PAGEREF _Toc483818729 \h </w:instrText>
            </w:r>
            <w:r w:rsidR="00EC19EB">
              <w:rPr>
                <w:noProof/>
                <w:webHidden/>
              </w:rPr>
            </w:r>
            <w:r w:rsidR="00EC19EB">
              <w:rPr>
                <w:noProof/>
                <w:webHidden/>
              </w:rPr>
              <w:fldChar w:fldCharType="separate"/>
            </w:r>
            <w:r w:rsidR="009C23E1">
              <w:rPr>
                <w:noProof/>
                <w:webHidden/>
              </w:rPr>
              <w:t>8</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0" w:history="1">
            <w:r w:rsidR="00EC19EB" w:rsidRPr="000B10A3">
              <w:rPr>
                <w:rStyle w:val="Hperlink"/>
                <w:noProof/>
              </w:rPr>
              <w:t>1.1.6</w:t>
            </w:r>
            <w:r w:rsidR="00EC19EB">
              <w:rPr>
                <w:rFonts w:eastAsiaTheme="minorEastAsia"/>
                <w:noProof/>
                <w:sz w:val="22"/>
                <w:lang w:eastAsia="et-EE"/>
              </w:rPr>
              <w:tab/>
            </w:r>
            <w:r w:rsidR="00EC19EB" w:rsidRPr="000B10A3">
              <w:rPr>
                <w:rStyle w:val="Hperlink"/>
                <w:noProof/>
              </w:rPr>
              <w:t>Telomeeride pikkuse laboratoorne mõõtmine</w:t>
            </w:r>
            <w:r w:rsidR="00EC19EB">
              <w:rPr>
                <w:noProof/>
                <w:webHidden/>
              </w:rPr>
              <w:tab/>
            </w:r>
            <w:r w:rsidR="00EC19EB">
              <w:rPr>
                <w:noProof/>
                <w:webHidden/>
              </w:rPr>
              <w:fldChar w:fldCharType="begin"/>
            </w:r>
            <w:r w:rsidR="00EC19EB">
              <w:rPr>
                <w:noProof/>
                <w:webHidden/>
              </w:rPr>
              <w:instrText xml:space="preserve"> PAGEREF _Toc483818730 \h </w:instrText>
            </w:r>
            <w:r w:rsidR="00EC19EB">
              <w:rPr>
                <w:noProof/>
                <w:webHidden/>
              </w:rPr>
            </w:r>
            <w:r w:rsidR="00EC19EB">
              <w:rPr>
                <w:noProof/>
                <w:webHidden/>
              </w:rPr>
              <w:fldChar w:fldCharType="separate"/>
            </w:r>
            <w:r w:rsidR="009C23E1">
              <w:rPr>
                <w:noProof/>
                <w:webHidden/>
              </w:rPr>
              <w:t>8</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1" w:history="1">
            <w:r w:rsidR="00EC19EB" w:rsidRPr="000B10A3">
              <w:rPr>
                <w:rStyle w:val="Hperlink"/>
                <w:noProof/>
              </w:rPr>
              <w:t>1.1.7</w:t>
            </w:r>
            <w:r w:rsidR="00EC19EB">
              <w:rPr>
                <w:rFonts w:eastAsiaTheme="minorEastAsia"/>
                <w:noProof/>
                <w:sz w:val="22"/>
                <w:lang w:eastAsia="et-EE"/>
              </w:rPr>
              <w:tab/>
            </w:r>
            <w:r w:rsidR="00EC19EB" w:rsidRPr="000B10A3">
              <w:rPr>
                <w:rStyle w:val="Hperlink"/>
                <w:noProof/>
              </w:rPr>
              <w:t>Telomeeride pikkuse hindamine sekveneerimisandmetest</w:t>
            </w:r>
            <w:r w:rsidR="00EC19EB">
              <w:rPr>
                <w:noProof/>
                <w:webHidden/>
              </w:rPr>
              <w:tab/>
            </w:r>
            <w:r w:rsidR="00EC19EB">
              <w:rPr>
                <w:noProof/>
                <w:webHidden/>
              </w:rPr>
              <w:fldChar w:fldCharType="begin"/>
            </w:r>
            <w:r w:rsidR="00EC19EB">
              <w:rPr>
                <w:noProof/>
                <w:webHidden/>
              </w:rPr>
              <w:instrText xml:space="preserve"> PAGEREF _Toc483818731 \h </w:instrText>
            </w:r>
            <w:r w:rsidR="00EC19EB">
              <w:rPr>
                <w:noProof/>
                <w:webHidden/>
              </w:rPr>
            </w:r>
            <w:r w:rsidR="00EC19EB">
              <w:rPr>
                <w:noProof/>
                <w:webHidden/>
              </w:rPr>
              <w:fldChar w:fldCharType="separate"/>
            </w:r>
            <w:r w:rsidR="009C23E1">
              <w:rPr>
                <w:noProof/>
                <w:webHidden/>
              </w:rPr>
              <w:t>10</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32" w:history="1">
            <w:r w:rsidR="00EC19EB" w:rsidRPr="000B10A3">
              <w:rPr>
                <w:rStyle w:val="Hperlink"/>
                <w:noProof/>
              </w:rPr>
              <w:t>1.2</w:t>
            </w:r>
            <w:r w:rsidR="00EC19EB">
              <w:rPr>
                <w:rFonts w:eastAsiaTheme="minorEastAsia"/>
                <w:noProof/>
                <w:sz w:val="22"/>
                <w:lang w:eastAsia="et-EE"/>
              </w:rPr>
              <w:tab/>
            </w:r>
            <w:r w:rsidR="00EC19EB" w:rsidRPr="000B10A3">
              <w:rPr>
                <w:rStyle w:val="Hperlink"/>
                <w:noProof/>
              </w:rPr>
              <w:t>Alu elemendid</w:t>
            </w:r>
            <w:r w:rsidR="00EC19EB">
              <w:rPr>
                <w:noProof/>
                <w:webHidden/>
              </w:rPr>
              <w:tab/>
            </w:r>
            <w:r w:rsidR="00EC19EB">
              <w:rPr>
                <w:noProof/>
                <w:webHidden/>
              </w:rPr>
              <w:fldChar w:fldCharType="begin"/>
            </w:r>
            <w:r w:rsidR="00EC19EB">
              <w:rPr>
                <w:noProof/>
                <w:webHidden/>
              </w:rPr>
              <w:instrText xml:space="preserve"> PAGEREF _Toc483818732 \h </w:instrText>
            </w:r>
            <w:r w:rsidR="00EC19EB">
              <w:rPr>
                <w:noProof/>
                <w:webHidden/>
              </w:rPr>
            </w:r>
            <w:r w:rsidR="00EC19EB">
              <w:rPr>
                <w:noProof/>
                <w:webHidden/>
              </w:rPr>
              <w:fldChar w:fldCharType="separate"/>
            </w:r>
            <w:r w:rsidR="009C23E1">
              <w:rPr>
                <w:noProof/>
                <w:webHidden/>
              </w:rPr>
              <w:t>11</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33" w:history="1">
            <w:r w:rsidR="00EC19EB" w:rsidRPr="000B10A3">
              <w:rPr>
                <w:rStyle w:val="Hperlink"/>
                <w:noProof/>
              </w:rPr>
              <w:t>1.3</w:t>
            </w:r>
            <w:r w:rsidR="00EC19EB">
              <w:rPr>
                <w:rFonts w:eastAsiaTheme="minorEastAsia"/>
                <w:noProof/>
                <w:sz w:val="22"/>
                <w:lang w:eastAsia="et-EE"/>
              </w:rPr>
              <w:tab/>
            </w:r>
            <w:r w:rsidR="00EC19EB" w:rsidRPr="000B10A3">
              <w:rPr>
                <w:rStyle w:val="Hperlink"/>
                <w:noProof/>
              </w:rPr>
              <w:t>Pikad insertsioonilised hajuskorduselemendid LINE1</w:t>
            </w:r>
            <w:r w:rsidR="00EC19EB">
              <w:rPr>
                <w:noProof/>
                <w:webHidden/>
              </w:rPr>
              <w:tab/>
            </w:r>
            <w:r w:rsidR="00EC19EB">
              <w:rPr>
                <w:noProof/>
                <w:webHidden/>
              </w:rPr>
              <w:fldChar w:fldCharType="begin"/>
            </w:r>
            <w:r w:rsidR="00EC19EB">
              <w:rPr>
                <w:noProof/>
                <w:webHidden/>
              </w:rPr>
              <w:instrText xml:space="preserve"> PAGEREF _Toc483818733 \h </w:instrText>
            </w:r>
            <w:r w:rsidR="00EC19EB">
              <w:rPr>
                <w:noProof/>
                <w:webHidden/>
              </w:rPr>
            </w:r>
            <w:r w:rsidR="00EC19EB">
              <w:rPr>
                <w:noProof/>
                <w:webHidden/>
              </w:rPr>
              <w:fldChar w:fldCharType="separate"/>
            </w:r>
            <w:r w:rsidR="009C23E1">
              <w:rPr>
                <w:noProof/>
                <w:webHidden/>
              </w:rPr>
              <w:t>11</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34" w:history="1">
            <w:r w:rsidR="00EC19EB" w:rsidRPr="000B10A3">
              <w:rPr>
                <w:rStyle w:val="Hperlink"/>
                <w:noProof/>
              </w:rPr>
              <w:t>1.4</w:t>
            </w:r>
            <w:r w:rsidR="00EC19EB">
              <w:rPr>
                <w:rFonts w:eastAsiaTheme="minorEastAsia"/>
                <w:noProof/>
                <w:sz w:val="22"/>
                <w:lang w:eastAsia="et-EE"/>
              </w:rPr>
              <w:tab/>
            </w:r>
            <w:r w:rsidR="00EC19EB" w:rsidRPr="000B10A3">
              <w:rPr>
                <w:rStyle w:val="Hperlink"/>
                <w:noProof/>
              </w:rPr>
              <w:t>Teise põlvkonna sekveneerimisandmed</w:t>
            </w:r>
            <w:r w:rsidR="00EC19EB">
              <w:rPr>
                <w:noProof/>
                <w:webHidden/>
              </w:rPr>
              <w:tab/>
            </w:r>
            <w:r w:rsidR="00EC19EB">
              <w:rPr>
                <w:noProof/>
                <w:webHidden/>
              </w:rPr>
              <w:fldChar w:fldCharType="begin"/>
            </w:r>
            <w:r w:rsidR="00EC19EB">
              <w:rPr>
                <w:noProof/>
                <w:webHidden/>
              </w:rPr>
              <w:instrText xml:space="preserve"> PAGEREF _Toc483818734 \h </w:instrText>
            </w:r>
            <w:r w:rsidR="00EC19EB">
              <w:rPr>
                <w:noProof/>
                <w:webHidden/>
              </w:rPr>
            </w:r>
            <w:r w:rsidR="00EC19EB">
              <w:rPr>
                <w:noProof/>
                <w:webHidden/>
              </w:rPr>
              <w:fldChar w:fldCharType="separate"/>
            </w:r>
            <w:r w:rsidR="009C23E1">
              <w:rPr>
                <w:noProof/>
                <w:webHidden/>
              </w:rPr>
              <w:t>12</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5" w:history="1">
            <w:r w:rsidR="00EC19EB" w:rsidRPr="000B10A3">
              <w:rPr>
                <w:rStyle w:val="Hperlink"/>
                <w:noProof/>
              </w:rPr>
              <w:t>1.4.1</w:t>
            </w:r>
            <w:r w:rsidR="00EC19EB">
              <w:rPr>
                <w:rFonts w:eastAsiaTheme="minorEastAsia"/>
                <w:noProof/>
                <w:sz w:val="22"/>
                <w:lang w:eastAsia="et-EE"/>
              </w:rPr>
              <w:tab/>
            </w:r>
            <w:r w:rsidR="00EC19EB" w:rsidRPr="000B10A3">
              <w:rPr>
                <w:rStyle w:val="Hperlink"/>
                <w:noProof/>
              </w:rPr>
              <w:t>Sekveneerimiskvaliteet</w:t>
            </w:r>
            <w:r w:rsidR="00EC19EB">
              <w:rPr>
                <w:noProof/>
                <w:webHidden/>
              </w:rPr>
              <w:tab/>
            </w:r>
            <w:r w:rsidR="00EC19EB">
              <w:rPr>
                <w:noProof/>
                <w:webHidden/>
              </w:rPr>
              <w:fldChar w:fldCharType="begin"/>
            </w:r>
            <w:r w:rsidR="00EC19EB">
              <w:rPr>
                <w:noProof/>
                <w:webHidden/>
              </w:rPr>
              <w:instrText xml:space="preserve"> PAGEREF _Toc483818735 \h </w:instrText>
            </w:r>
            <w:r w:rsidR="00EC19EB">
              <w:rPr>
                <w:noProof/>
                <w:webHidden/>
              </w:rPr>
            </w:r>
            <w:r w:rsidR="00EC19EB">
              <w:rPr>
                <w:noProof/>
                <w:webHidden/>
              </w:rPr>
              <w:fldChar w:fldCharType="separate"/>
            </w:r>
            <w:r w:rsidR="009C23E1">
              <w:rPr>
                <w:noProof/>
                <w:webHidden/>
              </w:rPr>
              <w:t>13</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6" w:history="1">
            <w:r w:rsidR="00EC19EB" w:rsidRPr="000B10A3">
              <w:rPr>
                <w:rStyle w:val="Hperlink"/>
                <w:noProof/>
              </w:rPr>
              <w:t>1.4.2</w:t>
            </w:r>
            <w:r w:rsidR="00EC19EB">
              <w:rPr>
                <w:rFonts w:eastAsiaTheme="minorEastAsia"/>
                <w:noProof/>
                <w:sz w:val="22"/>
                <w:lang w:eastAsia="et-EE"/>
              </w:rPr>
              <w:tab/>
            </w:r>
            <w:r w:rsidR="00EC19EB" w:rsidRPr="000B10A3">
              <w:rPr>
                <w:rStyle w:val="Hperlink"/>
                <w:noProof/>
              </w:rPr>
              <w:t>Sekveneerimiskatvus</w:t>
            </w:r>
            <w:r w:rsidR="00EC19EB">
              <w:rPr>
                <w:noProof/>
                <w:webHidden/>
              </w:rPr>
              <w:tab/>
            </w:r>
            <w:r w:rsidR="00EC19EB">
              <w:rPr>
                <w:noProof/>
                <w:webHidden/>
              </w:rPr>
              <w:fldChar w:fldCharType="begin"/>
            </w:r>
            <w:r w:rsidR="00EC19EB">
              <w:rPr>
                <w:noProof/>
                <w:webHidden/>
              </w:rPr>
              <w:instrText xml:space="preserve"> PAGEREF _Toc483818736 \h </w:instrText>
            </w:r>
            <w:r w:rsidR="00EC19EB">
              <w:rPr>
                <w:noProof/>
                <w:webHidden/>
              </w:rPr>
            </w:r>
            <w:r w:rsidR="00EC19EB">
              <w:rPr>
                <w:noProof/>
                <w:webHidden/>
              </w:rPr>
              <w:fldChar w:fldCharType="separate"/>
            </w:r>
            <w:r w:rsidR="009C23E1">
              <w:rPr>
                <w:noProof/>
                <w:webHidden/>
              </w:rPr>
              <w:t>13</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7" w:history="1">
            <w:r w:rsidR="00EC19EB" w:rsidRPr="000B10A3">
              <w:rPr>
                <w:rStyle w:val="Hperlink"/>
                <w:noProof/>
              </w:rPr>
              <w:t>1.4.3</w:t>
            </w:r>
            <w:r w:rsidR="00EC19EB">
              <w:rPr>
                <w:rFonts w:eastAsiaTheme="minorEastAsia"/>
                <w:noProof/>
                <w:sz w:val="22"/>
                <w:lang w:eastAsia="et-EE"/>
              </w:rPr>
              <w:tab/>
            </w:r>
            <w:r w:rsidR="00EC19EB" w:rsidRPr="000B10A3">
              <w:rPr>
                <w:rStyle w:val="Hperlink"/>
                <w:noProof/>
              </w:rPr>
              <w:t>Sequence Read Archive</w:t>
            </w:r>
            <w:r w:rsidR="00EC19EB">
              <w:rPr>
                <w:noProof/>
                <w:webHidden/>
              </w:rPr>
              <w:tab/>
            </w:r>
            <w:r w:rsidR="00EC19EB">
              <w:rPr>
                <w:noProof/>
                <w:webHidden/>
              </w:rPr>
              <w:fldChar w:fldCharType="begin"/>
            </w:r>
            <w:r w:rsidR="00EC19EB">
              <w:rPr>
                <w:noProof/>
                <w:webHidden/>
              </w:rPr>
              <w:instrText xml:space="preserve"> PAGEREF _Toc483818737 \h </w:instrText>
            </w:r>
            <w:r w:rsidR="00EC19EB">
              <w:rPr>
                <w:noProof/>
                <w:webHidden/>
              </w:rPr>
            </w:r>
            <w:r w:rsidR="00EC19EB">
              <w:rPr>
                <w:noProof/>
                <w:webHidden/>
              </w:rPr>
              <w:fldChar w:fldCharType="separate"/>
            </w:r>
            <w:r w:rsidR="009C23E1">
              <w:rPr>
                <w:noProof/>
                <w:webHidden/>
              </w:rPr>
              <w:t>14</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38" w:history="1">
            <w:r w:rsidR="00EC19EB" w:rsidRPr="000B10A3">
              <w:rPr>
                <w:rStyle w:val="Hperlink"/>
                <w:noProof/>
              </w:rPr>
              <w:t>1.4.4</w:t>
            </w:r>
            <w:r w:rsidR="00EC19EB">
              <w:rPr>
                <w:rFonts w:eastAsiaTheme="minorEastAsia"/>
                <w:noProof/>
                <w:sz w:val="22"/>
                <w:lang w:eastAsia="et-EE"/>
              </w:rPr>
              <w:tab/>
            </w:r>
            <w:r w:rsidR="00EC19EB" w:rsidRPr="000B10A3">
              <w:rPr>
                <w:rStyle w:val="Hperlink"/>
                <w:noProof/>
              </w:rPr>
              <w:t>CONVERGE andmestik</w:t>
            </w:r>
            <w:r w:rsidR="00EC19EB">
              <w:rPr>
                <w:noProof/>
                <w:webHidden/>
              </w:rPr>
              <w:tab/>
            </w:r>
            <w:r w:rsidR="00EC19EB">
              <w:rPr>
                <w:noProof/>
                <w:webHidden/>
              </w:rPr>
              <w:fldChar w:fldCharType="begin"/>
            </w:r>
            <w:r w:rsidR="00EC19EB">
              <w:rPr>
                <w:noProof/>
                <w:webHidden/>
              </w:rPr>
              <w:instrText xml:space="preserve"> PAGEREF _Toc483818738 \h </w:instrText>
            </w:r>
            <w:r w:rsidR="00EC19EB">
              <w:rPr>
                <w:noProof/>
                <w:webHidden/>
              </w:rPr>
            </w:r>
            <w:r w:rsidR="00EC19EB">
              <w:rPr>
                <w:noProof/>
                <w:webHidden/>
              </w:rPr>
              <w:fldChar w:fldCharType="separate"/>
            </w:r>
            <w:r w:rsidR="009C23E1">
              <w:rPr>
                <w:noProof/>
                <w:webHidden/>
              </w:rPr>
              <w:t>14</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39" w:history="1">
            <w:r w:rsidR="00EC19EB" w:rsidRPr="000B10A3">
              <w:rPr>
                <w:rStyle w:val="Hperlink"/>
                <w:noProof/>
              </w:rPr>
              <w:t>1.5</w:t>
            </w:r>
            <w:r w:rsidR="00EC19EB">
              <w:rPr>
                <w:rFonts w:eastAsiaTheme="minorEastAsia"/>
                <w:noProof/>
                <w:sz w:val="22"/>
                <w:lang w:eastAsia="et-EE"/>
              </w:rPr>
              <w:tab/>
            </w:r>
            <w:r w:rsidR="00EC19EB" w:rsidRPr="000B10A3">
              <w:rPr>
                <w:rStyle w:val="Hperlink"/>
                <w:noProof/>
              </w:rPr>
              <w:t>K-mer metoodika sekveneerimisandmete analüüsis</w:t>
            </w:r>
            <w:r w:rsidR="00EC19EB">
              <w:rPr>
                <w:noProof/>
                <w:webHidden/>
              </w:rPr>
              <w:tab/>
            </w:r>
            <w:r w:rsidR="00EC19EB">
              <w:rPr>
                <w:noProof/>
                <w:webHidden/>
              </w:rPr>
              <w:fldChar w:fldCharType="begin"/>
            </w:r>
            <w:r w:rsidR="00EC19EB">
              <w:rPr>
                <w:noProof/>
                <w:webHidden/>
              </w:rPr>
              <w:instrText xml:space="preserve"> PAGEREF _Toc483818739 \h </w:instrText>
            </w:r>
            <w:r w:rsidR="00EC19EB">
              <w:rPr>
                <w:noProof/>
                <w:webHidden/>
              </w:rPr>
            </w:r>
            <w:r w:rsidR="00EC19EB">
              <w:rPr>
                <w:noProof/>
                <w:webHidden/>
              </w:rPr>
              <w:fldChar w:fldCharType="separate"/>
            </w:r>
            <w:r w:rsidR="009C23E1">
              <w:rPr>
                <w:noProof/>
                <w:webHidden/>
              </w:rPr>
              <w:t>15</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0" w:history="1">
            <w:r w:rsidR="00EC19EB" w:rsidRPr="000B10A3">
              <w:rPr>
                <w:rStyle w:val="Hperlink"/>
                <w:noProof/>
              </w:rPr>
              <w:t>1.5.1</w:t>
            </w:r>
            <w:r w:rsidR="00EC19EB">
              <w:rPr>
                <w:rFonts w:eastAsiaTheme="minorEastAsia"/>
                <w:noProof/>
                <w:sz w:val="22"/>
                <w:lang w:eastAsia="et-EE"/>
              </w:rPr>
              <w:tab/>
            </w:r>
            <w:r w:rsidR="00EC19EB" w:rsidRPr="000B10A3">
              <w:rPr>
                <w:rStyle w:val="Hperlink"/>
                <w:noProof/>
              </w:rPr>
              <w:t>K-meride abil sekveneerimise katvuse määramine</w:t>
            </w:r>
            <w:r w:rsidR="00EC19EB">
              <w:rPr>
                <w:noProof/>
                <w:webHidden/>
              </w:rPr>
              <w:tab/>
            </w:r>
            <w:r w:rsidR="00EC19EB">
              <w:rPr>
                <w:noProof/>
                <w:webHidden/>
              </w:rPr>
              <w:fldChar w:fldCharType="begin"/>
            </w:r>
            <w:r w:rsidR="00EC19EB">
              <w:rPr>
                <w:noProof/>
                <w:webHidden/>
              </w:rPr>
              <w:instrText xml:space="preserve"> PAGEREF _Toc483818740 \h </w:instrText>
            </w:r>
            <w:r w:rsidR="00EC19EB">
              <w:rPr>
                <w:noProof/>
                <w:webHidden/>
              </w:rPr>
            </w:r>
            <w:r w:rsidR="00EC19EB">
              <w:rPr>
                <w:noProof/>
                <w:webHidden/>
              </w:rPr>
              <w:fldChar w:fldCharType="separate"/>
            </w:r>
            <w:r w:rsidR="009C23E1">
              <w:rPr>
                <w:noProof/>
                <w:webHidden/>
              </w:rPr>
              <w:t>15</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1" w:history="1">
            <w:r w:rsidR="00EC19EB" w:rsidRPr="000B10A3">
              <w:rPr>
                <w:rStyle w:val="Hperlink"/>
                <w:noProof/>
              </w:rPr>
              <w:t>1.5.2</w:t>
            </w:r>
            <w:r w:rsidR="00EC19EB">
              <w:rPr>
                <w:rFonts w:eastAsiaTheme="minorEastAsia"/>
                <w:noProof/>
                <w:sz w:val="22"/>
                <w:lang w:eastAsia="et-EE"/>
              </w:rPr>
              <w:tab/>
            </w:r>
            <w:r w:rsidR="00EC19EB" w:rsidRPr="000B10A3">
              <w:rPr>
                <w:rStyle w:val="Hperlink"/>
                <w:noProof/>
              </w:rPr>
              <w:t>GenomeTester4</w:t>
            </w:r>
            <w:r w:rsidR="00EC19EB">
              <w:rPr>
                <w:noProof/>
                <w:webHidden/>
              </w:rPr>
              <w:tab/>
            </w:r>
            <w:r w:rsidR="00EC19EB">
              <w:rPr>
                <w:noProof/>
                <w:webHidden/>
              </w:rPr>
              <w:fldChar w:fldCharType="begin"/>
            </w:r>
            <w:r w:rsidR="00EC19EB">
              <w:rPr>
                <w:noProof/>
                <w:webHidden/>
              </w:rPr>
              <w:instrText xml:space="preserve"> PAGEREF _Toc483818741 \h </w:instrText>
            </w:r>
            <w:r w:rsidR="00EC19EB">
              <w:rPr>
                <w:noProof/>
                <w:webHidden/>
              </w:rPr>
            </w:r>
            <w:r w:rsidR="00EC19EB">
              <w:rPr>
                <w:noProof/>
                <w:webHidden/>
              </w:rPr>
              <w:fldChar w:fldCharType="separate"/>
            </w:r>
            <w:r w:rsidR="009C23E1">
              <w:rPr>
                <w:noProof/>
                <w:webHidden/>
              </w:rPr>
              <w:t>16</w:t>
            </w:r>
            <w:r w:rsidR="00EC19EB">
              <w:rPr>
                <w:noProof/>
                <w:webHidden/>
              </w:rPr>
              <w:fldChar w:fldCharType="end"/>
            </w:r>
          </w:hyperlink>
        </w:p>
        <w:p w:rsidR="00EC19EB" w:rsidRDefault="00A9132B">
          <w:pPr>
            <w:pStyle w:val="SK1"/>
            <w:tabs>
              <w:tab w:val="left" w:pos="480"/>
              <w:tab w:val="right" w:leader="dot" w:pos="9061"/>
            </w:tabs>
            <w:rPr>
              <w:rFonts w:eastAsiaTheme="minorEastAsia"/>
              <w:noProof/>
              <w:sz w:val="22"/>
              <w:lang w:eastAsia="et-EE"/>
            </w:rPr>
          </w:pPr>
          <w:hyperlink w:anchor="_Toc483818742" w:history="1">
            <w:r w:rsidR="00EC19EB" w:rsidRPr="000B10A3">
              <w:rPr>
                <w:rStyle w:val="Hperlink"/>
                <w:noProof/>
              </w:rPr>
              <w:t>2</w:t>
            </w:r>
            <w:r w:rsidR="00EC19EB">
              <w:rPr>
                <w:rFonts w:eastAsiaTheme="minorEastAsia"/>
                <w:noProof/>
                <w:sz w:val="22"/>
                <w:lang w:eastAsia="et-EE"/>
              </w:rPr>
              <w:tab/>
            </w:r>
            <w:r w:rsidR="00EC19EB" w:rsidRPr="000B10A3">
              <w:rPr>
                <w:rStyle w:val="Hperlink"/>
                <w:noProof/>
              </w:rPr>
              <w:t>Eksperimentaalosa</w:t>
            </w:r>
            <w:r w:rsidR="00EC19EB">
              <w:rPr>
                <w:noProof/>
                <w:webHidden/>
              </w:rPr>
              <w:tab/>
            </w:r>
            <w:r w:rsidR="00EC19EB">
              <w:rPr>
                <w:noProof/>
                <w:webHidden/>
              </w:rPr>
              <w:fldChar w:fldCharType="begin"/>
            </w:r>
            <w:r w:rsidR="00EC19EB">
              <w:rPr>
                <w:noProof/>
                <w:webHidden/>
              </w:rPr>
              <w:instrText xml:space="preserve"> PAGEREF _Toc483818742 \h </w:instrText>
            </w:r>
            <w:r w:rsidR="00EC19EB">
              <w:rPr>
                <w:noProof/>
                <w:webHidden/>
              </w:rPr>
            </w:r>
            <w:r w:rsidR="00EC19EB">
              <w:rPr>
                <w:noProof/>
                <w:webHidden/>
              </w:rPr>
              <w:fldChar w:fldCharType="separate"/>
            </w:r>
            <w:r w:rsidR="009C23E1">
              <w:rPr>
                <w:noProof/>
                <w:webHidden/>
              </w:rPr>
              <w:t>17</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43" w:history="1">
            <w:r w:rsidR="00EC19EB" w:rsidRPr="000B10A3">
              <w:rPr>
                <w:rStyle w:val="Hperlink"/>
                <w:noProof/>
              </w:rPr>
              <w:t>2.1</w:t>
            </w:r>
            <w:r w:rsidR="00EC19EB">
              <w:rPr>
                <w:rFonts w:eastAsiaTheme="minorEastAsia"/>
                <w:noProof/>
                <w:sz w:val="22"/>
                <w:lang w:eastAsia="et-EE"/>
              </w:rPr>
              <w:tab/>
            </w:r>
            <w:r w:rsidR="00EC19EB" w:rsidRPr="000B10A3">
              <w:rPr>
                <w:rStyle w:val="Hperlink"/>
                <w:noProof/>
              </w:rPr>
              <w:t>Töö eesmärgid</w:t>
            </w:r>
            <w:r w:rsidR="00EC19EB">
              <w:rPr>
                <w:noProof/>
                <w:webHidden/>
              </w:rPr>
              <w:tab/>
            </w:r>
            <w:r w:rsidR="00EC19EB">
              <w:rPr>
                <w:noProof/>
                <w:webHidden/>
              </w:rPr>
              <w:fldChar w:fldCharType="begin"/>
            </w:r>
            <w:r w:rsidR="00EC19EB">
              <w:rPr>
                <w:noProof/>
                <w:webHidden/>
              </w:rPr>
              <w:instrText xml:space="preserve"> PAGEREF _Toc483818743 \h </w:instrText>
            </w:r>
            <w:r w:rsidR="00EC19EB">
              <w:rPr>
                <w:noProof/>
                <w:webHidden/>
              </w:rPr>
            </w:r>
            <w:r w:rsidR="00EC19EB">
              <w:rPr>
                <w:noProof/>
                <w:webHidden/>
              </w:rPr>
              <w:fldChar w:fldCharType="separate"/>
            </w:r>
            <w:r w:rsidR="009C23E1">
              <w:rPr>
                <w:noProof/>
                <w:webHidden/>
              </w:rPr>
              <w:t>17</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44" w:history="1">
            <w:r w:rsidR="00EC19EB" w:rsidRPr="000B10A3">
              <w:rPr>
                <w:rStyle w:val="Hperlink"/>
                <w:noProof/>
              </w:rPr>
              <w:t>2.2</w:t>
            </w:r>
            <w:r w:rsidR="00EC19EB">
              <w:rPr>
                <w:rFonts w:eastAsiaTheme="minorEastAsia"/>
                <w:noProof/>
                <w:sz w:val="22"/>
                <w:lang w:eastAsia="et-EE"/>
              </w:rPr>
              <w:tab/>
            </w:r>
            <w:r w:rsidR="00EC19EB" w:rsidRPr="000B10A3">
              <w:rPr>
                <w:rStyle w:val="Hperlink"/>
                <w:noProof/>
              </w:rPr>
              <w:t>Metoodika ja materjalid</w:t>
            </w:r>
            <w:r w:rsidR="00EC19EB">
              <w:rPr>
                <w:noProof/>
                <w:webHidden/>
              </w:rPr>
              <w:tab/>
            </w:r>
            <w:r w:rsidR="00EC19EB">
              <w:rPr>
                <w:noProof/>
                <w:webHidden/>
              </w:rPr>
              <w:fldChar w:fldCharType="begin"/>
            </w:r>
            <w:r w:rsidR="00EC19EB">
              <w:rPr>
                <w:noProof/>
                <w:webHidden/>
              </w:rPr>
              <w:instrText xml:space="preserve"> PAGEREF _Toc483818744 \h </w:instrText>
            </w:r>
            <w:r w:rsidR="00EC19EB">
              <w:rPr>
                <w:noProof/>
                <w:webHidden/>
              </w:rPr>
            </w:r>
            <w:r w:rsidR="00EC19EB">
              <w:rPr>
                <w:noProof/>
                <w:webHidden/>
              </w:rPr>
              <w:fldChar w:fldCharType="separate"/>
            </w:r>
            <w:r w:rsidR="009C23E1">
              <w:rPr>
                <w:noProof/>
                <w:webHidden/>
              </w:rPr>
              <w:t>17</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5" w:history="1">
            <w:r w:rsidR="00EC19EB" w:rsidRPr="000B10A3">
              <w:rPr>
                <w:rStyle w:val="Hperlink"/>
                <w:noProof/>
              </w:rPr>
              <w:t>2.2.1</w:t>
            </w:r>
            <w:r w:rsidR="00EC19EB">
              <w:rPr>
                <w:rFonts w:eastAsiaTheme="minorEastAsia"/>
                <w:noProof/>
                <w:sz w:val="22"/>
                <w:lang w:eastAsia="et-EE"/>
              </w:rPr>
              <w:tab/>
            </w:r>
            <w:r w:rsidR="00EC19EB" w:rsidRPr="000B10A3">
              <w:rPr>
                <w:rStyle w:val="Hperlink"/>
                <w:noProof/>
              </w:rPr>
              <w:t>Arenduskeskkond ja tööriistad</w:t>
            </w:r>
            <w:r w:rsidR="00EC19EB">
              <w:rPr>
                <w:noProof/>
                <w:webHidden/>
              </w:rPr>
              <w:tab/>
            </w:r>
            <w:r w:rsidR="00EC19EB">
              <w:rPr>
                <w:noProof/>
                <w:webHidden/>
              </w:rPr>
              <w:fldChar w:fldCharType="begin"/>
            </w:r>
            <w:r w:rsidR="00EC19EB">
              <w:rPr>
                <w:noProof/>
                <w:webHidden/>
              </w:rPr>
              <w:instrText xml:space="preserve"> PAGEREF _Toc483818745 \h </w:instrText>
            </w:r>
            <w:r w:rsidR="00EC19EB">
              <w:rPr>
                <w:noProof/>
                <w:webHidden/>
              </w:rPr>
            </w:r>
            <w:r w:rsidR="00EC19EB">
              <w:rPr>
                <w:noProof/>
                <w:webHidden/>
              </w:rPr>
              <w:fldChar w:fldCharType="separate"/>
            </w:r>
            <w:r w:rsidR="009C23E1">
              <w:rPr>
                <w:noProof/>
                <w:webHidden/>
              </w:rPr>
              <w:t>17</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6" w:history="1">
            <w:r w:rsidR="00EC19EB" w:rsidRPr="000B10A3">
              <w:rPr>
                <w:rStyle w:val="Hperlink"/>
                <w:noProof/>
              </w:rPr>
              <w:t>2.2.2</w:t>
            </w:r>
            <w:r w:rsidR="00EC19EB">
              <w:rPr>
                <w:rFonts w:eastAsiaTheme="minorEastAsia"/>
                <w:noProof/>
                <w:sz w:val="22"/>
                <w:lang w:eastAsia="et-EE"/>
              </w:rPr>
              <w:tab/>
            </w:r>
            <w:r w:rsidR="00EC19EB" w:rsidRPr="000B10A3">
              <w:rPr>
                <w:rStyle w:val="Hperlink"/>
                <w:noProof/>
              </w:rPr>
              <w:t>K-meride valik</w:t>
            </w:r>
            <w:r w:rsidR="00EC19EB">
              <w:rPr>
                <w:noProof/>
                <w:webHidden/>
              </w:rPr>
              <w:tab/>
            </w:r>
            <w:r w:rsidR="00EC19EB">
              <w:rPr>
                <w:noProof/>
                <w:webHidden/>
              </w:rPr>
              <w:fldChar w:fldCharType="begin"/>
            </w:r>
            <w:r w:rsidR="00EC19EB">
              <w:rPr>
                <w:noProof/>
                <w:webHidden/>
              </w:rPr>
              <w:instrText xml:space="preserve"> PAGEREF _Toc483818746 \h </w:instrText>
            </w:r>
            <w:r w:rsidR="00EC19EB">
              <w:rPr>
                <w:noProof/>
                <w:webHidden/>
              </w:rPr>
            </w:r>
            <w:r w:rsidR="00EC19EB">
              <w:rPr>
                <w:noProof/>
                <w:webHidden/>
              </w:rPr>
              <w:fldChar w:fldCharType="separate"/>
            </w:r>
            <w:r w:rsidR="009C23E1">
              <w:rPr>
                <w:noProof/>
                <w:webHidden/>
              </w:rPr>
              <w:t>18</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7" w:history="1">
            <w:r w:rsidR="00EC19EB" w:rsidRPr="000B10A3">
              <w:rPr>
                <w:rStyle w:val="Hperlink"/>
                <w:noProof/>
              </w:rPr>
              <w:t>2.2.3</w:t>
            </w:r>
            <w:r w:rsidR="00EC19EB">
              <w:rPr>
                <w:rFonts w:eastAsiaTheme="minorEastAsia"/>
                <w:noProof/>
                <w:sz w:val="22"/>
                <w:lang w:eastAsia="et-EE"/>
              </w:rPr>
              <w:tab/>
            </w:r>
            <w:r w:rsidR="00EC19EB" w:rsidRPr="000B10A3">
              <w:rPr>
                <w:rStyle w:val="Hperlink"/>
                <w:noProof/>
              </w:rPr>
              <w:t>Andmestik</w:t>
            </w:r>
            <w:r w:rsidR="00EC19EB">
              <w:rPr>
                <w:noProof/>
                <w:webHidden/>
              </w:rPr>
              <w:tab/>
            </w:r>
            <w:r w:rsidR="00EC19EB">
              <w:rPr>
                <w:noProof/>
                <w:webHidden/>
              </w:rPr>
              <w:fldChar w:fldCharType="begin"/>
            </w:r>
            <w:r w:rsidR="00EC19EB">
              <w:rPr>
                <w:noProof/>
                <w:webHidden/>
              </w:rPr>
              <w:instrText xml:space="preserve"> PAGEREF _Toc483818747 \h </w:instrText>
            </w:r>
            <w:r w:rsidR="00EC19EB">
              <w:rPr>
                <w:noProof/>
                <w:webHidden/>
              </w:rPr>
            </w:r>
            <w:r w:rsidR="00EC19EB">
              <w:rPr>
                <w:noProof/>
                <w:webHidden/>
              </w:rPr>
              <w:fldChar w:fldCharType="separate"/>
            </w:r>
            <w:r w:rsidR="009C23E1">
              <w:rPr>
                <w:noProof/>
                <w:webHidden/>
              </w:rPr>
              <w:t>19</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48" w:history="1">
            <w:r w:rsidR="00EC19EB" w:rsidRPr="000B10A3">
              <w:rPr>
                <w:rStyle w:val="Hperlink"/>
                <w:noProof/>
              </w:rPr>
              <w:t>2.3</w:t>
            </w:r>
            <w:r w:rsidR="00EC19EB">
              <w:rPr>
                <w:rFonts w:eastAsiaTheme="minorEastAsia"/>
                <w:noProof/>
                <w:sz w:val="22"/>
                <w:lang w:eastAsia="et-EE"/>
              </w:rPr>
              <w:tab/>
            </w:r>
            <w:r w:rsidR="00EC19EB" w:rsidRPr="000B10A3">
              <w:rPr>
                <w:rStyle w:val="Hperlink"/>
                <w:noProof/>
              </w:rPr>
              <w:t>Tulemused</w:t>
            </w:r>
            <w:r w:rsidR="00EC19EB">
              <w:rPr>
                <w:noProof/>
                <w:webHidden/>
              </w:rPr>
              <w:tab/>
            </w:r>
            <w:r w:rsidR="00EC19EB">
              <w:rPr>
                <w:noProof/>
                <w:webHidden/>
              </w:rPr>
              <w:fldChar w:fldCharType="begin"/>
            </w:r>
            <w:r w:rsidR="00EC19EB">
              <w:rPr>
                <w:noProof/>
                <w:webHidden/>
              </w:rPr>
              <w:instrText xml:space="preserve"> PAGEREF _Toc483818748 \h </w:instrText>
            </w:r>
            <w:r w:rsidR="00EC19EB">
              <w:rPr>
                <w:noProof/>
                <w:webHidden/>
              </w:rPr>
            </w:r>
            <w:r w:rsidR="00EC19EB">
              <w:rPr>
                <w:noProof/>
                <w:webHidden/>
              </w:rPr>
              <w:fldChar w:fldCharType="separate"/>
            </w:r>
            <w:r w:rsidR="009C23E1">
              <w:rPr>
                <w:noProof/>
                <w:webHidden/>
              </w:rPr>
              <w:t>19</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49" w:history="1">
            <w:r w:rsidR="00EC19EB" w:rsidRPr="000B10A3">
              <w:rPr>
                <w:rStyle w:val="Hperlink"/>
                <w:noProof/>
              </w:rPr>
              <w:t>2.3.1</w:t>
            </w:r>
            <w:r w:rsidR="00EC19EB">
              <w:rPr>
                <w:rFonts w:eastAsiaTheme="minorEastAsia"/>
                <w:noProof/>
                <w:sz w:val="22"/>
                <w:lang w:eastAsia="et-EE"/>
              </w:rPr>
              <w:tab/>
            </w:r>
            <w:r w:rsidR="00EC19EB" w:rsidRPr="000B10A3">
              <w:rPr>
                <w:rStyle w:val="Hperlink"/>
                <w:noProof/>
              </w:rPr>
              <w:t>Sekveneerimisandmete analüüsi meetod</w:t>
            </w:r>
            <w:r w:rsidR="00EC19EB">
              <w:rPr>
                <w:noProof/>
                <w:webHidden/>
              </w:rPr>
              <w:tab/>
            </w:r>
            <w:r w:rsidR="00EC19EB">
              <w:rPr>
                <w:noProof/>
                <w:webHidden/>
              </w:rPr>
              <w:fldChar w:fldCharType="begin"/>
            </w:r>
            <w:r w:rsidR="00EC19EB">
              <w:rPr>
                <w:noProof/>
                <w:webHidden/>
              </w:rPr>
              <w:instrText xml:space="preserve"> PAGEREF _Toc483818749 \h </w:instrText>
            </w:r>
            <w:r w:rsidR="00EC19EB">
              <w:rPr>
                <w:noProof/>
                <w:webHidden/>
              </w:rPr>
            </w:r>
            <w:r w:rsidR="00EC19EB">
              <w:rPr>
                <w:noProof/>
                <w:webHidden/>
              </w:rPr>
              <w:fldChar w:fldCharType="separate"/>
            </w:r>
            <w:r w:rsidR="009C23E1">
              <w:rPr>
                <w:noProof/>
                <w:webHidden/>
              </w:rPr>
              <w:t>19</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50" w:history="1">
            <w:r w:rsidR="00EC19EB" w:rsidRPr="000B10A3">
              <w:rPr>
                <w:rStyle w:val="Hperlink"/>
                <w:noProof/>
              </w:rPr>
              <w:t>2.3.2</w:t>
            </w:r>
            <w:r w:rsidR="00EC19EB">
              <w:rPr>
                <w:rFonts w:eastAsiaTheme="minorEastAsia"/>
                <w:noProof/>
                <w:sz w:val="22"/>
                <w:lang w:eastAsia="et-EE"/>
              </w:rPr>
              <w:tab/>
            </w:r>
            <w:r w:rsidR="00EC19EB" w:rsidRPr="000B10A3">
              <w:rPr>
                <w:rStyle w:val="Hperlink"/>
                <w:noProof/>
              </w:rPr>
              <w:t>Katvuse määramise meetod</w:t>
            </w:r>
            <w:r w:rsidR="00EC19EB">
              <w:rPr>
                <w:noProof/>
                <w:webHidden/>
              </w:rPr>
              <w:tab/>
            </w:r>
            <w:r w:rsidR="00EC19EB">
              <w:rPr>
                <w:noProof/>
                <w:webHidden/>
              </w:rPr>
              <w:fldChar w:fldCharType="begin"/>
            </w:r>
            <w:r w:rsidR="00EC19EB">
              <w:rPr>
                <w:noProof/>
                <w:webHidden/>
              </w:rPr>
              <w:instrText xml:space="preserve"> PAGEREF _Toc483818750 \h </w:instrText>
            </w:r>
            <w:r w:rsidR="00EC19EB">
              <w:rPr>
                <w:noProof/>
                <w:webHidden/>
              </w:rPr>
            </w:r>
            <w:r w:rsidR="00EC19EB">
              <w:rPr>
                <w:noProof/>
                <w:webHidden/>
              </w:rPr>
              <w:fldChar w:fldCharType="separate"/>
            </w:r>
            <w:r w:rsidR="009C23E1">
              <w:rPr>
                <w:noProof/>
                <w:webHidden/>
              </w:rPr>
              <w:t>22</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51" w:history="1">
            <w:r w:rsidR="00EC19EB" w:rsidRPr="000B10A3">
              <w:rPr>
                <w:rStyle w:val="Hperlink"/>
                <w:noProof/>
              </w:rPr>
              <w:t>2.3.3</w:t>
            </w:r>
            <w:r w:rsidR="00EC19EB">
              <w:rPr>
                <w:rFonts w:eastAsiaTheme="minorEastAsia"/>
                <w:noProof/>
                <w:sz w:val="22"/>
                <w:lang w:eastAsia="et-EE"/>
              </w:rPr>
              <w:tab/>
            </w:r>
            <w:r w:rsidR="00EC19EB" w:rsidRPr="000B10A3">
              <w:rPr>
                <w:rStyle w:val="Hperlink"/>
                <w:noProof/>
              </w:rPr>
              <w:t>Keskmised telomeeride pikkused</w:t>
            </w:r>
            <w:r w:rsidR="00EC19EB">
              <w:rPr>
                <w:noProof/>
                <w:webHidden/>
              </w:rPr>
              <w:tab/>
            </w:r>
            <w:r w:rsidR="00EC19EB">
              <w:rPr>
                <w:noProof/>
                <w:webHidden/>
              </w:rPr>
              <w:fldChar w:fldCharType="begin"/>
            </w:r>
            <w:r w:rsidR="00EC19EB">
              <w:rPr>
                <w:noProof/>
                <w:webHidden/>
              </w:rPr>
              <w:instrText xml:space="preserve"> PAGEREF _Toc483818751 \h </w:instrText>
            </w:r>
            <w:r w:rsidR="00EC19EB">
              <w:rPr>
                <w:noProof/>
                <w:webHidden/>
              </w:rPr>
            </w:r>
            <w:r w:rsidR="00EC19EB">
              <w:rPr>
                <w:noProof/>
                <w:webHidden/>
              </w:rPr>
              <w:fldChar w:fldCharType="separate"/>
            </w:r>
            <w:r w:rsidR="009C23E1">
              <w:rPr>
                <w:noProof/>
                <w:webHidden/>
              </w:rPr>
              <w:t>24</w:t>
            </w:r>
            <w:r w:rsidR="00EC19EB">
              <w:rPr>
                <w:noProof/>
                <w:webHidden/>
              </w:rPr>
              <w:fldChar w:fldCharType="end"/>
            </w:r>
          </w:hyperlink>
        </w:p>
        <w:p w:rsidR="00EC19EB" w:rsidRDefault="00A9132B">
          <w:pPr>
            <w:pStyle w:val="SK2"/>
            <w:tabs>
              <w:tab w:val="left" w:pos="880"/>
              <w:tab w:val="right" w:leader="dot" w:pos="9061"/>
            </w:tabs>
            <w:rPr>
              <w:rFonts w:eastAsiaTheme="minorEastAsia"/>
              <w:noProof/>
              <w:sz w:val="22"/>
              <w:lang w:eastAsia="et-EE"/>
            </w:rPr>
          </w:pPr>
          <w:hyperlink w:anchor="_Toc483818752" w:history="1">
            <w:r w:rsidR="00EC19EB" w:rsidRPr="000B10A3">
              <w:rPr>
                <w:rStyle w:val="Hperlink"/>
                <w:noProof/>
              </w:rPr>
              <w:t>2.4</w:t>
            </w:r>
            <w:r w:rsidR="00EC19EB">
              <w:rPr>
                <w:rFonts w:eastAsiaTheme="minorEastAsia"/>
                <w:noProof/>
                <w:sz w:val="22"/>
                <w:lang w:eastAsia="et-EE"/>
              </w:rPr>
              <w:tab/>
            </w:r>
            <w:r w:rsidR="00EC19EB" w:rsidRPr="000B10A3">
              <w:rPr>
                <w:rStyle w:val="Hperlink"/>
                <w:noProof/>
              </w:rPr>
              <w:t>Arutelu</w:t>
            </w:r>
            <w:r w:rsidR="00EC19EB">
              <w:rPr>
                <w:noProof/>
                <w:webHidden/>
              </w:rPr>
              <w:tab/>
            </w:r>
            <w:r w:rsidR="00EC19EB">
              <w:rPr>
                <w:noProof/>
                <w:webHidden/>
              </w:rPr>
              <w:fldChar w:fldCharType="begin"/>
            </w:r>
            <w:r w:rsidR="00EC19EB">
              <w:rPr>
                <w:noProof/>
                <w:webHidden/>
              </w:rPr>
              <w:instrText xml:space="preserve"> PAGEREF _Toc483818752 \h </w:instrText>
            </w:r>
            <w:r w:rsidR="00EC19EB">
              <w:rPr>
                <w:noProof/>
                <w:webHidden/>
              </w:rPr>
            </w:r>
            <w:r w:rsidR="00EC19EB">
              <w:rPr>
                <w:noProof/>
                <w:webHidden/>
              </w:rPr>
              <w:fldChar w:fldCharType="separate"/>
            </w:r>
            <w:r w:rsidR="009C23E1">
              <w:rPr>
                <w:noProof/>
                <w:webHidden/>
              </w:rPr>
              <w:t>25</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53" w:history="1">
            <w:r w:rsidR="00EC19EB" w:rsidRPr="000B10A3">
              <w:rPr>
                <w:rStyle w:val="Hperlink"/>
                <w:noProof/>
              </w:rPr>
              <w:t>2.4.1</w:t>
            </w:r>
            <w:r w:rsidR="00EC19EB">
              <w:rPr>
                <w:rFonts w:eastAsiaTheme="minorEastAsia"/>
                <w:noProof/>
                <w:sz w:val="22"/>
                <w:lang w:eastAsia="et-EE"/>
              </w:rPr>
              <w:tab/>
            </w:r>
            <w:r w:rsidR="00EC19EB" w:rsidRPr="000B10A3">
              <w:rPr>
                <w:rStyle w:val="Hperlink"/>
                <w:noProof/>
              </w:rPr>
              <w:t>Sekveneerimisandmete analüüsi meetod</w:t>
            </w:r>
            <w:r w:rsidR="00EC19EB">
              <w:rPr>
                <w:noProof/>
                <w:webHidden/>
              </w:rPr>
              <w:tab/>
            </w:r>
            <w:r w:rsidR="00EC19EB">
              <w:rPr>
                <w:noProof/>
                <w:webHidden/>
              </w:rPr>
              <w:fldChar w:fldCharType="begin"/>
            </w:r>
            <w:r w:rsidR="00EC19EB">
              <w:rPr>
                <w:noProof/>
                <w:webHidden/>
              </w:rPr>
              <w:instrText xml:space="preserve"> PAGEREF _Toc483818753 \h </w:instrText>
            </w:r>
            <w:r w:rsidR="00EC19EB">
              <w:rPr>
                <w:noProof/>
                <w:webHidden/>
              </w:rPr>
            </w:r>
            <w:r w:rsidR="00EC19EB">
              <w:rPr>
                <w:noProof/>
                <w:webHidden/>
              </w:rPr>
              <w:fldChar w:fldCharType="separate"/>
            </w:r>
            <w:r w:rsidR="009C23E1">
              <w:rPr>
                <w:noProof/>
                <w:webHidden/>
              </w:rPr>
              <w:t>25</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54" w:history="1">
            <w:r w:rsidR="00EC19EB" w:rsidRPr="000B10A3">
              <w:rPr>
                <w:rStyle w:val="Hperlink"/>
                <w:noProof/>
              </w:rPr>
              <w:t>2.4.2</w:t>
            </w:r>
            <w:r w:rsidR="00EC19EB">
              <w:rPr>
                <w:rFonts w:eastAsiaTheme="minorEastAsia"/>
                <w:noProof/>
                <w:sz w:val="22"/>
                <w:lang w:eastAsia="et-EE"/>
              </w:rPr>
              <w:tab/>
            </w:r>
            <w:r w:rsidR="00EC19EB" w:rsidRPr="000B10A3">
              <w:rPr>
                <w:rStyle w:val="Hperlink"/>
                <w:noProof/>
              </w:rPr>
              <w:t>Katvuse määramise meetod</w:t>
            </w:r>
            <w:r w:rsidR="00EC19EB">
              <w:rPr>
                <w:noProof/>
                <w:webHidden/>
              </w:rPr>
              <w:tab/>
            </w:r>
            <w:r w:rsidR="00EC19EB">
              <w:rPr>
                <w:noProof/>
                <w:webHidden/>
              </w:rPr>
              <w:fldChar w:fldCharType="begin"/>
            </w:r>
            <w:r w:rsidR="00EC19EB">
              <w:rPr>
                <w:noProof/>
                <w:webHidden/>
              </w:rPr>
              <w:instrText xml:space="preserve"> PAGEREF _Toc483818754 \h </w:instrText>
            </w:r>
            <w:r w:rsidR="00EC19EB">
              <w:rPr>
                <w:noProof/>
                <w:webHidden/>
              </w:rPr>
            </w:r>
            <w:r w:rsidR="00EC19EB">
              <w:rPr>
                <w:noProof/>
                <w:webHidden/>
              </w:rPr>
              <w:fldChar w:fldCharType="separate"/>
            </w:r>
            <w:r w:rsidR="009C23E1">
              <w:rPr>
                <w:noProof/>
                <w:webHidden/>
              </w:rPr>
              <w:t>26</w:t>
            </w:r>
            <w:r w:rsidR="00EC19EB">
              <w:rPr>
                <w:noProof/>
                <w:webHidden/>
              </w:rPr>
              <w:fldChar w:fldCharType="end"/>
            </w:r>
          </w:hyperlink>
        </w:p>
        <w:p w:rsidR="00EC19EB" w:rsidRDefault="00A9132B">
          <w:pPr>
            <w:pStyle w:val="SK3"/>
            <w:tabs>
              <w:tab w:val="left" w:pos="1320"/>
              <w:tab w:val="right" w:leader="dot" w:pos="9061"/>
            </w:tabs>
            <w:rPr>
              <w:rFonts w:eastAsiaTheme="minorEastAsia"/>
              <w:noProof/>
              <w:sz w:val="22"/>
              <w:lang w:eastAsia="et-EE"/>
            </w:rPr>
          </w:pPr>
          <w:hyperlink w:anchor="_Toc483818755" w:history="1">
            <w:r w:rsidR="00EC19EB" w:rsidRPr="000B10A3">
              <w:rPr>
                <w:rStyle w:val="Hperlink"/>
                <w:noProof/>
              </w:rPr>
              <w:t>2.4.3</w:t>
            </w:r>
            <w:r w:rsidR="00EC19EB">
              <w:rPr>
                <w:rFonts w:eastAsiaTheme="minorEastAsia"/>
                <w:noProof/>
                <w:sz w:val="22"/>
                <w:lang w:eastAsia="et-EE"/>
              </w:rPr>
              <w:tab/>
            </w:r>
            <w:r w:rsidR="00EC19EB" w:rsidRPr="000B10A3">
              <w:rPr>
                <w:rStyle w:val="Hperlink"/>
                <w:noProof/>
              </w:rPr>
              <w:t>Keskmised telomeeride pikkused</w:t>
            </w:r>
            <w:r w:rsidR="00EC19EB">
              <w:rPr>
                <w:noProof/>
                <w:webHidden/>
              </w:rPr>
              <w:tab/>
            </w:r>
            <w:r w:rsidR="00EC19EB">
              <w:rPr>
                <w:noProof/>
                <w:webHidden/>
              </w:rPr>
              <w:fldChar w:fldCharType="begin"/>
            </w:r>
            <w:r w:rsidR="00EC19EB">
              <w:rPr>
                <w:noProof/>
                <w:webHidden/>
              </w:rPr>
              <w:instrText xml:space="preserve"> PAGEREF _Toc483818755 \h </w:instrText>
            </w:r>
            <w:r w:rsidR="00EC19EB">
              <w:rPr>
                <w:noProof/>
                <w:webHidden/>
              </w:rPr>
            </w:r>
            <w:r w:rsidR="00EC19EB">
              <w:rPr>
                <w:noProof/>
                <w:webHidden/>
              </w:rPr>
              <w:fldChar w:fldCharType="separate"/>
            </w:r>
            <w:r w:rsidR="009C23E1">
              <w:rPr>
                <w:noProof/>
                <w:webHidden/>
              </w:rPr>
              <w:t>26</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56" w:history="1">
            <w:r w:rsidR="00EC19EB" w:rsidRPr="000B10A3">
              <w:rPr>
                <w:rStyle w:val="Hperlink"/>
                <w:noProof/>
              </w:rPr>
              <w:t>Kokkuvõte</w:t>
            </w:r>
            <w:r w:rsidR="00EC19EB">
              <w:rPr>
                <w:noProof/>
                <w:webHidden/>
              </w:rPr>
              <w:tab/>
            </w:r>
            <w:r w:rsidR="00EC19EB">
              <w:rPr>
                <w:noProof/>
                <w:webHidden/>
              </w:rPr>
              <w:fldChar w:fldCharType="begin"/>
            </w:r>
            <w:r w:rsidR="00EC19EB">
              <w:rPr>
                <w:noProof/>
                <w:webHidden/>
              </w:rPr>
              <w:instrText xml:space="preserve"> PAGEREF _Toc483818756 \h </w:instrText>
            </w:r>
            <w:r w:rsidR="00EC19EB">
              <w:rPr>
                <w:noProof/>
                <w:webHidden/>
              </w:rPr>
            </w:r>
            <w:r w:rsidR="00EC19EB">
              <w:rPr>
                <w:noProof/>
                <w:webHidden/>
              </w:rPr>
              <w:fldChar w:fldCharType="separate"/>
            </w:r>
            <w:r w:rsidR="009C23E1">
              <w:rPr>
                <w:noProof/>
                <w:webHidden/>
              </w:rPr>
              <w:t>27</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57" w:history="1">
            <w:r w:rsidR="00EC19EB" w:rsidRPr="000B10A3">
              <w:rPr>
                <w:rStyle w:val="Hperlink"/>
                <w:noProof/>
              </w:rPr>
              <w:t>Resümee</w:t>
            </w:r>
            <w:r w:rsidR="00EC19EB">
              <w:rPr>
                <w:noProof/>
                <w:webHidden/>
              </w:rPr>
              <w:tab/>
            </w:r>
            <w:r w:rsidR="00EC19EB">
              <w:rPr>
                <w:noProof/>
                <w:webHidden/>
              </w:rPr>
              <w:fldChar w:fldCharType="begin"/>
            </w:r>
            <w:r w:rsidR="00EC19EB">
              <w:rPr>
                <w:noProof/>
                <w:webHidden/>
              </w:rPr>
              <w:instrText xml:space="preserve"> PAGEREF _Toc483818757 \h </w:instrText>
            </w:r>
            <w:r w:rsidR="00EC19EB">
              <w:rPr>
                <w:noProof/>
                <w:webHidden/>
              </w:rPr>
            </w:r>
            <w:r w:rsidR="00EC19EB">
              <w:rPr>
                <w:noProof/>
                <w:webHidden/>
              </w:rPr>
              <w:fldChar w:fldCharType="separate"/>
            </w:r>
            <w:r w:rsidR="009C23E1">
              <w:rPr>
                <w:noProof/>
                <w:webHidden/>
              </w:rPr>
              <w:t>28</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58" w:history="1">
            <w:r w:rsidR="00EC19EB" w:rsidRPr="000B10A3">
              <w:rPr>
                <w:rStyle w:val="Hperlink"/>
                <w:noProof/>
              </w:rPr>
              <w:t>Kasutatud kirjanduse loetelu</w:t>
            </w:r>
            <w:r w:rsidR="00EC19EB">
              <w:rPr>
                <w:noProof/>
                <w:webHidden/>
              </w:rPr>
              <w:tab/>
            </w:r>
            <w:r w:rsidR="00EC19EB">
              <w:rPr>
                <w:noProof/>
                <w:webHidden/>
              </w:rPr>
              <w:fldChar w:fldCharType="begin"/>
            </w:r>
            <w:r w:rsidR="00EC19EB">
              <w:rPr>
                <w:noProof/>
                <w:webHidden/>
              </w:rPr>
              <w:instrText xml:space="preserve"> PAGEREF _Toc483818758 \h </w:instrText>
            </w:r>
            <w:r w:rsidR="00EC19EB">
              <w:rPr>
                <w:noProof/>
                <w:webHidden/>
              </w:rPr>
            </w:r>
            <w:r w:rsidR="00EC19EB">
              <w:rPr>
                <w:noProof/>
                <w:webHidden/>
              </w:rPr>
              <w:fldChar w:fldCharType="separate"/>
            </w:r>
            <w:r w:rsidR="009C23E1">
              <w:rPr>
                <w:noProof/>
                <w:webHidden/>
              </w:rPr>
              <w:t>29</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59" w:history="1">
            <w:r w:rsidR="00EC19EB" w:rsidRPr="000B10A3">
              <w:rPr>
                <w:rStyle w:val="Hperlink"/>
                <w:noProof/>
              </w:rPr>
              <w:t>Kasutatud veebiaadressid</w:t>
            </w:r>
            <w:r w:rsidR="00EC19EB">
              <w:rPr>
                <w:noProof/>
                <w:webHidden/>
              </w:rPr>
              <w:tab/>
            </w:r>
            <w:r w:rsidR="00EC19EB">
              <w:rPr>
                <w:noProof/>
                <w:webHidden/>
              </w:rPr>
              <w:fldChar w:fldCharType="begin"/>
            </w:r>
            <w:r w:rsidR="00EC19EB">
              <w:rPr>
                <w:noProof/>
                <w:webHidden/>
              </w:rPr>
              <w:instrText xml:space="preserve"> PAGEREF _Toc483818759 \h </w:instrText>
            </w:r>
            <w:r w:rsidR="00EC19EB">
              <w:rPr>
                <w:noProof/>
                <w:webHidden/>
              </w:rPr>
            </w:r>
            <w:r w:rsidR="00EC19EB">
              <w:rPr>
                <w:noProof/>
                <w:webHidden/>
              </w:rPr>
              <w:fldChar w:fldCharType="separate"/>
            </w:r>
            <w:r w:rsidR="009C23E1">
              <w:rPr>
                <w:noProof/>
                <w:webHidden/>
              </w:rPr>
              <w:t>31</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60" w:history="1">
            <w:r w:rsidR="00EC19EB" w:rsidRPr="000B10A3">
              <w:rPr>
                <w:rStyle w:val="Hperlink"/>
                <w:noProof/>
              </w:rPr>
              <w:t>Lisad</w:t>
            </w:r>
            <w:r w:rsidR="00EC19EB">
              <w:rPr>
                <w:noProof/>
                <w:webHidden/>
              </w:rPr>
              <w:tab/>
            </w:r>
            <w:r w:rsidR="00EC19EB">
              <w:rPr>
                <w:noProof/>
                <w:webHidden/>
              </w:rPr>
              <w:fldChar w:fldCharType="begin"/>
            </w:r>
            <w:r w:rsidR="00EC19EB">
              <w:rPr>
                <w:noProof/>
                <w:webHidden/>
              </w:rPr>
              <w:instrText xml:space="preserve"> PAGEREF _Toc483818760 \h </w:instrText>
            </w:r>
            <w:r w:rsidR="00EC19EB">
              <w:rPr>
                <w:noProof/>
                <w:webHidden/>
              </w:rPr>
            </w:r>
            <w:r w:rsidR="00EC19EB">
              <w:rPr>
                <w:noProof/>
                <w:webHidden/>
              </w:rPr>
              <w:fldChar w:fldCharType="separate"/>
            </w:r>
            <w:r w:rsidR="009C23E1">
              <w:rPr>
                <w:noProof/>
                <w:webHidden/>
              </w:rPr>
              <w:t>32</w:t>
            </w:r>
            <w:r w:rsidR="00EC19EB">
              <w:rPr>
                <w:noProof/>
                <w:webHidden/>
              </w:rPr>
              <w:fldChar w:fldCharType="end"/>
            </w:r>
          </w:hyperlink>
        </w:p>
        <w:p w:rsidR="00EC19EB" w:rsidRDefault="00A9132B">
          <w:pPr>
            <w:pStyle w:val="SK2"/>
            <w:tabs>
              <w:tab w:val="right" w:leader="dot" w:pos="9061"/>
            </w:tabs>
            <w:rPr>
              <w:rFonts w:eastAsiaTheme="minorEastAsia"/>
              <w:noProof/>
              <w:sz w:val="22"/>
              <w:lang w:eastAsia="et-EE"/>
            </w:rPr>
          </w:pPr>
          <w:hyperlink w:anchor="_Toc483818761" w:history="1">
            <w:r w:rsidR="00EC19EB" w:rsidRPr="000B10A3">
              <w:rPr>
                <w:rStyle w:val="Hperlink"/>
                <w:noProof/>
              </w:rPr>
              <w:t>Lisa 1 - SraRunTable.txt – Sequnce Read Archive’i väljund uurimuse katsete kohta. Kasutati analüüsiprogrammi sisendina.</w:t>
            </w:r>
            <w:r w:rsidR="00EC19EB">
              <w:rPr>
                <w:noProof/>
                <w:webHidden/>
              </w:rPr>
              <w:tab/>
            </w:r>
            <w:r w:rsidR="00EC19EB">
              <w:rPr>
                <w:noProof/>
                <w:webHidden/>
              </w:rPr>
              <w:fldChar w:fldCharType="begin"/>
            </w:r>
            <w:r w:rsidR="00EC19EB">
              <w:rPr>
                <w:noProof/>
                <w:webHidden/>
              </w:rPr>
              <w:instrText xml:space="preserve"> PAGEREF _Toc483818761 \h </w:instrText>
            </w:r>
            <w:r w:rsidR="00EC19EB">
              <w:rPr>
                <w:noProof/>
                <w:webHidden/>
              </w:rPr>
            </w:r>
            <w:r w:rsidR="00EC19EB">
              <w:rPr>
                <w:noProof/>
                <w:webHidden/>
              </w:rPr>
              <w:fldChar w:fldCharType="separate"/>
            </w:r>
            <w:r w:rsidR="009C23E1">
              <w:rPr>
                <w:noProof/>
                <w:webHidden/>
              </w:rPr>
              <w:t>32</w:t>
            </w:r>
            <w:r w:rsidR="00EC19EB">
              <w:rPr>
                <w:noProof/>
                <w:webHidden/>
              </w:rPr>
              <w:fldChar w:fldCharType="end"/>
            </w:r>
          </w:hyperlink>
        </w:p>
        <w:p w:rsidR="00EC19EB" w:rsidRDefault="00A9132B">
          <w:pPr>
            <w:pStyle w:val="SK2"/>
            <w:tabs>
              <w:tab w:val="right" w:leader="dot" w:pos="9061"/>
            </w:tabs>
            <w:rPr>
              <w:rFonts w:eastAsiaTheme="minorEastAsia"/>
              <w:noProof/>
              <w:sz w:val="22"/>
              <w:lang w:eastAsia="et-EE"/>
            </w:rPr>
          </w:pPr>
          <w:hyperlink w:anchor="_Toc483818762" w:history="1">
            <w:r w:rsidR="00EC19EB" w:rsidRPr="000B10A3">
              <w:rPr>
                <w:rStyle w:val="Hperlink"/>
                <w:noProof/>
              </w:rPr>
              <w:t>Lisa 2 - kmer_sample_min.txt – Nimekiri huvipakkuvatest k-meridest. Kasutati analüüsiprogrammi sisendina.</w:t>
            </w:r>
            <w:r w:rsidR="00EC19EB">
              <w:rPr>
                <w:noProof/>
                <w:webHidden/>
              </w:rPr>
              <w:tab/>
            </w:r>
            <w:r w:rsidR="00EC19EB">
              <w:rPr>
                <w:noProof/>
                <w:webHidden/>
              </w:rPr>
              <w:fldChar w:fldCharType="begin"/>
            </w:r>
            <w:r w:rsidR="00EC19EB">
              <w:rPr>
                <w:noProof/>
                <w:webHidden/>
              </w:rPr>
              <w:instrText xml:space="preserve"> PAGEREF _Toc483818762 \h </w:instrText>
            </w:r>
            <w:r w:rsidR="00EC19EB">
              <w:rPr>
                <w:noProof/>
                <w:webHidden/>
              </w:rPr>
            </w:r>
            <w:r w:rsidR="00EC19EB">
              <w:rPr>
                <w:noProof/>
                <w:webHidden/>
              </w:rPr>
              <w:fldChar w:fldCharType="separate"/>
            </w:r>
            <w:r w:rsidR="009C23E1">
              <w:rPr>
                <w:noProof/>
                <w:webHidden/>
              </w:rPr>
              <w:t>32</w:t>
            </w:r>
            <w:r w:rsidR="00EC19EB">
              <w:rPr>
                <w:noProof/>
                <w:webHidden/>
              </w:rPr>
              <w:fldChar w:fldCharType="end"/>
            </w:r>
          </w:hyperlink>
        </w:p>
        <w:p w:rsidR="00EC19EB" w:rsidRDefault="00A9132B">
          <w:pPr>
            <w:pStyle w:val="SK2"/>
            <w:tabs>
              <w:tab w:val="right" w:leader="dot" w:pos="9061"/>
            </w:tabs>
            <w:rPr>
              <w:rFonts w:eastAsiaTheme="minorEastAsia"/>
              <w:noProof/>
              <w:sz w:val="22"/>
              <w:lang w:eastAsia="et-EE"/>
            </w:rPr>
          </w:pPr>
          <w:hyperlink w:anchor="_Toc483818763" w:history="1">
            <w:r w:rsidR="00EC19EB" w:rsidRPr="000B10A3">
              <w:rPr>
                <w:rStyle w:val="Hperlink"/>
                <w:noProof/>
              </w:rPr>
              <w:t>Lisa 3 – HGDP00778.bam</w:t>
            </w:r>
            <w:r w:rsidR="00EC19EB">
              <w:rPr>
                <w:noProof/>
                <w:webHidden/>
              </w:rPr>
              <w:tab/>
            </w:r>
            <w:r w:rsidR="00EC19EB">
              <w:rPr>
                <w:noProof/>
                <w:webHidden/>
              </w:rPr>
              <w:fldChar w:fldCharType="begin"/>
            </w:r>
            <w:r w:rsidR="00EC19EB">
              <w:rPr>
                <w:noProof/>
                <w:webHidden/>
              </w:rPr>
              <w:instrText xml:space="preserve"> PAGEREF _Toc483818763 \h </w:instrText>
            </w:r>
            <w:r w:rsidR="00EC19EB">
              <w:rPr>
                <w:noProof/>
                <w:webHidden/>
              </w:rPr>
            </w:r>
            <w:r w:rsidR="00EC19EB">
              <w:rPr>
                <w:noProof/>
                <w:webHidden/>
              </w:rPr>
              <w:fldChar w:fldCharType="separate"/>
            </w:r>
            <w:r w:rsidR="009C23E1">
              <w:rPr>
                <w:noProof/>
                <w:webHidden/>
              </w:rPr>
              <w:t>32</w:t>
            </w:r>
            <w:r w:rsidR="00EC19EB">
              <w:rPr>
                <w:noProof/>
                <w:webHidden/>
              </w:rPr>
              <w:fldChar w:fldCharType="end"/>
            </w:r>
          </w:hyperlink>
        </w:p>
        <w:p w:rsidR="00EC19EB" w:rsidRDefault="00A9132B">
          <w:pPr>
            <w:pStyle w:val="SK1"/>
            <w:tabs>
              <w:tab w:val="right" w:leader="dot" w:pos="9061"/>
            </w:tabs>
            <w:rPr>
              <w:rFonts w:eastAsiaTheme="minorEastAsia"/>
              <w:noProof/>
              <w:sz w:val="22"/>
              <w:lang w:eastAsia="et-EE"/>
            </w:rPr>
          </w:pPr>
          <w:hyperlink w:anchor="_Toc483818764" w:history="1">
            <w:r w:rsidR="00EC19EB" w:rsidRPr="000B10A3">
              <w:rPr>
                <w:rStyle w:val="Hperlink"/>
                <w:noProof/>
              </w:rPr>
              <w:t>Lihtlitsents</w:t>
            </w:r>
            <w:r w:rsidR="00EC19EB">
              <w:rPr>
                <w:noProof/>
                <w:webHidden/>
              </w:rPr>
              <w:tab/>
            </w:r>
            <w:r w:rsidR="00EC19EB">
              <w:rPr>
                <w:noProof/>
                <w:webHidden/>
              </w:rPr>
              <w:fldChar w:fldCharType="begin"/>
            </w:r>
            <w:r w:rsidR="00EC19EB">
              <w:rPr>
                <w:noProof/>
                <w:webHidden/>
              </w:rPr>
              <w:instrText xml:space="preserve"> PAGEREF _Toc483818764 \h </w:instrText>
            </w:r>
            <w:r w:rsidR="00EC19EB">
              <w:rPr>
                <w:noProof/>
                <w:webHidden/>
              </w:rPr>
            </w:r>
            <w:r w:rsidR="00EC19EB">
              <w:rPr>
                <w:noProof/>
                <w:webHidden/>
              </w:rPr>
              <w:fldChar w:fldCharType="separate"/>
            </w:r>
            <w:r w:rsidR="009C23E1">
              <w:rPr>
                <w:noProof/>
                <w:webHidden/>
              </w:rPr>
              <w:t>33</w:t>
            </w:r>
            <w:r w:rsidR="00EC19EB">
              <w:rPr>
                <w:noProof/>
                <w:webHidden/>
              </w:rPr>
              <w:fldChar w:fldCharType="end"/>
            </w:r>
          </w:hyperlink>
        </w:p>
        <w:p w:rsidR="00B26C92" w:rsidRDefault="00B26C92">
          <w:r>
            <w:rPr>
              <w:b/>
              <w:bCs/>
            </w:rPr>
            <w:fldChar w:fldCharType="end"/>
          </w:r>
        </w:p>
      </w:sdtContent>
    </w:sdt>
    <w:p w:rsidR="008A056D" w:rsidRDefault="008A056D" w:rsidP="00B26C92">
      <w:r>
        <w:br w:type="page"/>
      </w:r>
    </w:p>
    <w:p w:rsidR="00AB55B4" w:rsidRDefault="00AB55B4" w:rsidP="00B708C4">
      <w:pPr>
        <w:jc w:val="center"/>
      </w:pPr>
    </w:p>
    <w:p w:rsidR="00E26370" w:rsidRDefault="00E26370" w:rsidP="00D1716E">
      <w:pPr>
        <w:pStyle w:val="Pealkiri1"/>
        <w:numPr>
          <w:ilvl w:val="0"/>
          <w:numId w:val="0"/>
        </w:numPr>
        <w:ind w:left="432" w:hanging="432"/>
        <w:rPr>
          <w:rStyle w:val="Tugev"/>
          <w:b w:val="0"/>
          <w:bCs w:val="0"/>
        </w:rPr>
      </w:pPr>
      <w:bookmarkStart w:id="2" w:name="_Toc483818722"/>
      <w:r w:rsidRPr="00D1716E">
        <w:rPr>
          <w:rStyle w:val="Tugev"/>
          <w:b w:val="0"/>
          <w:bCs w:val="0"/>
        </w:rPr>
        <w:t>Sissejuhatus</w:t>
      </w:r>
      <w:bookmarkEnd w:id="2"/>
    </w:p>
    <w:p w:rsidR="0057777D" w:rsidRDefault="005E16F6" w:rsidP="0057777D">
      <w:proofErr w:type="spellStart"/>
      <w:r>
        <w:t>Telomeerid</w:t>
      </w:r>
      <w:proofErr w:type="spellEnd"/>
      <w:r>
        <w:t xml:space="preserve"> on korduvad järjestused kromosoomide otstes, mis kaitsevad kromosoome. </w:t>
      </w:r>
      <w:proofErr w:type="spellStart"/>
      <w:r>
        <w:t>Telomeerid</w:t>
      </w:r>
      <w:proofErr w:type="spellEnd"/>
      <w:r>
        <w:t xml:space="preserve"> jäävad paljudes kudedes iga raku jagunemisega lühemaks. </w:t>
      </w:r>
      <w:proofErr w:type="spellStart"/>
      <w:r>
        <w:t>Telomeeride</w:t>
      </w:r>
      <w:proofErr w:type="spellEnd"/>
      <w:r>
        <w:t xml:space="preserve"> pikkusega on seostatud mitmesuguseid haigusi ning inimese üldist tervislikku seisundit.</w:t>
      </w:r>
    </w:p>
    <w:p w:rsidR="005E16F6" w:rsidRDefault="005E16F6" w:rsidP="0057777D">
      <w:r>
        <w:t xml:space="preserve">Teise põlvkonna </w:t>
      </w:r>
      <w:proofErr w:type="spellStart"/>
      <w:r>
        <w:t>sekveneerimise</w:t>
      </w:r>
      <w:proofErr w:type="spellEnd"/>
      <w:r>
        <w:t xml:space="preserve"> tehnoloogiad on viinud genoomi </w:t>
      </w:r>
      <w:proofErr w:type="spellStart"/>
      <w:r>
        <w:t>sekveneerimise</w:t>
      </w:r>
      <w:proofErr w:type="spellEnd"/>
      <w:r>
        <w:t xml:space="preserve"> hinna väga madalaks. See omakorda on </w:t>
      </w:r>
      <w:proofErr w:type="spellStart"/>
      <w:r>
        <w:t>on</w:t>
      </w:r>
      <w:proofErr w:type="spellEnd"/>
      <w:r>
        <w:t xml:space="preserve"> viinud tekitatavate andmemahtude hüppelise suurenemiseni. Seetõttu on oluline nende andmete töötlemiseks kiirete ja üldiste meetodite olemasolu.</w:t>
      </w:r>
    </w:p>
    <w:p w:rsidR="00707DD7" w:rsidRDefault="005E16F6" w:rsidP="0057777D">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w:t>
      </w:r>
      <w:r w:rsidR="00C353C5">
        <w:t xml:space="preserve"> Eesmärgi saavutamiseks kastutatakse </w:t>
      </w:r>
      <w:proofErr w:type="spellStart"/>
      <w:r w:rsidR="00C353C5">
        <w:t>k-mer</w:t>
      </w:r>
      <w:proofErr w:type="spellEnd"/>
      <w:r w:rsidR="00C353C5">
        <w:t xml:space="preserve"> põhist metoodikat.</w:t>
      </w:r>
    </w:p>
    <w:p w:rsidR="00707DD7" w:rsidRDefault="00707DD7">
      <w:pPr>
        <w:spacing w:line="259" w:lineRule="auto"/>
      </w:pPr>
      <w:r>
        <w:br w:type="page"/>
      </w:r>
    </w:p>
    <w:p w:rsidR="00B708C4" w:rsidRDefault="00E26370" w:rsidP="00B708C4">
      <w:pPr>
        <w:pStyle w:val="Pealkiri1"/>
      </w:pPr>
      <w:bookmarkStart w:id="3" w:name="_Toc483818723"/>
      <w:r>
        <w:lastRenderedPageBreak/>
        <w:t>Kirjanduse ülevaade</w:t>
      </w:r>
      <w:bookmarkEnd w:id="3"/>
    </w:p>
    <w:p w:rsidR="00D1716E" w:rsidRDefault="00D1716E" w:rsidP="00D1716E">
      <w:pPr>
        <w:pStyle w:val="Pealkiri2"/>
      </w:pPr>
      <w:bookmarkStart w:id="4" w:name="_Toc483818724"/>
      <w:proofErr w:type="spellStart"/>
      <w:r>
        <w:t>Telomeerid</w:t>
      </w:r>
      <w:bookmarkEnd w:id="4"/>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A84DC9" w:rsidRPr="00A84DC9">
        <w:rPr>
          <w:noProof/>
        </w:rPr>
        <w:t>(Witzany, 2008)</w:t>
      </w:r>
      <w:r w:rsidR="00E602B7">
        <w:fldChar w:fldCharType="end"/>
      </w:r>
    </w:p>
    <w:p w:rsidR="00D1716E" w:rsidRDefault="00422CE6" w:rsidP="00D1716E">
      <w:pPr>
        <w:pStyle w:val="Pealkiri3"/>
      </w:pPr>
      <w:bookmarkStart w:id="5" w:name="_Toc483818725"/>
      <w:r>
        <w:t>Struktuur</w:t>
      </w:r>
      <w:bookmarkEnd w:id="5"/>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BD57FD"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bookmarkStart w:id="6" w:name="_Toc483818726"/>
      <w:r>
        <w:t>Otsa replikatsioon probleem</w:t>
      </w:r>
      <w:bookmarkEnd w:id="6"/>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A84DC9" w:rsidRPr="00A84DC9">
        <w:rPr>
          <w:noProof/>
        </w:rPr>
        <w:t>(Witzany, 2008)</w:t>
      </w:r>
      <w:r>
        <w:fldChar w:fldCharType="end"/>
      </w:r>
    </w:p>
    <w:p w:rsidR="00422CE6" w:rsidRDefault="00422CE6" w:rsidP="00422CE6">
      <w:pPr>
        <w:pStyle w:val="Pealkiri3"/>
      </w:pPr>
      <w:bookmarkStart w:id="7" w:name="_Toc483818727"/>
      <w:proofErr w:type="spellStart"/>
      <w:r>
        <w:lastRenderedPageBreak/>
        <w:t>Telomeraas</w:t>
      </w:r>
      <w:bookmarkEnd w:id="7"/>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A84DC9" w:rsidRPr="00A84DC9">
        <w:rPr>
          <w:noProof/>
        </w:rPr>
        <w:t>(Tian et al.,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A84DC9" w:rsidRPr="00A84DC9">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84DC9">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ja Barrett, 2003)", "plainTextFormattedCitation" : "(Horikawa ja Barrett, 2003)", "previouslyFormattedCitation" : "(Horikawa ja Barrett, 2003)" }, "properties" : { "noteIndex" : 0 }, "schema" : "https://github.com/citation-style-language/schema/raw/master/csl-citation.json" }</w:instrText>
      </w:r>
      <w:r w:rsidR="00123084">
        <w:fldChar w:fldCharType="separate"/>
      </w:r>
      <w:r w:rsidR="00A84DC9" w:rsidRPr="00A84DC9">
        <w:rPr>
          <w:noProof/>
        </w:rPr>
        <w:t>(Horikawa ja Barrett, 2003)</w:t>
      </w:r>
      <w:r w:rsidR="00123084">
        <w:fldChar w:fldCharType="end"/>
      </w:r>
    </w:p>
    <w:p w:rsidR="00A77412" w:rsidRPr="00A77412" w:rsidRDefault="00A77412" w:rsidP="00A77412">
      <w:pPr>
        <w:pStyle w:val="Pealkiri3"/>
      </w:pPr>
      <w:bookmarkStart w:id="8" w:name="_Toc483818728"/>
      <w:proofErr w:type="spellStart"/>
      <w:r>
        <w:t>Telomeeride</w:t>
      </w:r>
      <w:proofErr w:type="spellEnd"/>
      <w:r>
        <w:t xml:space="preserve"> pikkus</w:t>
      </w:r>
      <w:bookmarkEnd w:id="8"/>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A84DC9" w:rsidRPr="00A84DC9">
        <w:rPr>
          <w:noProof/>
        </w:rPr>
        <w:t>(Mather et al., 2011)</w:t>
      </w:r>
      <w:r w:rsidR="00527858">
        <w:fldChar w:fldCharType="end"/>
      </w:r>
    </w:p>
    <w:p w:rsidR="00527858" w:rsidRDefault="00527858" w:rsidP="00A77412">
      <w:proofErr w:type="spellStart"/>
      <w:r>
        <w:lastRenderedPageBreak/>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069" cy="3649073"/>
                    </a:xfrm>
                    <a:prstGeom prst="rect">
                      <a:avLst/>
                    </a:prstGeom>
                  </pic:spPr>
                </pic:pic>
              </a:graphicData>
            </a:graphic>
          </wp:inline>
        </w:drawing>
      </w:r>
    </w:p>
    <w:p w:rsidR="00893169" w:rsidRPr="00D6317A" w:rsidRDefault="00C90D91" w:rsidP="00C90D91">
      <w:pPr>
        <w:pStyle w:val="Pealdis"/>
        <w:rPr>
          <w:sz w:val="24"/>
        </w:rPr>
      </w:pPr>
      <w:bookmarkStart w:id="9" w:name="_Ref483604956"/>
      <w:r w:rsidRPr="00D6317A">
        <w:rPr>
          <w:b/>
          <w:i w:val="0"/>
          <w:sz w:val="24"/>
        </w:rPr>
        <w:t xml:space="preserve">Joonis </w:t>
      </w:r>
      <w:r w:rsidR="00A31179" w:rsidRPr="00D6317A">
        <w:rPr>
          <w:b/>
          <w:i w:val="0"/>
          <w:sz w:val="24"/>
        </w:rPr>
        <w:fldChar w:fldCharType="begin"/>
      </w:r>
      <w:r w:rsidR="00A31179" w:rsidRPr="00D6317A">
        <w:rPr>
          <w:b/>
          <w:i w:val="0"/>
          <w:sz w:val="24"/>
        </w:rPr>
        <w:instrText xml:space="preserve"> SEQ Joonis \* ARABIC </w:instrText>
      </w:r>
      <w:r w:rsidR="00A31179" w:rsidRPr="00D6317A">
        <w:rPr>
          <w:b/>
          <w:i w:val="0"/>
          <w:sz w:val="24"/>
        </w:rPr>
        <w:fldChar w:fldCharType="separate"/>
      </w:r>
      <w:r w:rsidR="009C23E1">
        <w:rPr>
          <w:b/>
          <w:i w:val="0"/>
          <w:noProof/>
          <w:sz w:val="24"/>
        </w:rPr>
        <w:t>1</w:t>
      </w:r>
      <w:r w:rsidR="00A31179" w:rsidRPr="00D6317A">
        <w:rPr>
          <w:b/>
          <w:i w:val="0"/>
          <w:noProof/>
          <w:sz w:val="24"/>
        </w:rPr>
        <w:fldChar w:fldCharType="end"/>
      </w:r>
      <w:bookmarkEnd w:id="9"/>
      <w:r w:rsidRPr="00D6317A">
        <w:rPr>
          <w:sz w:val="24"/>
        </w:rPr>
        <w:t xml:space="preserve"> </w:t>
      </w:r>
      <w:proofErr w:type="spellStart"/>
      <w:r w:rsidRPr="00D6317A">
        <w:rPr>
          <w:sz w:val="24"/>
        </w:rPr>
        <w:t>Telomeeride</w:t>
      </w:r>
      <w:proofErr w:type="spellEnd"/>
      <w:r w:rsidRPr="00D6317A">
        <w:rPr>
          <w:sz w:val="24"/>
        </w:rPr>
        <w:t xml:space="preserve"> pikkuse sõltuvus vanusest </w:t>
      </w:r>
      <w:r w:rsidRPr="00D6317A">
        <w:rPr>
          <w:sz w:val="24"/>
        </w:rPr>
        <w:fldChar w:fldCharType="begin" w:fldLock="1"/>
      </w:r>
      <w:r w:rsidR="00A84DC9" w:rsidRPr="00D6317A">
        <w:rPr>
          <w:sz w:val="24"/>
        </w:rPr>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rsidRPr="00D6317A">
        <w:rPr>
          <w:sz w:val="24"/>
        </w:rPr>
        <w:fldChar w:fldCharType="separate"/>
      </w:r>
      <w:r w:rsidR="00A84DC9" w:rsidRPr="00D6317A">
        <w:rPr>
          <w:i w:val="0"/>
          <w:noProof/>
          <w:sz w:val="24"/>
        </w:rPr>
        <w:t>(Rode et al., 2015)</w:t>
      </w:r>
      <w:r w:rsidRPr="00D6317A">
        <w:rPr>
          <w:sz w:val="24"/>
        </w:rPr>
        <w:fldChar w:fldCharType="end"/>
      </w:r>
    </w:p>
    <w:p w:rsidR="00B1590E" w:rsidRDefault="00B1590E" w:rsidP="00B1590E">
      <w:pPr>
        <w:pStyle w:val="Pealkiri3"/>
      </w:pPr>
      <w:bookmarkStart w:id="10" w:name="_Toc483818729"/>
      <w:proofErr w:type="spellStart"/>
      <w:r>
        <w:t>Telomeeride</w:t>
      </w:r>
      <w:proofErr w:type="spellEnd"/>
      <w:r>
        <w:t xml:space="preserve"> pikkust mõjutavad faktorid</w:t>
      </w:r>
      <w:bookmarkEnd w:id="10"/>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Pr>
        <w:pStyle w:val="Pealkiri3"/>
      </w:pPr>
      <w:bookmarkStart w:id="11" w:name="_Toc483818730"/>
      <w:proofErr w:type="spellStart"/>
      <w:r>
        <w:t>Telomeeride</w:t>
      </w:r>
      <w:proofErr w:type="spellEnd"/>
      <w:r>
        <w:t xml:space="preserve"> pikkuse</w:t>
      </w:r>
      <w:r w:rsidR="000C5483">
        <w:t xml:space="preserve"> laboratoorne</w:t>
      </w:r>
      <w:r>
        <w:t xml:space="preserve"> mõõtmine</w:t>
      </w:r>
      <w:bookmarkEnd w:id="11"/>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84DC9" w:rsidRPr="00A84DC9">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lastRenderedPageBreak/>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84DC9" w:rsidRPr="00A84DC9">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A84DC9" w:rsidRPr="00A84DC9">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A84DC9">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A84DC9" w:rsidRPr="00A84DC9">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A84DC9">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A84DC9" w:rsidRPr="00A84DC9">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A84DC9" w:rsidRPr="00A84DC9">
        <w:rPr>
          <w:noProof/>
        </w:rPr>
        <w:t>(Montpetit et al., 2014)</w:t>
      </w:r>
      <w:r w:rsidR="005D7B84">
        <w:fldChar w:fldCharType="end"/>
      </w:r>
    </w:p>
    <w:p w:rsidR="004A2BD4" w:rsidRDefault="00532B7C" w:rsidP="004A2BD4">
      <w:pPr>
        <w:pStyle w:val="Pealkiri4"/>
      </w:pPr>
      <w:proofErr w:type="spellStart"/>
      <w:r>
        <w:lastRenderedPageBreak/>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A84DC9">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A84DC9" w:rsidRPr="00A84DC9">
        <w:rPr>
          <w:noProof/>
        </w:rPr>
        <w:t>(Nakamura et al., 1999)</w:t>
      </w:r>
      <w:r w:rsidR="00CE50A0">
        <w:fldChar w:fldCharType="end"/>
      </w:r>
    </w:p>
    <w:p w:rsidR="005F5750" w:rsidRDefault="005F5750" w:rsidP="005F5750">
      <w:pPr>
        <w:pStyle w:val="Pealkiri3"/>
      </w:pPr>
      <w:bookmarkStart w:id="12" w:name="_Toc483818731"/>
      <w:proofErr w:type="spellStart"/>
      <w:r>
        <w:t>Telomeeride</w:t>
      </w:r>
      <w:proofErr w:type="spellEnd"/>
      <w:r>
        <w:t xml:space="preserve"> pikkuse </w:t>
      </w:r>
      <w:r w:rsidR="00AC63F8">
        <w:t xml:space="preserve">hindamine </w:t>
      </w:r>
      <w:proofErr w:type="spellStart"/>
      <w:r w:rsidR="00AC63F8">
        <w:t>sekveneerimisandmetest</w:t>
      </w:r>
      <w:bookmarkEnd w:id="12"/>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A84DC9">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ja Arakelyan, 2015)", "plainTextFormattedCitation" : "(Nersisyan ja Arakelyan, 2015)", "previouslyFormattedCitation" : "(Nersisyan ja Arakelyan, 2015)" }, "properties" : { "noteIndex" : 0 }, "schema" : "https://github.com/citation-style-language/schema/raw/master/csl-citation.json" }</w:instrText>
      </w:r>
      <w:r w:rsidR="003639E3">
        <w:fldChar w:fldCharType="separate"/>
      </w:r>
      <w:r w:rsidR="00A84DC9" w:rsidRPr="00A84DC9">
        <w:rPr>
          <w:noProof/>
        </w:rPr>
        <w:t>(Nersisyan ja Arakelyan, 2015)</w:t>
      </w:r>
      <w:r w:rsidR="003639E3">
        <w:fldChar w:fldCharType="end"/>
      </w:r>
    </w:p>
    <w:p w:rsidR="00431C81" w:rsidRDefault="00431C81" w:rsidP="00431C81">
      <w:pPr>
        <w:pStyle w:val="Pealkiri2"/>
      </w:pPr>
      <w:bookmarkStart w:id="13" w:name="_Toc483818732"/>
      <w:r>
        <w:lastRenderedPageBreak/>
        <w:t>Alu elemendid</w:t>
      </w:r>
      <w:bookmarkEnd w:id="13"/>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A84DC9">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A84DC9" w:rsidRPr="00A84DC9">
        <w:rPr>
          <w:noProof/>
        </w:rPr>
        <w:t>(Roy-Engel et al., 2001)</w:t>
      </w:r>
      <w:r w:rsidR="00C3222D">
        <w:fldChar w:fldCharType="end"/>
      </w:r>
    </w:p>
    <w:p w:rsidR="00D60077" w:rsidRDefault="00D60077" w:rsidP="00D60077">
      <w:pPr>
        <w:keepNext/>
      </w:pPr>
      <w:r>
        <w:rPr>
          <w:noProof/>
          <w:lang w:eastAsia="et-EE"/>
        </w:rPr>
        <w:drawing>
          <wp:inline distT="0" distB="0" distL="0" distR="0">
            <wp:extent cx="4520663" cy="4606317"/>
            <wp:effectExtent l="0" t="0" r="0" b="3810"/>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20663" cy="4606317"/>
                    </a:xfrm>
                    <a:prstGeom prst="rect">
                      <a:avLst/>
                    </a:prstGeom>
                    <a:noFill/>
                    <a:ln>
                      <a:noFill/>
                    </a:ln>
                    <a:extLst>
                      <a:ext uri="{53640926-AAD7-44D8-BBD7-CCE9431645EC}">
                        <a14:shadowObscured xmlns:a14="http://schemas.microsoft.com/office/drawing/2010/main"/>
                      </a:ext>
                    </a:extLst>
                  </pic:spPr>
                </pic:pic>
              </a:graphicData>
            </a:graphic>
          </wp:inline>
        </w:drawing>
      </w:r>
    </w:p>
    <w:p w:rsidR="00D60077" w:rsidRDefault="00D60077" w:rsidP="00D60077">
      <w:pPr>
        <w:pStyle w:val="Pealdis"/>
        <w:rPr>
          <w:sz w:val="24"/>
        </w:rPr>
      </w:pPr>
      <w:r w:rsidRPr="00CD4755">
        <w:rPr>
          <w:b/>
          <w:i w:val="0"/>
          <w:sz w:val="24"/>
        </w:rPr>
        <w:t xml:space="preserve">Joonis </w:t>
      </w:r>
      <w:r w:rsidR="00A31179" w:rsidRPr="00CD4755">
        <w:rPr>
          <w:b/>
          <w:i w:val="0"/>
          <w:sz w:val="24"/>
        </w:rPr>
        <w:fldChar w:fldCharType="begin"/>
      </w:r>
      <w:r w:rsidR="00A31179" w:rsidRPr="00CD4755">
        <w:rPr>
          <w:b/>
          <w:i w:val="0"/>
          <w:sz w:val="24"/>
        </w:rPr>
        <w:instrText xml:space="preserve"> SEQ Joonis \* ARABIC </w:instrText>
      </w:r>
      <w:r w:rsidR="00A31179" w:rsidRPr="00CD4755">
        <w:rPr>
          <w:b/>
          <w:i w:val="0"/>
          <w:sz w:val="24"/>
        </w:rPr>
        <w:fldChar w:fldCharType="separate"/>
      </w:r>
      <w:r w:rsidR="009C23E1">
        <w:rPr>
          <w:b/>
          <w:i w:val="0"/>
          <w:noProof/>
          <w:sz w:val="24"/>
        </w:rPr>
        <w:t>2</w:t>
      </w:r>
      <w:r w:rsidR="00A31179" w:rsidRPr="00CD4755">
        <w:rPr>
          <w:b/>
          <w:i w:val="0"/>
          <w:sz w:val="24"/>
        </w:rPr>
        <w:fldChar w:fldCharType="end"/>
      </w:r>
      <w:r w:rsidR="004C1AF5" w:rsidRPr="0053046D">
        <w:rPr>
          <w:sz w:val="24"/>
        </w:rPr>
        <w:t xml:space="preserve"> Alu elemendid</w:t>
      </w:r>
      <w:r w:rsidR="0053046D" w:rsidRPr="0053046D">
        <w:rPr>
          <w:sz w:val="24"/>
        </w:rPr>
        <w:t xml:space="preserve"> </w:t>
      </w:r>
      <w:r w:rsidR="003B5799">
        <w:rPr>
          <w:sz w:val="24"/>
        </w:rPr>
        <w:t>on arenenud viimase 65 miljoni aastaga primaatide genoomis. Aja jooksul on eristunud erinevad Alu-elementide perekonnad.</w:t>
      </w:r>
      <w:r w:rsidR="00D65FFF">
        <w:rPr>
          <w:sz w:val="24"/>
        </w:rPr>
        <w:t xml:space="preserve"> </w:t>
      </w:r>
      <w:r w:rsidR="004C1AF5" w:rsidRPr="0053046D">
        <w:rPr>
          <w:sz w:val="24"/>
        </w:rPr>
        <w:fldChar w:fldCharType="begin" w:fldLock="1"/>
      </w:r>
      <w:r w:rsidR="00A84DC9">
        <w:rPr>
          <w:sz w:val="24"/>
        </w:rPr>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4C1AF5" w:rsidRPr="0053046D">
        <w:rPr>
          <w:sz w:val="24"/>
        </w:rPr>
        <w:fldChar w:fldCharType="separate"/>
      </w:r>
      <w:r w:rsidR="00A84DC9" w:rsidRPr="00A84DC9">
        <w:rPr>
          <w:i w:val="0"/>
          <w:noProof/>
          <w:sz w:val="24"/>
        </w:rPr>
        <w:t>(</w:t>
      </w:r>
      <w:r w:rsidR="0081166A">
        <w:rPr>
          <w:i w:val="0"/>
          <w:noProof/>
          <w:sz w:val="24"/>
        </w:rPr>
        <w:t xml:space="preserve">Modifitseeritud; </w:t>
      </w:r>
      <w:r w:rsidR="00A84DC9" w:rsidRPr="00A84DC9">
        <w:rPr>
          <w:i w:val="0"/>
          <w:noProof/>
          <w:sz w:val="24"/>
        </w:rPr>
        <w:t>Batzer ja Deininger, 2002)</w:t>
      </w:r>
      <w:r w:rsidR="004C1AF5" w:rsidRPr="0053046D">
        <w:rPr>
          <w:sz w:val="24"/>
        </w:rPr>
        <w:fldChar w:fldCharType="end"/>
      </w:r>
    </w:p>
    <w:p w:rsidR="00257146" w:rsidRDefault="00257146" w:rsidP="00257146">
      <w:r w:rsidRPr="00257146">
        <w:t xml:space="preserve">Eristatakse ~5000 Alu-elementi, mis on inimese genoomi integreerunud viimase 4-6 miljoni aasta jooksul. Enamus neist integreerus inimese genoomi enne Aafrikast välja rändamist. Umbes 1200 Alu kordust on genoomi sisenenud küllalt hiljutisel ajal, et täpne </w:t>
      </w:r>
      <w:proofErr w:type="spellStart"/>
      <w:r w:rsidRPr="00257146">
        <w:t>inserteerumismuster</w:t>
      </w:r>
      <w:proofErr w:type="spellEnd"/>
      <w:r w:rsidRPr="00257146">
        <w:t xml:space="preserve"> erineb </w:t>
      </w:r>
      <w:proofErr w:type="spellStart"/>
      <w:r w:rsidRPr="00257146">
        <w:t>populatsiooniti</w:t>
      </w:r>
      <w:proofErr w:type="spellEnd"/>
      <w:r w:rsidRPr="00257146">
        <w:t>. Populatsioonisiseselt on Alu-järjestuste varieerumine väga väike</w:t>
      </w:r>
      <w:r w:rsidR="009B61BD">
        <w:t xml:space="preserve">. </w:t>
      </w:r>
      <w:r w:rsidR="009B61BD">
        <w:fldChar w:fldCharType="begin" w:fldLock="1"/>
      </w:r>
      <w:r w:rsidR="00A84DC9">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9B61BD">
        <w:fldChar w:fldCharType="separate"/>
      </w:r>
      <w:r w:rsidR="00A84DC9" w:rsidRPr="00A84DC9">
        <w:rPr>
          <w:noProof/>
        </w:rPr>
        <w:t>(Batzer ja Deininger, 2002)</w:t>
      </w:r>
      <w:r w:rsidR="009B61BD">
        <w:fldChar w:fldCharType="end"/>
      </w:r>
    </w:p>
    <w:p w:rsidR="0008279C" w:rsidRDefault="0008279C" w:rsidP="0008279C">
      <w:pPr>
        <w:pStyle w:val="Pealkiri2"/>
      </w:pPr>
      <w:bookmarkStart w:id="14" w:name="_Toc483818733"/>
      <w:r>
        <w:t>P</w:t>
      </w:r>
      <w:r w:rsidRPr="0008279C">
        <w:t xml:space="preserve">ikad </w:t>
      </w:r>
      <w:proofErr w:type="spellStart"/>
      <w:r w:rsidRPr="0008279C">
        <w:t>insertsioonilised</w:t>
      </w:r>
      <w:proofErr w:type="spellEnd"/>
      <w:r w:rsidRPr="0008279C">
        <w:t xml:space="preserve"> hajuskorduselemendid</w:t>
      </w:r>
      <w:r w:rsidR="00BA0984">
        <w:t xml:space="preserve"> LINE</w:t>
      </w:r>
      <w:r w:rsidR="00913702">
        <w:t>1</w:t>
      </w:r>
      <w:bookmarkEnd w:id="14"/>
    </w:p>
    <w:p w:rsidR="0008279C" w:rsidRPr="00BA0984" w:rsidRDefault="00BA0984" w:rsidP="0008279C">
      <w:r>
        <w:t xml:space="preserve">LINE elemendid on umbes 6kb pikad, moodustavad genoomist umbes 21% ning sisaldavad polümeraas II </w:t>
      </w:r>
      <w:proofErr w:type="spellStart"/>
      <w:r>
        <w:t>promootorit</w:t>
      </w:r>
      <w:proofErr w:type="spellEnd"/>
      <w:r>
        <w:t xml:space="preserve"> ning kodeerivad kahte avatud lugemisraami. </w:t>
      </w:r>
      <w:proofErr w:type="spellStart"/>
      <w:r>
        <w:t>Transleerumisel</w:t>
      </w:r>
      <w:proofErr w:type="spellEnd"/>
      <w:r>
        <w:t xml:space="preserve"> </w:t>
      </w:r>
      <w:r>
        <w:lastRenderedPageBreak/>
        <w:t xml:space="preserve">kombineerub LINE RNA enda kodeeritud valguga ning liigub tuuma, kus teeb genoomi umbes 1000bp pikkuse sisestuse. </w:t>
      </w:r>
      <w:proofErr w:type="spellStart"/>
      <w:r>
        <w:t>LINEdest</w:t>
      </w:r>
      <w:proofErr w:type="spellEnd"/>
      <w:r>
        <w:t xml:space="preserve"> on aktiivsed veel vaid LINE1 elemendid. LINE1 elemendid on </w:t>
      </w:r>
      <w:proofErr w:type="spellStart"/>
      <w:r>
        <w:t>eukarüoodi</w:t>
      </w:r>
      <w:proofErr w:type="spellEnd"/>
      <w:r>
        <w:t xml:space="preserve"> genoomis juba 150 miljonit aastat. Inimese (ja eellaste) genoomis on LINE elementide aktiivsus viimase 35-50 miljoni aasta vältel langenud. LINE1 elemendid katavad inimese genoomi enamustes kromosoomides ühtlaselt ning X ja Y kromosoomides esinevad AT-rikastes regioonides sagedamini. </w:t>
      </w:r>
      <w:r w:rsidR="00B66F90">
        <w:fldChar w:fldCharType="begin" w:fldLock="1"/>
      </w:r>
      <w:r w:rsidR="00B66F90">
        <w:instrText>ADDIN CSL_CITATION { "citationItems" : [ { "id" : "ITEM-1", "itemData" : { "DOI" : "10.1038/35057062", "ISSN" : "0028-0836", "author" : [ { "dropping-particle" : "", "family" : "Lander", "given" : "Eric S.", "non-dropping-particle" : "", "parse-names" : false, "suffix" : "" }, { "dropping-particle" : "", "family" : "Linton", "given" : "Lauren M.", "non-dropping-particle" : "", "parse-names" : false, "suffix" : "" }, { "dropping-particle" : "", "family" : "Birren", "given" : "Bruce", "non-dropping-particle" : "", "parse-names" : false, "suffix" : "" }, { "dropping-particle" : "", "family" : "Nusbaum", "given" : "Chad", "non-dropping-particle" : "", "parse-names" : false, "suffix" : "" }, { "dropping-particle" : "", "family" : "Zody", "given" : "Michael C.", "non-dropping-particle" : "", "parse-names" : false, "suffix" : "" }, { "dropping-particle" : "", "family" : "Baldwin", "given" : "Jennifer", "non-dropping-particle" : "", "parse-names" : false, "suffix" : "" }, { "dropping-particle" : "", "family" : "Devon", "given" : "Keri", "non-dropping-particle" : "", "parse-names" : false, "suffix" : "" }, { "dropping-particle" : "", "family" : "Dewar", "given" : "Ken", "non-dropping-particle" : "", "parse-names" : false, "suffix" : "" }, { "dropping-particle" : "", "family" : "Doyle", "given" : "Michael", "non-dropping-particle" : "", "parse-names" : false, "suffix" : "" }, { "dropping-particle" : "", "family" : "FitzHugh", "given" : "William", "non-dropping-particle" : "", "parse-names" : false, "suffix" : "" }, { "dropping-particle" : "", "family" : "Funke", "given" : "Roel", "non-dropping-particle" : "", "parse-names" : false, "suffix" : "" }, { "dropping-particle" : "", "family" : "Gage", "given" : "Diane", "non-dropping-particle" : "", "parse-names" : false, "suffix" : "" }, { "dropping-particle" : "", "family" : "Harris", "given" : "Katrina", "non-dropping-particle" : "", "parse-names" : false, "suffix" : "" }, { "dropping-particle" : "", "family" : "Heaford", "given" : "Andrew", "non-dropping-particle" : "", "parse-names" : false, "suffix" : "" }, { "dropping-particle" : "", "family" : "Howland", "given" : "John", "non-dropping-particle" : "", "parse-names" : false, "suffix" : "" }, { "dropping-particle" : "", "family" : "Kann", "given" : "Lisa", "non-dropping-particle" : "", "parse-names" : false, "suffix" : "" }, { "dropping-particle" : "", "family" : "Lehoczky", "given" : "Jessica", "non-dropping-particle" : "", "parse-names" : false, "suffix" : "" }, { "dropping-particle" : "", "family" : "LeVine", "given" : "Rosie", "non-dropping-particle" : "", "parse-names" : false, "suffix" : "" }, { "dropping-particle" : "", "family" : "McEwan", "given" : "Paul", "non-dropping-particle" : "", "parse-names" : false, "suffix" : "" }, { "dropping-particle" : "", "family" : "McKernan", "given" : "Kevin", "non-dropping-particle" : "", "parse-names" : false, "suffix" : "" }, { "dropping-particle" : "", "family" : "Meldrim", "given" : "James", "non-dropping-particle" : "", "parse-names" : false, "suffix" : "" }, { "dropping-particle" : "", "family" : "Mesirov", "given" : "Jill P.", "non-dropping-particle" : "", "parse-names" : false, "suffix" : "" }, { "dropping-particle" : "", "family" : "Miranda", "given" : "Cher", "non-dropping-particle" : "", "parse-names" : false, "suffix" : "" }, { "dropping-particle" : "", "family" : "Morris", "given" : "William", "non-dropping-particle" : "", "parse-names" : false, "suffix" : "" }, { "dropping-particle" : "", "family" : "Naylor", "given" : "Jerome", "non-dropping-particle" : "", "parse-names" : false, "suffix" : "" }, { "dropping-particle" : "", "family" : "Raymond", "given" : "Christina", "non-dropping-particle" : "", "parse-names" : false, "suffix" : "" }, { "dropping-particle" : "", "family" : "Rosetti", "given" : "Mark", "non-dropping-particle" : "", "parse-names" : false, "suffix" : "" }, { "dropping-particle" : "", "family" : "Santos", "given" : "Ralph", "non-dropping-particle" : "", "parse-names" : false, "suffix" : "" }, { "dropping-particle" : "", "family" : "Sheridan", "given" : "Andrew", "non-dropping-particle" : "", "parse-names" : false, "suffix" : "" }, { "dropping-particle" : "", "family" : "Sougnez", "given" : "Carrie", "non-dropping-particle" : "", "parse-names" : false, "suffix" : "" }, { "dropping-particle" : "", "family" : "Stange-Thomann", "given" : "Nicole", "non-dropping-particle" : "", "parse-names" : false, "suffix" : "" }, { "dropping-particle" : "", "family" : "Stojanovic", "given" : "Nikola", "non-dropping-particle" : "", "parse-names" : false, "suffix" : "" }, { "dropping-particle" : "", "family" : "Subramanian", "given" : "Aravind", "non-dropping-particle" : "", "parse-names" : false, "suffix" : "" }, { "dropping-particle" : "", "family" : "Wyman", "given" : "Dudley", "non-dropping-particle" : "", "parse-names" : false, "suffix" : "" }, { "dropping-particle" : "", "family" : "Rogers", "given" : "Jane", "non-dropping-particle" : "", "parse-names" : false, "suffix" : "" }, { "dropping-particle" : "", "family" : "Sulston", "given" : "John", "non-dropping-particle" : "", "parse-names" : false, "suffix" : "" }, { "dropping-particle" : "", "family" : "Ainscough", "given" : "Rachael", "non-dropping-particle" : "", "parse-names" : false, "suffix" : "" }, { "dropping-particle" : "", "family" : "Beck", "given" : "Stephan", "non-dropping-particle" : "", "parse-names" : false, "suffix" : "" }, { "dropping-particle" : "", "family" : "Bentley", "given" : "David", "non-dropping-particle" : "", "parse-names" : false, "suffix" : "" }, { "dropping-particle" : "", "family" : "Burton", "given" : "John", "non-dropping-particle" : "", "parse-names" : false, "suffix" : "" }, { "dropping-particle" : "", "family" : "Clee", "given" : "Christopher", "non-dropping-particle" : "", "parse-names" : false, "suffix" : "" }, { "dropping-particle" : "", "family" : "Carter", "given" : "Nigel", "non-dropping-particle" : "", "parse-names" : false, "suffix" : "" }, { "dropping-particle" : "", "family" : "Coulson", "given" : "Alan", "non-dropping-particle" : "", "parse-names" : false, "suffix" : "" }, { "dropping-particle" : "", "family" : "Deadman", "given" : "Rebecca", "non-dropping-particle" : "", "parse-names" : false, "suffix" : "" }, { "dropping-particle" : "", "family" : "Deloukas", "given" : "Panos", "non-dropping-particle" : "", "parse-names" : false, "suffix" : "" }, { "dropping-particle" : "", "family" : "Dunham", "given" : "Andrew", "non-dropping-particle" : "", "parse-names" : false, "suffix" : "" }, { "dropping-particle" : "", "family" : "Dunham", "given" : "Ian", "non-dropping-particle" : "", "parse-names" : false, "suffix" : "" }, { "dropping-particle" : "", "family" : "Durbin", "given" : "Richard", "non-dropping-particle" : "", "parse-names" : false, "suffix" : "" }, { "dropping-particle" : "", "family" : "French", "given" : "Lisa", "non-dropping-particle" : "", "parse-names" : false, "suffix" : "" }, { "dropping-particle" : "", "family" : "Grafham", "given" : "Darren", "non-dropping-particle" : "", "parse-names" : false, "suffix" : "" }, { "dropping-particle" : "", "family" : "Gregory", "given" : "Simon", "non-dropping-particle" : "", "parse-names" : false, "suffix" : "" }, { "dropping-particle" : "", "family" : "Hubbard", "given" : "Tim", "non-dropping-particle" : "", "parse-names" : false, "suffix" : "" }, { "dropping-particle" : "", "family" : "Humphray", "given" : "Sean", "non-dropping-particle" : "", "parse-names" : false, "suffix" : "" }, { "dropping-particle" : "", "family" : "Hunt", "given" : "Adrienne", "non-dropping-particle" : "", "parse-names" : false, "suffix" : "" }, { "dropping-particle" : "", "family" : "Jones", "given" : "Matthew", "non-dropping-particle" : "", "parse-names" : false, "suffix" : "" }, { "dropping-particle" : "", "family" : "Lloyd", "given" : "Christine", "non-dropping-particle" : "", "parse-names" : false, "suffix" : "" }, { "dropping-particle" : "", "family" : "McMurray", "given" : "Amanda", "non-dropping-particle" : "", "parse-names" : false, "suffix" : "" }, { "dropping-particle" : "", "family" : "Matthews", "given" : "Lucy", "non-dropping-particle" : "", "parse-names" : false, "suffix" : "" }, { "dropping-particle" : "", "family" : "Mercer", "given" : "Simon", "non-dropping-particle" : "", "parse-names" : false, "suffix" : "" }, { "dropping-particle" : "", "family" : "Milne", "given" : "Sarah", "non-dropping-particle" : "", "parse-names" : false, "suffix" : "" }, { "dropping-particle" : "", "family" : "Mullikin", "given" : "James C.", "non-dropping-particle" : "", "parse-names" : false, "suffix" : "" }, { "dropping-particle" : "", "family" : "Mungall", "given" : "Andrew", "non-dropping-particle" : "", "parse-names" : false, "suffix" : "" }, { "dropping-particle" : "", "family" : "Plumb", "given" : "Robert", "non-dropping-particle" : "", "parse-names" : false, "suffix" : "" }, { "dropping-particle" : "", "family" : "Ross", "given" : "Mark", "non-dropping-particle" : "", "parse-names" : false, "suffix" : "" }, { "dropping-particle" : "", "family" : "Shownkeen", "given" : "Ratna", "non-dropping-particle" : "", "parse-names" : false, "suffix" : "" }, { "dropping-particle" : "", "family" : "Sims", "given" : "Sarah", "non-dropping-particle" : "", "parse-names" : false, "suffix" : "" }, { "dropping-particle" : "", "family" : "Waterston", "given" : "Robert H.", "non-dropping-particle" : "", "parse-names" : false, "suffix" : "" }, { "dropping-particle" : "", "family" : "Wilson", "given" : "Richard K.", "non-dropping-particle" : "", "parse-names" : false, "suffix" : "" }, { "dropping-particle" : "", "family" : "Hillier", "given" : "LaDeana W.", "non-dropping-particle" : "", "parse-names" : false, "suffix" : "" }, { "dropping-particle" : "", "family" : "McPherson", "given" : "John D.", "non-dropping-particle" : "", "parse-names" : false, "suffix" : "" }, { "dropping-particle" : "", "family" : "Marra", "given" : "Marco A.", "non-dropping-particle" : "", "parse-names" : false, "suffix" : "" }, { "dropping-particle" : "", "family" : "Mardis", "given" : "Elaine R.", "non-dropping-particle" : "", "parse-names" : false, "suffix" : "" }, { "dropping-particle" : "", "family" : "Fulton", "given" : "Lucinda A.", "non-dropping-particle" : "", "parse-names" : false, "suffix" : "" }, { "dropping-particle" : "", "family" : "Chinwalla", "given" : "Asif T.", "non-dropping-particle" : "", "parse-names" : false, "suffix" : "" }, { "dropping-particle" : "", "family" : "Pepin", "given" : "Kymberlie H.", "non-dropping-particle" : "", "parse-names" : false, "suffix" : "" }, { "dropping-particle" : "", "family" : "Gish", "given" : "Warren R.", "non-dropping-particle" : "", "parse-names" : false, "suffix" : "" }, { "dropping-particle" : "", "family" : "Chissoe", "given" : "Stephanie L.", "non-dropping-particle" : "", "parse-names" : false, "suffix" : "" }, { "dropping-particle" : "", "family" : "Wendl", "given" : "Michael C.", "non-dropping-particle" : "", "parse-names" : false, "suffix" : "" }, { "dropping-particle" : "", "family" : "Delehaunty", "given" : "Kim D.", "non-dropping-particle" : "", "parse-names" : false, "suffix" : "" }, { "dropping-particle" : "", "family" : "Miner", "given" : "Tracie L.", "non-dropping-particle" : "", "parse-names" : false, "suffix" : "" }, { "dropping-particle" : "", "family" : "Delehaunty", "given" : "Andrew", "non-dropping-particle" : "", "parse-names" : false, "suffix" : "" }, { "dropping-particle" : "", "family" : "Kramer", "given" : "Jason B.", "non-dropping-particle" : "", "parse-names" : false, "suffix" : "" }, { "dropping-particle" : "", "family" : "Cook", "given" : "Lisa L.", "non-dropping-particle" : "", "parse-names" : false, "suffix" : "" }, { "dropping-particle" : "", "family" : "Fulton", "given" : "Robert S.", "non-dropping-particle" : "", "parse-names" : false, "suffix" : "" }, { "dropping-particle" : "", "family" : "Johnson", "given" : "Douglas L.", "non-dropping-particle" : "", "parse-names" : false, "suffix" : "" }, { "dropping-particle" : "", "family" : "Minx", "given" : "Patrick J.", "non-dropping-particle" : "", "parse-names" : false, "suffix" : "" }, { "dropping-particle" : "", "family" : "Clifton", "given" : "Sandra W.", "non-dropping-particle" : "", "parse-names" : false, "suffix" : "" }, { "dropping-particle" : "", "family" : "Hawkins", "given" : "Trevor", "non-dropping-particle" : "", "parse-names" : false, "suffix" : "" }, { "dropping-particle" : "", "family" : "Branscomb", "given" : "Elbert", "non-dropping-particle" : "", "parse-names" : false, "suffix" : "" }, { "dropping-particle" : "", "family" : "Predki", "given" : "Paul", "non-dropping-particle" : "", "parse-names" : false, "suffix" : "" }, { "dropping-particle" : "", "family" : "Richardson", "given" : "Paul", "non-dropping-particle" : "", "parse-names" : false, "suffix" : "" }, { "dropping-particle" : "", "family" : "Wenning", "given" : "Sarah", "non-dropping-particle" : "", "parse-names" : false, "suffix" : "" }, { "dropping-particle" : "", "family" : "Slezak", "given" : "Tom", "non-dropping-particle" : "", "parse-names" : false, "suffix" : "" }, { "dropping-particle" : "", "family" : "Doggett", "given" : "Norman", "non-dropping-particle" : "", "parse-names" : false, "suffix" : "" }, { "dropping-particle" : "", "family" : "Cheng", "given" : "Jan-Fang", "non-dropping-particle" : "", "parse-names" : false, "suffix" : "" }, { "dropping-particle" : "", "family" : "Olsen", "given" : "Anne", "non-dropping-particle" : "", "parse-names" : false, "suffix" : "" }, { "dropping-particle" : "", "family" : "Lucas", "given" : "Susan", "non-dropping-particle" : "", "parse-names" : false, "suffix" : "" }, { "dropping-particle" : "", "family" : "Elkin", "given" : "Christopher", "non-dropping-particle" : "", "parse-names" : false, "suffix" : "" }, { "dropping-particle" : "", "family" : "Uberbacher", "given" : "Edward", "non-dropping-particle" : "", "parse-names" : false, "suffix" : "" }, { "dropping-particle" : "", "family" : "Frazier", "given" : "Marvin", "non-dropping-particle" : "", "parse-names" : false, "suffix" : "" }, { "dropping-particle" : "", "family" : "Gibbs", "given" : "Richard A.", "non-dropping-particle" : "", "parse-names" : false, "suffix" : "" }, { "dropping-particle" : "", "family" : "Muzny", "given" : "Donna M.", "non-dropping-particle" : "", "parse-names" : false, "suffix" : "" }, { "dropping-particle" : "", "family" : "Scherer", "given" : "Steven E.", "non-dropping-particle" : "", "parse-names" : false, "suffix" : "" }, { "dropping-particle" : "", "family" : "Bouck", "given" : "John B.", "non-dropping-particle" : "", "parse-names" : false, "suffix" : "" }, { "dropping-particle" : "", "family" : "Sodergren", "given" : "Erica J.", "non-dropping-particle" : "", "parse-names" : false, "suffix" : "" }, { "dropping-particle" : "", "family" : "Worley", "given" : "Kim C.", "non-dropping-particle" : "", "parse-names" : false, "suffix" : "" }, { "dropping-particle" : "", "family" : "Rives", "given" : "Catherine M.", "non-dropping-particle" : "", "parse-names" : false, "suffix" : "" }, { "dropping-particle" : "", "family" : "Gorrell", "given" : "James H.", "non-dropping-particle" : "", "parse-names" : false, "suffix" : "" }, { "dropping-particle" : "", "family" : "Metzker", "given" : "Michael L.", "non-dropping-particle" : "", "parse-names" : false, "suffix" : "" }, { "dropping-particle" : "", "family" : "Naylor", "given" : "Susan L.", "non-dropping-particle" : "", "parse-names" : false, "suffix" : "" }, { "dropping-particle" : "", "family" : "Kucherlapati", "given" : "Raju S.", "non-dropping-particle" : "", "parse-names" : false, "suffix" : "" }, { "dropping-particle" : "", "family" : "Nelson", "given" : "David L.", "non-dropping-particle" : "", "parse-names" : false, "suffix" : "" }, { "dropping-particle" : "", "family" : "Weinstock", "given" : "George M.", "non-dropping-particle" : "", "parse-names" : false, "suffix" : "" }, { "dropping-particle" : "", "family" : "Sakaki", "given" : "Yoshiyuki", "non-dropping-particle" : "", "parse-names" : false, "suffix" : "" }, { "dropping-particle" : "", "family" : "Fujiyama", "given" : "Asao", "non-dropping-particle" : "", "parse-names" : false, "suffix" : "" }, { "dropping-particle" : "", "family" : "Hattori", "given" : "Masahira", "non-dropping-particle" : "", "parse-names" : false, "suffix" : "" }, { "dropping-particle" : "", "family" : "Yada", "given" : "Tetsushi", "non-dropping-particle" : "", "parse-names" : false, "suffix" : "" }, { "dropping-particle" : "", "family" : "Toyoda", "given" : "Atsushi", "non-dropping-particle" : "", "parse-names" : false, "suffix" : "" }, { "dropping-particle" : "", "family" : "Itoh", "given" : "Takehiko", "non-dropping-particle" : "", "parse-names" : false, "suffix" : "" }, { "dropping-particle" : "", "family" : "Kawagoe", "given" : "Chiharu", "non-dropping-particle" : "", "parse-names" : false, "suffix" : "" }, { "dropping-particle" : "", "family" : "Watanabe", "given" : "Hidemi", "non-dropping-particle" : "", "parse-names" : false, "suffix" : "" }, { "dropping-particle" : "", "family" : "Totoki", "given" : "Yasushi", "non-dropping-particle" : "", "parse-names" : false, "suffix" : "" }, { "dropping-particle" : "", "family" : "Taylor", "given" : "Todd", "non-dropping-particle" : "", "parse-names" : false, "suffix" : "" }, { "dropping-particle" : "", "family" : "Weissenbach", "given" : "Jean", "non-dropping-particle" : "", "parse-names" : false, "suffix" : "" }, { "dropping-particle" : "", "family" : "Heilig", "given" : "Roland", "non-dropping-particle" : "", "parse-names" : false, "suffix" : "" }, { "dropping-particle" : "", "family" : "Saurin", "given" : "William", "non-dropping-particle" : "", "parse-names" : false, "suffix" : "" }, { "dropping-particle" : "", "family" : "Artiguenave", "given" : "Francois", "non-dropping-particle" : "", "parse-names" : false, "suffix" : "" }, { "dropping-particle" : "", "family" : "Brottier", "given" : "Philippe", "non-dropping-particle" : "", "parse-names" : false, "suffix" : "" }, { "dropping-particle" : "", "family" : "Bruls", "given" : "Thomas", "non-dropping-particle" : "", "parse-names" : false, "suffix" : "" }, { "dropping-particle" : "", "family" : "Pelletier", "given" : "Eric", "non-dropping-particle" : "", "parse-names" : false, "suffix" : "" }, { "dropping-particle" : "", "family" : "Robert", "given" : "Catherine", "non-dropping-particle" : "", "parse-names" : false, "suffix" : "" }, { "dropping-particle" : "", "family" : "Wincker", "given" : "Patrick", "non-dropping-particle" : "", "parse-names" : false, "suffix" : "" }, { "dropping-particle" : "", "family" : "Rosenthal", "given" : "Andr\u00e9", "non-dropping-particle" : "", "parse-names" : false, "suffix" : "" }, { "dropping-particle" : "", "family" : "Platzer", "given" : "Matthias", "non-dropping-particle" : "", "parse-names" : false, "suffix" : "" }, { "dropping-particle" : "", "family" : "Nyakatura", "given" : "Gerald", "non-dropping-particle" : "", "parse-names" : false, "suffix" : "" }, { "dropping-particle" : "", "family" : "Taudien", "given" : "Stefan", "non-dropping-particle" : "", "parse-names" : false, "suffix" : "" }, { "dropping-particle" : "", "family" : "Rump", "given" : "Andreas", "non-dropping-particle" : "", "parse-names" : false, "suffix" : "" }, { "dropping-particle" : "", "family" : "Smith", "given" : "Douglas R.", "non-dropping-particle" : "", "parse-names" : false, "suffix" : "" }, { "dropping-particle" : "", "family" : "Doucette-Stamm", "given" : "Lynn", "non-dropping-particle" : "", "parse-names" : false, "suffix" : "" }, { "dropping-particle" : "", "family" : "Rubenfield", "given" : "Marc", "non-dropping-particle" : "", "parse-names" : false, "suffix" : "" }, { "dropping-particle" : "", "family" : "Weinstock", "given" : "Keith", "non-dropping-particle" : "", "parse-names" : false, "suffix" : "" }, { "dropping-particle" : "", "family" : "Lee", "given" : "Hong Mei", "non-dropping-particle" : "", "parse-names" : false, "suffix" : "" }, { "dropping-particle" : "", "family" : "Dubois", "given" : "JoAnn", "non-dropping-particle" : "", "parse-names" : false, "suffix" : "" }, { "dropping-particle" : "", "family" : "Yang", "given" : "Huanming", "non-dropping-particle" : "", "parse-names" : false, "suffix" : "" }, { "dropping-particle" : "", "family" : "Yu", "given" : "Jun", "non-dropping-particle" : "", "parse-names" : false, "suffix" : "" }, { "dropping-particle" : "", "family" : "Wang", "given" : "Jian", "non-dropping-particle" : "", "parse-names" : false, "suffix" : "" }, { "dropping-particle" : "", "family" : "Huang", "given" : "Guyang", "non-dropping-particle" : "", "parse-names" : false, "suffix" : "" }, { "dropping-particle" : "", "family" : "Gu", "given" : "Jun", "non-dropping-particle" : "", "parse-names" : false, "suffix" : "" }, { "dropping-particle" : "", "family" : "Hood", "given" : "Leroy", "non-dropping-particle" : "", "parse-names" : false, "suffix" : "" }, { "dropping-particle" : "", "family" : "Rowen", "given" : "Lee", "non-dropping-particle" : "", "parse-names" : false, "suffix" : "" }, { "dropping-particle" : "", "family" : "Madan", "given" : "Anup", "non-dropping-particle" : "", "parse-names" : false, "suffix" : "" }, { "dropping-particle" : "", "family" : "Qin", "given" : "Shizen", "non-dropping-particle" : "", "parse-names" : false, "suffix" : "" }, { "dropping-particle" : "", "family" : "Davis", "given" : "Ronald W.", "non-dropping-particle" : "", "parse-names" : false, "suffix" : "" }, { "dropping-particle" : "", "family" : "Federspiel", "given" : "Nancy A.", "non-dropping-particle" : "", "parse-names" : false, "suffix" : "" }, { "dropping-particle" : "", "family" : "Abola", "given" : "A. Pia", "non-dropping-particle" : "", "parse-names" : false, "suffix" : "" }, { "dropping-particle" : "", "family" : "Proctor", "given" : "Michael J.", "non-dropping-particle" : "", "parse-names" : false, "suffix" : "" }, { "dropping-particle" : "", "family" : "Roe", "given" : "Bruce A.", "non-dropping-particle" : "", "parse-names" : false, "suffix" : "" }, { "dropping-particle" : "", "family" : "Chen", "given" : "Feng", "non-dropping-particle" : "", "parse-names" : false, "suffix" : "" }, { "dropping-particle" : "", "family" : "Pan", "given" : "Huaqin", "non-dropping-particle" : "", "parse-names" : false, "suffix" : "" }, { "dropping-particle" : "", "family" : "Ramser", "given" : "Juliane", "non-dropping-particle" : "", "parse-names" : false, "suffix" : "" }, { "dropping-particle" : "", "family" : "Lehrach", "given" : "Hans", "non-dropping-particle" : "", "parse-names" : false, "suffix" : "" }, { "dropping-particle" : "", "family" : "Reinhardt", "given" : "Richard", "non-dropping-particle" : "", "parse-names" : false, "suffix" : "" }, { "dropping-particle" : "", "family" : "McCombie", "given" : "W. Richard", "non-dropping-particle" : "", "parse-names" : false, "suffix" : "" }, { "dropping-particle" : "", "family" : "la Bastide", "given" : "Melissa", "non-dropping-particle" : "de", "parse-names" : false, "suffix" : "" }, { "dropping-particle" : "", "family" : "Dedhia", "given" : "Neilay", "non-dropping-particle" : "", "parse-names" : false, "suffix" : "" }, { "dropping-particle" : "", "family" : "Bl\u00f6cker", "given" : "Helmut", "non-dropping-particle" : "", "parse-names" : false, "suffix" : "" }, { "dropping-particle" : "", "family" : "Hornischer", "given" : "Klaus", "non-dropping-particle" : "", "parse-names" : false, "suffix" : "" }, { "dropping-particle" : "", "family" : "Nordsiek", "given" : "Gabriele", "non-dropping-particle" : "", "parse-names" : false, "suffix" : "" }, { "dropping-particle" : "", "family" : "Agarwala", "given" : "Richa", "non-dropping-particle" : "", "parse-names" : false, "suffix" : "" }, { "dropping-particle" : "", "family" : "Aravind", "given" : "L.", "non-dropping-particle" : "", "parse-names" : false, "suffix" : "" }, { "dropping-particle" : "", "family" : "Bailey", "given" : "Jeffrey A.", "non-dropping-particle" : "", "parse-names" : false, "suffix" : "" }, { "dropping-particle" : "", "family" : "Bateman", "given" : "Alex", "non-dropping-particle" : "", "parse-names" : false, "suffix" : "" }, { "dropping-particle" : "", "family" : "Batzoglou", "given" : "Serafim", "non-dropping-particle" : "", "parse-names" : false, "suffix" : "" }, { "dropping-particle" : "", "family" : "Birney", "given" : "Ewan", "non-dropping-particle" : "", "parse-names" : false, "suffix" : "" }, { "dropping-particle" : "", "family" : "Bork", "given" : "Peer", "non-dropping-particle" : "", "parse-names" : false, "suffix" : "" }, { "dropping-particle" : "", "family" : "Brown", "given" : "Daniel G.", "non-dropping-particle" : "", "parse-names" : false, "suffix" : "" }, { "dropping-particle" : "", "family" : "Burge", "given" : "Christopher B.", "non-dropping-particle" : "", "parse-names" : false, "suffix" : "" }, { "dropping-particle" : "", "family" : "Cerutti", "given" : "Lorenzo", "non-dropping-particle" : "", "parse-names" : false, "suffix" : "" }, { "dropping-particle" : "", "family" : "Chen", "given" : "Hsiu-Chuan", "non-dropping-particle" : "", "parse-names" : false, "suffix" : "" }, { "dropping-particle" : "", "family" : "Church", "given" : "Deanna", "non-dropping-particle" : "", "parse-names" : false, "suffix" : "" }, { "dropping-particle" : "", "family" : "Clamp", "given" : "Michele", "non-dropping-particle" : "", "parse-names" : false, "suffix" : "" }, { "dropping-particle" : "", "family" : "Copley", "given" : "Richard R.", "non-dropping-particle" : "", "parse-names" : false, "suffix" : "" }, { "dropping-particle" : "", "family" : "Doerks", "given" : "Tobias", "non-dropping-particle" : "", "parse-names" : false, "suffix" : "" }, { "dropping-particle" : "", "family" : "Eddy", "given" : "Sean R.", "non-dropping-particle" : "", "parse-names" : false, "suffix" : "" }, { "dropping-particle" : "", "family" : "Eichler", "given" : "Evan E.", "non-dropping-particle" : "", "parse-names" : false, "suffix" : "" }, { "dropping-particle" : "", "family" : "Furey", "given" : "Terrence S.", "non-dropping-particle" : "", "parse-names" : false, "suffix" : "" }, { "dropping-particle" : "", "family" : "Galagan", "given" : "James", "non-dropping-particle" : "", "parse-names" : false, "suffix" : "" }, { "dropping-particle" : "", "family" : "Gilbert", "given" : "James G. R.", "non-dropping-particle" : "", "parse-names" : false, "suffix" : "" }, { "dropping-particle" : "", "family" : "Harmon", "given" : "Cyrus", "non-dropping-particle" : "", "parse-names" : false, "suffix" : "" }, { "dropping-particle" : "", "family" : "Hayashizaki", "given" : "Yoshihide", "non-dropping-particle" : "", "parse-names" : false, "suffix" : "" }, { "dropping-particle" : "", "family" : "Haussler", "given" : "David", "non-dropping-particle" : "", "parse-names" : false, "suffix" : "" }, { "dropping-particle" : "", "family" : "Hermjakob", "given" : "Henning", "non-dropping-particle" : "", "parse-names" : false, "suffix" : "" }, { "dropping-particle" : "", "family" : "Hokamp", "given" : "Karsten", "non-dropping-particle" : "", "parse-names" : false, "suffix" : "" }, { "dropping-particle" : "", "family" : "Jang", "given" : "Wonhee", "non-dropping-particle" : "", "parse-names" : false, "suffix" : "" }, { "dropping-particle" : "", "family" : "Johnson", "given" : "L. Steven", "non-dropping-particle" : "", "parse-names" : false, "suffix" : "" }, { "dropping-particle" : "", "family" : "Jones", "given" : "Thomas A.", "non-dropping-particle" : "", "parse-names" : false, "suffix" : "" }, { "dropping-particle" : "", "family" : "Kasif", "given" : "Simon", "non-dropping-particle" : "", "parse-names" : false, "suffix" : "" }, { "dropping-particle" : "", "family" : "Kaspryzk", "given" : "Arek", "non-dropping-particle" : "", "parse-names" : false, "suffix" : "" }, { "dropping-particle" : "", "family" : "Kennedy", "given" : "Scot", "non-dropping-particle" : "", "parse-names" : false, "suffix" : "" }, { "dropping-particle" : "", "family" : "Kent", "given" : "W. James", "non-dropping-particle" : "", "parse-names" : false, "suffix" : "" }, { "dropping-particle" : "", "family" : "Kitts", "given" : "Paul", "non-dropping-particle" : "", "parse-names" : false, "suffix" : "" }, { "dropping-particle" : "V.", "family" : "Koonin", "given" : "Eugene", "non-dropping-particle" : "", "parse-names" : false, "suffix" : "" }, { "dropping-particle" : "", "family" : "Korf", "given" : "Ian", "non-dropping-particle" : "", "parse-names" : false, "suffix" : "" }, { "dropping-particle" : "", "family" : "Kulp", "given" : "David", "non-dropping-particle" : "", "parse-names" : false, "suffix" : "" }, { "dropping-particle" : "", "family" : "Lancet", "given" : "Doron", "non-dropping-particle" : "", "parse-names" : false, "suffix" : "" }, { "dropping-particle" : "", "family" : "Lowe", "given" : "Todd M.", "non-dropping-particle" : "", "parse-names" : false, "suffix" : "" }, { "dropping-particle" : "", "family" : "McLysaght", "given" : "Aoife", "non-dropping-particle" : "", "parse-names" : false, "suffix" : "" }, { "dropping-particle" : "", "family" : "Mikkelsen", "given" : "Tarjei", "non-dropping-particle" : "", "parse-names" : false, "suffix" : "" }, { "dropping-particle" : "V.", "family" : "Moran", "given" : "John", "non-dropping-particle" : "", "parse-names" : false, "suffix" : "" }, { "dropping-particle" : "", "family" : "Mulder", "given" : "Nicola", "non-dropping-particle" : "", "parse-names" : false, "suffix" : "" }, { "dropping-particle" : "", "family" : "Pollara", "given" : "Victor J.", "non-dropping-particle" : "", "parse-names" : false, "suffix" : "" }, { "dropping-particle" : "", "family" : "Ponting", "given" : "Chris P.", "non-dropping-particle" : "", "parse-names" : false, "suffix" : "" }, { "dropping-particle" : "", "family" : "Schuler", "given" : "Greg", "non-dropping-particle" : "", "parse-names" : false, "suffix" : "" }, { "dropping-particle" : "", "family" : "Schultz", "given" : "J\u00f6rg", "non-dropping-particle" : "", "parse-names" : false, "suffix" : "" }, { "dropping-particle" : "", "family" : "Slater", "given" : "Guy", "non-dropping-particle" : "", "parse-names" : false, "suffix" : "" }, { "dropping-particle" : "", "family" : "Smit", "given" : "Arian F. A.", "non-dropping-particle" : "", "parse-names" : false, "suffix" : "" }, { "dropping-particle" : "", "family" : "Stupka", "given" : "Elia", "non-dropping-particle" : "", "parse-names" : false, "suffix" : "" }, { "dropping-particle" : "", "family" : "Szustakowki", "given" : "Joseph", "non-dropping-particle" : "", "parse-names" : false, "suffix" : "" }, { "dropping-particle" : "", "family" : "Thierry-Mieg", "given" : "Danielle", "non-dropping-particle" : "", "parse-names" : false, "suffix" : "" }, { "dropping-particle" : "", "family" : "Thierry-Mieg", "given" : "Jean", "non-dropping-particle" : "", "parse-names" : false, "suffix" : "" }, { "dropping-particle" : "", "family" : "Wagner", "given" : "Lukas", "non-dropping-particle" : "", "parse-names" : false, "suffix" : "" }, { "dropping-particle" : "", "family" : "Wallis", "given" : "John", "non-dropping-particle" : "", "parse-names" : false, "suffix" : "" }, { "dropping-particle" : "", "family" : "Wheeler", "given" : "Raymond", "non-dropping-particle" : "", "parse-names" : false, "suffix" : "" }, { "dropping-particle" : "", "family" : "Williams", "given" : "Alan", "non-dropping-particle" : "", "parse-names" : false, "suffix" : "" }, { "dropping-particle" : "", "family" : "Wolf", "given" : "Yuri I.", "non-dropping-particle" : "", "parse-names" : false, "suffix" : "" }, { "dropping-particle" : "", "family" : "Wolfe", "given" : "Kenneth H.", "non-dropping-particle" : "", "parse-names" : false, "suffix" : "" }, { "dropping-particle" : "", "family" : "Yang", "given" : "Shiaw-Pyng", "non-dropping-particle" : "", "parse-names" : false, "suffix" : "" }, { "dropping-particle" : "", "family" : "Yeh", "given" : "Ru-Fang", "non-dropping-particle" : "", "parse-names" : false, "suffix" : "" }, { "dropping-particle" : "", "family" : "Collins", "given" : "Francis", "non-dropping-particle" : "", "parse-names" : false, "suffix" : "" }, { "dropping-particle" : "", "family" : "Guyer", "given" : "Mark S.", "non-dropping-particle" : "", "parse-names" : false, "suffix" : "" }, { "dropping-particle" : "", "family" : "Peterson", "given" : "Jane", "non-dropping-particle" : "", "parse-names" : false, "suffix" : "" }, { "dropping-particle" : "", "family" : "Felsenfeld", "given" : "Adam", "non-dropping-particle" : "", "parse-names" : false, "suffix" : "" }, { "dropping-particle" : "", "family" : "Wetterstrand", "given" : "Kris A.", "non-dropping-particle" : "", "parse-names" : false, "suffix" : "" }, { "dropping-particle" : "", "family" : "Myers", "given" : "Richard M.", "non-dropping-particle" : "", "parse-names" : false, "suffix" : "" }, { "dropping-particle" : "", "family" : "Schmutz", "given" : "Jeremy", "non-dropping-particle" : "", "parse-names" : false, "suffix" : "" }, { "dropping-particle" : "", "family" : "Dickson", "given" : "Mark", "non-dropping-particle" : "", "parse-names" : false, "suffix" : "" }, { "dropping-particle" : "", "family" : "Grimwood", "given" : "Jane", "non-dropping-particle" : "", "parse-names" : false, "suffix" : "" }, { "dropping-particle" : "", "family" : "Cox", "given" : "David R.", "non-dropping-particle" : "", "parse-names" : false, "suffix" : "" }, { "dropping-particle" : "V.", "family" : "Olson", "given" : "Maynard", "non-dropping-particle" : "", "parse-names" : false, "suffix" : "" }, { "dropping-particle" : "", "family" : "Kaul", "given" : "Rajinder", "non-dropping-particle" : "", "parse-names" : false, "suffix" : "" }, { "dropping-particle" : "", "family" : "Raymond", "given" : "Christopher", "non-dropping-particle" : "", "parse-names" : false, "suffix" : "" }, { "dropping-particle" : "", "family" : "Shimizu", "given" : "Nobuyoshi", "non-dropping-particle" : "", "parse-names" : false, "suffix" : "" }, { "dropping-particle" : "", "family" : "Kawasaki", "given" : "Kazuhiko", "non-dropping-particle" : "", "parse-names" : false, "suffix" : "" }, { "dropping-particle" : "", "family" : "Minoshima", "given" : "Shinsei", "non-dropping-particle" : "", "parse-names" : false, "suffix" : "" }, { "dropping-particle" : "", "family" : "Evans", "given" : "Glen A.", "non-dropping-particle" : "", "parse-names" : false, "suffix" : "" }, { "dropping-particle" : "", "family" : "Athanasiou", "given" : "Maria", "non-dropping-particle" : "", "parse-names" : false, "suffix" : "" }, { "dropping-particle" : "", "family" : "Schultz", "given" : "Roger", "non-dropping-particle" : "", "parse-names" : false, "suffix" : "" }, { "dropping-particle" : "", "family" : "Patrinos", "given" : "Aristides", "non-dropping-particle" : "", "parse-names" : false, "suffix" : "" }, { "dropping-particle" : "", "family" : "Morgan", "given" : "Michael J.", "non-dropping-particle" : "", "parse-names" : false, "suffix" : "" } ], "container-title" : "Nature", "id" : "ITEM-1", "issue" : "6822", "issued" : { "date-parts" : [ [ "2001", "2", "15" ] ] }, "page" : "860-921", "publisher" : "Nature Publishing Group", "title" : "Initial sequencing and analysis of the human genome", "type" : "article-journal", "volume" : "409" }, "uris" : [ "http://www.mendeley.com/documents/?uuid=8e1f96a4-f3f8-3b67-acb0-148252937f0d" ] } ], "mendeley" : { "formattedCitation" : "(Lander et al., 2001)", "plainTextFormattedCitation" : "(Lander et al., 2001)" }, "properties" : { "noteIndex" : 0 }, "schema" : "https://github.com/citation-style-language/schema/raw/master/csl-citation.json" }</w:instrText>
      </w:r>
      <w:r w:rsidR="00B66F90">
        <w:fldChar w:fldCharType="separate"/>
      </w:r>
      <w:r w:rsidR="00B66F90" w:rsidRPr="00B66F90">
        <w:rPr>
          <w:noProof/>
        </w:rPr>
        <w:t>(Lander et al., 2001)</w:t>
      </w:r>
      <w:r w:rsidR="00B66F90">
        <w:fldChar w:fldCharType="end"/>
      </w:r>
    </w:p>
    <w:p w:rsidR="007764F9" w:rsidRDefault="007764F9" w:rsidP="007764F9">
      <w:pPr>
        <w:pStyle w:val="Pealkiri2"/>
      </w:pPr>
      <w:bookmarkStart w:id="15" w:name="_Toc483818734"/>
      <w:r>
        <w:t xml:space="preserve">Teise põlvkonna </w:t>
      </w:r>
      <w:proofErr w:type="spellStart"/>
      <w:r>
        <w:t>sekveneerimisandmed</w:t>
      </w:r>
      <w:bookmarkEnd w:id="15"/>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A84DC9" w:rsidRPr="00A84DC9">
        <w:rPr>
          <w:noProof/>
        </w:rPr>
        <w:t>(Van Dijk et al.,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A84DC9" w:rsidRPr="00A84DC9">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A84DC9" w:rsidRPr="00A84DC9">
        <w:rPr>
          <w:noProof/>
        </w:rPr>
        <w:t>(Muzzey et al.,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10"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bookmarkStart w:id="16" w:name="_Toc483818735"/>
      <w:proofErr w:type="spellStart"/>
      <w:r>
        <w:lastRenderedPageBreak/>
        <w:t>Sekveneerimiskvaliteet</w:t>
      </w:r>
      <w:bookmarkEnd w:id="16"/>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A84DC9">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ja Dessimoz, 2011)", "plainTextFormattedCitation" : "(Ledergerber ja Dessimoz, 2011)", "previouslyFormattedCitation" : "(Ledergerber ja Dessimoz, 2011)" }, "properties" : { "noteIndex" : 0 }, "schema" : "https://github.com/citation-style-language/schema/raw/master/csl-citation.json" }</w:instrText>
      </w:r>
      <w:r w:rsidR="00092CCD">
        <w:fldChar w:fldCharType="separate"/>
      </w:r>
      <w:r w:rsidR="00A84DC9" w:rsidRPr="00A84DC9">
        <w:rPr>
          <w:noProof/>
        </w:rPr>
        <w:t>(Ledergerber ja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A84DC9">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A84DC9" w:rsidRPr="00A84DC9">
        <w:rPr>
          <w:noProof/>
        </w:rPr>
        <w:t>(Cacho et al.,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A84DC9" w:rsidRPr="00A84DC9">
        <w:rPr>
          <w:noProof/>
        </w:rPr>
        <w:t>(Cock et al.,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A84DC9" w:rsidRPr="00A84DC9">
        <w:rPr>
          <w:noProof/>
        </w:rPr>
        <w:t>(Cock et al., 2009)</w:t>
      </w:r>
      <w:r w:rsidR="001A4E9B">
        <w:fldChar w:fldCharType="end"/>
      </w:r>
    </w:p>
    <w:p w:rsidR="005A6DDA" w:rsidRDefault="00B5153E" w:rsidP="005A6DDA">
      <w:pPr>
        <w:pStyle w:val="Pealkiri3"/>
      </w:pPr>
      <w:bookmarkStart w:id="17" w:name="_Toc483818736"/>
      <w:proofErr w:type="spellStart"/>
      <w:r>
        <w:t>Sekveneerimiskatvus</w:t>
      </w:r>
      <w:bookmarkEnd w:id="17"/>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A84DC9" w:rsidRPr="00A84DC9">
        <w:rPr>
          <w:noProof/>
        </w:rPr>
        <w:t>(Muzzey et al., 2015)</w:t>
      </w:r>
      <w:r w:rsidR="00727D5C">
        <w:fldChar w:fldCharType="end"/>
      </w:r>
    </w:p>
    <w:p w:rsidR="006B5E24" w:rsidRDefault="00F81BEA" w:rsidP="00F81BEA">
      <w:pPr>
        <w:pStyle w:val="Pealkiri3"/>
      </w:pPr>
      <w:bookmarkStart w:id="18" w:name="_Toc483818737"/>
      <w:proofErr w:type="spellStart"/>
      <w:r>
        <w:lastRenderedPageBreak/>
        <w:t>Sequence</w:t>
      </w:r>
      <w:proofErr w:type="spellEnd"/>
      <w:r>
        <w:t xml:space="preserve"> Read </w:t>
      </w:r>
      <w:proofErr w:type="spellStart"/>
      <w:r>
        <w:t>Archive</w:t>
      </w:r>
      <w:bookmarkEnd w:id="18"/>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11" w:history="1">
        <w:r w:rsidRPr="0022733E">
          <w:rPr>
            <w:rStyle w:val="Hperlink"/>
          </w:rPr>
          <w:t>https://www.ncbi.nlm.nih.gov/sra/</w:t>
        </w:r>
      </w:hyperlink>
      <w:r>
        <w:t xml:space="preserve">. </w:t>
      </w:r>
      <w:r>
        <w:fldChar w:fldCharType="begin" w:fldLock="1"/>
      </w:r>
      <w:r w:rsidR="00A84DC9">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A84DC9" w:rsidRPr="00A84DC9">
        <w:rPr>
          <w:noProof/>
        </w:rPr>
        <w:t>(Kodama et al.,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12" w:history="1">
        <w:r w:rsidRPr="0022733E">
          <w:rPr>
            <w:rStyle w:val="Hperlink"/>
          </w:rPr>
          <w:t>https://github.com/ncbi/sra-tools/wiki/HowTo:-Access-SRA-Data</w:t>
        </w:r>
      </w:hyperlink>
      <w:r>
        <w:t xml:space="preserve">) </w:t>
      </w:r>
    </w:p>
    <w:p w:rsidR="00B71E86" w:rsidRDefault="00B5153E" w:rsidP="00B5153E">
      <w:pPr>
        <w:pStyle w:val="Pealkiri3"/>
      </w:pPr>
      <w:bookmarkStart w:id="19" w:name="_Toc483818738"/>
      <w:r>
        <w:t>CONVERGE andmestik</w:t>
      </w:r>
      <w:bookmarkEnd w:id="19"/>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A84DC9">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A84DC9" w:rsidRPr="00A84DC9">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573357"/>
            <wp:effectExtent l="0" t="0" r="0" b="825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41" b="1"/>
                    <a:stretch/>
                  </pic:blipFill>
                  <pic:spPr bwMode="auto">
                    <a:xfrm>
                      <a:off x="0" y="0"/>
                      <a:ext cx="5760085" cy="3573357"/>
                    </a:xfrm>
                    <a:prstGeom prst="rect">
                      <a:avLst/>
                    </a:prstGeom>
                    <a:ln>
                      <a:noFill/>
                    </a:ln>
                    <a:extLst>
                      <a:ext uri="{53640926-AAD7-44D8-BBD7-CCE9431645EC}">
                        <a14:shadowObscured xmlns:a14="http://schemas.microsoft.com/office/drawing/2010/main"/>
                      </a:ext>
                    </a:extLst>
                  </pic:spPr>
                </pic:pic>
              </a:graphicData>
            </a:graphic>
          </wp:inline>
        </w:drawing>
      </w:r>
    </w:p>
    <w:p w:rsidR="00941E16" w:rsidRPr="00941E16" w:rsidRDefault="00941E16" w:rsidP="00941E16">
      <w:pPr>
        <w:pStyle w:val="Pealdis"/>
        <w:rPr>
          <w:sz w:val="24"/>
        </w:rPr>
      </w:pPr>
      <w:bookmarkStart w:id="20" w:name="_Ref483428052"/>
      <w:bookmarkStart w:id="21"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9C23E1">
        <w:rPr>
          <w:b/>
          <w:i w:val="0"/>
          <w:noProof/>
          <w:sz w:val="24"/>
        </w:rPr>
        <w:t>3</w:t>
      </w:r>
      <w:r w:rsidRPr="00941E16">
        <w:rPr>
          <w:b/>
          <w:i w:val="0"/>
          <w:sz w:val="24"/>
        </w:rPr>
        <w:fldChar w:fldCharType="end"/>
      </w:r>
      <w:bookmarkEnd w:id="20"/>
      <w:r w:rsidRPr="00941E16">
        <w:rPr>
          <w:sz w:val="24"/>
        </w:rPr>
        <w:t xml:space="preserve"> CONVERGE andmestiku tuumagenoomi katvus. Keskmine katvus on 1.7X.</w:t>
      </w:r>
      <w:bookmarkEnd w:id="21"/>
    </w:p>
    <w:p w:rsidR="00BE5F40" w:rsidRDefault="00F8397D" w:rsidP="00F8397D">
      <w:pPr>
        <w:pStyle w:val="Pealkiri2"/>
      </w:pPr>
      <w:bookmarkStart w:id="22" w:name="_Toc483818739"/>
      <w:proofErr w:type="spellStart"/>
      <w:r>
        <w:lastRenderedPageBreak/>
        <w:t>K-mer</w:t>
      </w:r>
      <w:proofErr w:type="spellEnd"/>
      <w:r>
        <w:t xml:space="preserve"> metoodika </w:t>
      </w:r>
      <w:proofErr w:type="spellStart"/>
      <w:r>
        <w:t>sekveneerimisandmete</w:t>
      </w:r>
      <w:proofErr w:type="spellEnd"/>
      <w:r>
        <w:t xml:space="preserve"> analüüsis</w:t>
      </w:r>
      <w:bookmarkEnd w:id="22"/>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fldChar w:fldCharType="separate"/>
      </w:r>
      <w:r w:rsidR="00A84DC9" w:rsidRPr="00A84DC9">
        <w:rPr>
          <w:noProof/>
        </w:rPr>
        <w:t>(Patro et al., 2013)</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A84DC9">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A84DC9" w:rsidRPr="00A84DC9">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rsidR="0073612E">
        <w:fldChar w:fldCharType="separate"/>
      </w:r>
      <w:r w:rsidR="00A84DC9" w:rsidRPr="00A84DC9">
        <w:rPr>
          <w:noProof/>
        </w:rPr>
        <w:t>(Patro et al., 2013)</w:t>
      </w:r>
      <w:r w:rsidR="0073612E">
        <w:fldChar w:fldCharType="end"/>
      </w:r>
      <w:r w:rsidR="0073612E">
        <w:t xml:space="preserve"> </w:t>
      </w:r>
    </w:p>
    <w:p w:rsidR="00A61B94" w:rsidRDefault="0014520D" w:rsidP="000C5EB0">
      <w:pPr>
        <w:pStyle w:val="Pealkiri3"/>
      </w:pPr>
      <w:bookmarkStart w:id="23" w:name="_Toc483818740"/>
      <w:proofErr w:type="spellStart"/>
      <w:r>
        <w:t>K-meride</w:t>
      </w:r>
      <w:proofErr w:type="spellEnd"/>
      <w:r>
        <w:t xml:space="preserve"> abil </w:t>
      </w:r>
      <w:proofErr w:type="spellStart"/>
      <w:r w:rsidR="000C5EB0">
        <w:t>sekveneerimise</w:t>
      </w:r>
      <w:proofErr w:type="spellEnd"/>
      <w:r w:rsidR="000C5EB0">
        <w:t xml:space="preserve"> katvuse määramine</w:t>
      </w:r>
      <w:bookmarkEnd w:id="23"/>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w:t>
      </w:r>
      <w:r w:rsidR="00CD4755">
        <w:t>.</w:t>
      </w:r>
    </w:p>
    <w:p w:rsidR="000C5EB0" w:rsidRDefault="000C5EB0" w:rsidP="000C5EB0">
      <w:pPr>
        <w:keepNext/>
      </w:pPr>
      <w:r>
        <w:rPr>
          <w:noProof/>
          <w:lang w:eastAsia="et-EE"/>
        </w:rPr>
        <w:lastRenderedPageBreak/>
        <w:drawing>
          <wp:inline distT="0" distB="0" distL="0" distR="0">
            <wp:extent cx="5759450" cy="4470400"/>
            <wp:effectExtent l="0" t="0" r="0" b="0"/>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8" b="-2571"/>
                    <a:stretch/>
                  </pic:blipFill>
                  <pic:spPr bwMode="auto">
                    <a:xfrm>
                      <a:off x="0" y="0"/>
                      <a:ext cx="5760085" cy="4470893"/>
                    </a:xfrm>
                    <a:prstGeom prst="rect">
                      <a:avLst/>
                    </a:prstGeom>
                    <a:noFill/>
                    <a:ln>
                      <a:noFill/>
                    </a:ln>
                    <a:extLst>
                      <a:ext uri="{53640926-AAD7-44D8-BBD7-CCE9431645EC}">
                        <a14:shadowObscured xmlns:a14="http://schemas.microsoft.com/office/drawing/2010/main"/>
                      </a:ext>
                    </a:extLst>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9C23E1">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A84DC9">
        <w:rPr>
          <w:sz w:val="24"/>
          <w:szCs w:val="24"/>
        </w:rPr>
        <w:instrText>ADDIN CSL_CITATION { "citationItems" : [ { "id" : "ITEM-1", "itemData" : { "DOI" : "10.1038/ng.3430", "ISBN" : "1546-1718 (Electronic)\\r1061-4036 (Linking)", "ISSN" : "1061-4036", "PMID" : "26569123", "abstract" : "The ruff is a Palearctic wader with a spectacular lekking behavior where highly ornamented males compete for females1\u20134. This bird has one of the most remarkable mating systems in the animal kingdom, comprising three different male morphs (independents, satellites and faeders) that differ in behavior, plumage color and body size. Remarkably, the satellite and faeder morphs are controlled by dominant alleles5,6. Here we have used whole-genome sequencing and resolved the enigma of how such complex phenotypic differences can have a simple genetic basis. The Satellite and Faeder alleles are both associated with a 4.5-Mb inversion that occurred about 3.8 million years ago. We propose an evolutionary scenario where the Satellite chromosome arose by a rare recombination event about 500,000 years ago. The ruff mating system is the result of an evolutionary process in which multiple genetic changes contributing to phenotypic differences between morphs have accumulated within the inverted region.",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"Thalmann", "given" : "Doreen Schwochow",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"Lee", "given" : "Simon Ming-Yuen",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"container-title" : "Nature Genetics", "id" : "ITEM-1", "issue" : "1", "issued" : { "date-parts" : [ [ "2015" ] ] }, "page" : "84-88", "title" : "Structural genomic changes underlie alternative reproductive strategies in the ruff (Philomachus pugnax)", "type" : "article-journal", "volume" : "48"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A84DC9" w:rsidRPr="00A84DC9">
        <w:rPr>
          <w:i w:val="0"/>
          <w:noProof/>
          <w:sz w:val="24"/>
          <w:szCs w:val="24"/>
        </w:rPr>
        <w:t>(Lamichhaney et al., 2015)</w:t>
      </w:r>
      <w:r w:rsidRPr="008B0834">
        <w:rPr>
          <w:sz w:val="24"/>
          <w:szCs w:val="24"/>
        </w:rPr>
        <w:fldChar w:fldCharType="end"/>
      </w:r>
    </w:p>
    <w:p w:rsidR="00C31495" w:rsidRDefault="00AC63F8" w:rsidP="00C31495">
      <w:pPr>
        <w:pStyle w:val="Pealkiri3"/>
      </w:pPr>
      <w:bookmarkStart w:id="24" w:name="_Toc483818741"/>
      <w:r>
        <w:t>GenomeTester4</w:t>
      </w:r>
      <w:bookmarkEnd w:id="24"/>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A84DC9" w:rsidRPr="00A84DC9">
        <w:rPr>
          <w:noProof/>
        </w:rPr>
        <w:t>(Kaplinski et al., 2015)</w:t>
      </w:r>
      <w:r w:rsidR="00A83019">
        <w:fldChar w:fldCharType="end"/>
      </w:r>
    </w:p>
    <w:p w:rsidR="00A100AC"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A84DC9" w:rsidRPr="00A84DC9">
        <w:rPr>
          <w:noProof/>
        </w:rPr>
        <w:t>(Kaplinski et al., 2015)</w:t>
      </w:r>
      <w:r w:rsidR="005F6787">
        <w:fldChar w:fldCharType="end"/>
      </w:r>
    </w:p>
    <w:p w:rsidR="002A6282" w:rsidRPr="00A45ECD" w:rsidRDefault="002A6282" w:rsidP="00A45ECD">
      <w:proofErr w:type="spellStart"/>
      <w:r>
        <w:lastRenderedPageBreak/>
        <w:t>GListQuery</w:t>
      </w:r>
      <w:proofErr w:type="spellEnd"/>
      <w:r>
        <w:t xml:space="preserve"> tööriista abil loetakse genereeritud binaarfailist </w:t>
      </w:r>
      <w:proofErr w:type="spellStart"/>
      <w:r>
        <w:t>kokkuloetud</w:t>
      </w:r>
      <w:proofErr w:type="spellEnd"/>
      <w:r>
        <w:t xml:space="preserve"> </w:t>
      </w:r>
      <w:proofErr w:type="spellStart"/>
      <w:r>
        <w:t>k-meride</w:t>
      </w:r>
      <w:proofErr w:type="spellEnd"/>
      <w:r>
        <w:t xml:space="preserve"> arvud. Programmi sisendiks määratakse kas üks </w:t>
      </w:r>
      <w:proofErr w:type="spellStart"/>
      <w:r>
        <w:t>k-mer</w:t>
      </w:r>
      <w:proofErr w:type="spellEnd"/>
      <w:r>
        <w:t xml:space="preserve"> järjestus või tekstifail huvipakkuvate </w:t>
      </w:r>
      <w:proofErr w:type="spellStart"/>
      <w:r>
        <w:t>k-mer</w:t>
      </w:r>
      <w:proofErr w:type="spellEnd"/>
      <w:r>
        <w:t xml:space="preserve"> järjestustega. </w:t>
      </w:r>
      <w:r>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fldChar w:fldCharType="separate"/>
      </w:r>
      <w:r w:rsidR="00A84DC9" w:rsidRPr="00A84DC9">
        <w:rPr>
          <w:noProof/>
        </w:rPr>
        <w:t>(Kaplinski et al., 2015)</w:t>
      </w:r>
      <w:r>
        <w:fldChar w:fldCharType="end"/>
      </w:r>
    </w:p>
    <w:p w:rsidR="00E26370" w:rsidRDefault="003D370E" w:rsidP="00B708C4">
      <w:pPr>
        <w:pStyle w:val="Pealkiri1"/>
      </w:pPr>
      <w:bookmarkStart w:id="25" w:name="_Toc483818742"/>
      <w:r>
        <w:t>Eksperimentaalosa</w:t>
      </w:r>
      <w:bookmarkEnd w:id="25"/>
    </w:p>
    <w:p w:rsidR="00422CE6" w:rsidRDefault="00F20B23" w:rsidP="00F20B23">
      <w:pPr>
        <w:pStyle w:val="Pealkiri2"/>
      </w:pPr>
      <w:bookmarkStart w:id="26" w:name="_Toc483818743"/>
      <w:r>
        <w:t>Töö eesmärgid</w:t>
      </w:r>
      <w:bookmarkEnd w:id="26"/>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w:t>
      </w:r>
    </w:p>
    <w:p w:rsidR="00E763F8" w:rsidRDefault="00BE5F40" w:rsidP="00E763F8">
      <w:pPr>
        <w:pStyle w:val="Pealkiri2"/>
      </w:pPr>
      <w:bookmarkStart w:id="27" w:name="_Toc483818744"/>
      <w:r>
        <w:t>Metoodika</w:t>
      </w:r>
      <w:r w:rsidR="00411811">
        <w:t xml:space="preserve"> ja materjalid</w:t>
      </w:r>
      <w:bookmarkEnd w:id="27"/>
    </w:p>
    <w:p w:rsidR="001749F5" w:rsidRPr="00DE5585" w:rsidRDefault="001749F5" w:rsidP="001749F5">
      <w:pPr>
        <w:pStyle w:val="Pealkiri3"/>
      </w:pPr>
      <w:bookmarkStart w:id="28" w:name="_Toc483818745"/>
      <w:r>
        <w:t>Arenduskeskkond ja tööriistad</w:t>
      </w:r>
      <w:bookmarkEnd w:id="28"/>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5" w:history="1">
        <w:r w:rsidR="005D5163" w:rsidRPr="00807AF2">
          <w:rPr>
            <w:rStyle w:val="Hperlink"/>
          </w:rPr>
          <w:t>https://github.com/karlerss/telomere-length</w:t>
        </w:r>
      </w:hyperlink>
      <w:r w:rsidR="005D5163">
        <w:t xml:space="preserve">. </w:t>
      </w:r>
    </w:p>
    <w:p w:rsidR="005F7012" w:rsidRDefault="002D7125" w:rsidP="00E763F8">
      <w:r>
        <w:lastRenderedPageBreak/>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6"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7"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8"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9"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proofErr w:type="spellStart"/>
      <w:r w:rsidR="00FE199E" w:rsidRPr="00FE199E">
        <w:rPr>
          <w:i/>
        </w:rPr>
        <w:t>glistquery</w:t>
      </w:r>
      <w:proofErr w:type="spellEnd"/>
      <w:r w:rsidR="00FE199E" w:rsidRPr="00FE199E">
        <w:rPr>
          <w:i/>
        </w:rPr>
        <w:t xml:space="preserve"> HGDP00778_25_intrsec.list | </w:t>
      </w:r>
      <w:proofErr w:type="spellStart"/>
      <w:r w:rsidR="00FE199E" w:rsidRPr="00FE199E">
        <w:rPr>
          <w:i/>
        </w:rPr>
        <w:t>awk</w:t>
      </w:r>
      <w:proofErr w:type="spellEnd"/>
      <w:r w:rsidR="00FE199E" w:rsidRPr="00FE199E">
        <w:rPr>
          <w:i/>
        </w:rPr>
        <w:t xml:space="preserve"> '{print $2}' | sort -n | </w:t>
      </w:r>
      <w:proofErr w:type="spellStart"/>
      <w:r w:rsidR="00FE199E" w:rsidRPr="00FE199E">
        <w:rPr>
          <w:i/>
        </w:rPr>
        <w:t>uniq</w:t>
      </w:r>
      <w:proofErr w:type="spellEnd"/>
      <w:r w:rsidR="00FE199E" w:rsidRPr="00FE199E">
        <w:rPr>
          <w:i/>
        </w:rPr>
        <w:t xml:space="preserve"> -c </w:t>
      </w:r>
      <w:r w:rsidR="00FE199E">
        <w:t>abil.</w:t>
      </w:r>
      <w:r w:rsidR="003478C1">
        <w:t xml:space="preserve"> Graafi</w:t>
      </w:r>
      <w:r w:rsidR="00844DF3">
        <w:t>k visualiseeriti Mic</w:t>
      </w:r>
      <w:r w:rsidR="003478C1">
        <w:t>r</w:t>
      </w:r>
      <w:r w:rsidR="00844DF3">
        <w:t>o</w:t>
      </w:r>
      <w:r w:rsidR="003478C1">
        <w:t>soft Excel tarkvaraga ning loeti katvuse-piik.</w:t>
      </w:r>
    </w:p>
    <w:p w:rsidR="00411811" w:rsidRDefault="00975122" w:rsidP="00411811">
      <w:pPr>
        <w:pStyle w:val="Pealkiri3"/>
      </w:pPr>
      <w:bookmarkStart w:id="29" w:name="_Toc483818746"/>
      <w:proofErr w:type="spellStart"/>
      <w:r>
        <w:t>K-meride</w:t>
      </w:r>
      <w:proofErr w:type="spellEnd"/>
      <w:r>
        <w:t xml:space="preserve"> valik</w:t>
      </w:r>
      <w:bookmarkEnd w:id="29"/>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20"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21"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bookmarkStart w:id="30" w:name="_Toc483818747"/>
      <w:r>
        <w:lastRenderedPageBreak/>
        <w:t>Andmestik</w:t>
      </w:r>
      <w:bookmarkEnd w:id="30"/>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bookmarkStart w:id="31" w:name="_Toc483818748"/>
      <w:r>
        <w:t>Tulemused</w:t>
      </w:r>
      <w:bookmarkEnd w:id="31"/>
    </w:p>
    <w:p w:rsidR="00CD666D" w:rsidRDefault="00CD666D" w:rsidP="00CD666D">
      <w:pPr>
        <w:pStyle w:val="Pealkiri3"/>
      </w:pPr>
      <w:bookmarkStart w:id="32" w:name="_Toc483818749"/>
      <w:proofErr w:type="spellStart"/>
      <w:r>
        <w:t>Sekveneerimisandmete</w:t>
      </w:r>
      <w:proofErr w:type="spellEnd"/>
      <w:r>
        <w:t xml:space="preserve"> analüüsi meetod</w:t>
      </w:r>
      <w:bookmarkEnd w:id="32"/>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9C23E1" w:rsidRPr="0097521B">
        <w:rPr>
          <w:szCs w:val="24"/>
        </w:rPr>
        <w:t xml:space="preserve">Tabel </w:t>
      </w:r>
      <w:r w:rsidR="009C23E1">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3"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9C23E1">
        <w:rPr>
          <w:noProof/>
          <w:sz w:val="24"/>
          <w:szCs w:val="24"/>
        </w:rPr>
        <w:t>1</w:t>
      </w:r>
      <w:r w:rsidRPr="0097521B">
        <w:rPr>
          <w:sz w:val="24"/>
          <w:szCs w:val="24"/>
        </w:rPr>
        <w:fldChar w:fldCharType="end"/>
      </w:r>
      <w:bookmarkEnd w:id="33"/>
      <w:r w:rsidR="00B83EF1">
        <w:rPr>
          <w:sz w:val="24"/>
          <w:szCs w:val="24"/>
        </w:rPr>
        <w:t xml:space="preserve"> Programmi analüüsi </w:t>
      </w:r>
      <w:r w:rsidR="008414B5">
        <w:rPr>
          <w:sz w:val="24"/>
          <w:szCs w:val="24"/>
        </w:rPr>
        <w:t>tulemused</w:t>
      </w:r>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w:t>
      </w:r>
      <w:r w:rsidR="00AC74A4">
        <w:lastRenderedPageBreak/>
        <w:t xml:space="preserve">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9C23E1" w:rsidRPr="009E60BA">
        <w:rPr>
          <w:b/>
        </w:rPr>
        <w:t xml:space="preserve">Tabel </w:t>
      </w:r>
      <w:r w:rsidR="009C23E1">
        <w:rPr>
          <w:b/>
          <w:i/>
          <w:noProof/>
        </w:rPr>
        <w:t>2</w:t>
      </w:r>
      <w:r w:rsidR="00FE2F58">
        <w:fldChar w:fldCharType="end"/>
      </w:r>
      <w:r w:rsidR="00FE2F58">
        <w:t>.</w:t>
      </w:r>
    </w:p>
    <w:p w:rsidR="00FE2F58" w:rsidRPr="00FE2F58" w:rsidRDefault="00FE2F58" w:rsidP="00FE2F58">
      <w:pPr>
        <w:pStyle w:val="Pealdis"/>
        <w:keepNext/>
        <w:rPr>
          <w:sz w:val="24"/>
        </w:rPr>
      </w:pPr>
      <w:bookmarkStart w:id="34"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009C23E1">
        <w:rPr>
          <w:b/>
          <w:i w:val="0"/>
          <w:noProof/>
          <w:sz w:val="24"/>
        </w:rPr>
        <w:t>2</w:t>
      </w:r>
      <w:r w:rsidRPr="009E60BA">
        <w:rPr>
          <w:b/>
          <w:i w:val="0"/>
          <w:sz w:val="24"/>
        </w:rPr>
        <w:fldChar w:fldCharType="end"/>
      </w:r>
      <w:bookmarkEnd w:id="34"/>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lastRenderedPageBreak/>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-meetodit.</w:t>
      </w:r>
      <w:r w:rsidR="00D91ACA">
        <w:t xml:space="preserve"> Kui </w:t>
      </w:r>
      <w:proofErr w:type="spellStart"/>
      <w:r w:rsidR="00D91ACA" w:rsidRPr="00D91ACA">
        <w:rPr>
          <w:i/>
        </w:rPr>
        <w:t>fetch</w:t>
      </w:r>
      <w:proofErr w:type="spellEnd"/>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proofErr w:type="spellStart"/>
      <w:r w:rsidR="00C82B34" w:rsidRPr="00C82B34">
        <w:rPr>
          <w:i/>
        </w:rPr>
        <w:t>nohup</w:t>
      </w:r>
      <w:proofErr w:type="spellEnd"/>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w:t>
      </w:r>
      <w:proofErr w:type="spellStart"/>
      <w:r w:rsidR="00727361">
        <w:t>sra.cache</w:t>
      </w:r>
      <w:proofErr w:type="spellEnd"/>
      <w:r w:rsidR="00727361">
        <w:t xml:space="preserve"> ja .</w:t>
      </w:r>
      <w:proofErr w:type="spellStart"/>
      <w:r w:rsidR="00727361">
        <w:t>sra.vdbcache</w:t>
      </w:r>
      <w:proofErr w:type="spellEnd"/>
      <w:r w:rsidR="00727361">
        <w:t xml:space="preserv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lastRenderedPageBreak/>
        <w:drawing>
          <wp:inline distT="0" distB="0" distL="0" distR="0" wp14:anchorId="503384A2" wp14:editId="63742DA4">
            <wp:extent cx="5759609" cy="3562138"/>
            <wp:effectExtent l="0" t="0" r="0" b="63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8232"/>
                    <a:stretch/>
                  </pic:blipFill>
                  <pic:spPr bwMode="auto">
                    <a:xfrm>
                      <a:off x="0" y="0"/>
                      <a:ext cx="5760085" cy="3562432"/>
                    </a:xfrm>
                    <a:prstGeom prst="rect">
                      <a:avLst/>
                    </a:prstGeom>
                    <a:noFill/>
                    <a:ln>
                      <a:noFill/>
                    </a:ln>
                    <a:extLst>
                      <a:ext uri="{53640926-AAD7-44D8-BBD7-CCE9431645EC}">
                        <a14:shadowObscured xmlns:a14="http://schemas.microsoft.com/office/drawing/2010/main"/>
                      </a:ext>
                    </a:extLst>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9C23E1">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bookmarkStart w:id="35" w:name="_Toc483818750"/>
      <w:r>
        <w:t>Katvuse määramise meetod</w:t>
      </w:r>
      <w:bookmarkEnd w:id="35"/>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B61E58" w:rsidRPr="00B61E58">
        <w:t>Human</w:t>
      </w:r>
      <w:proofErr w:type="spellEnd"/>
      <w:r w:rsidR="00B61E58" w:rsidRPr="00B61E58">
        <w:t xml:space="preserve"> </w:t>
      </w:r>
      <w:proofErr w:type="spellStart"/>
      <w:r w:rsidR="00B61E58" w:rsidRPr="00B61E58">
        <w:t>Genome</w:t>
      </w:r>
      <w:proofErr w:type="spellEnd"/>
      <w:r w:rsidR="00B61E58" w:rsidRPr="00B61E58">
        <w:t xml:space="preserve"> </w:t>
      </w:r>
      <w:proofErr w:type="spellStart"/>
      <w:r w:rsidR="00B61E58" w:rsidRPr="00B61E58">
        <w:t>Diversity</w:t>
      </w:r>
      <w:proofErr w:type="spellEnd"/>
      <w:r w:rsidR="00B61E58" w:rsidRPr="00B61E58">
        <w:t xml:space="preserve"> </w:t>
      </w:r>
      <w:proofErr w:type="spellStart"/>
      <w:r w:rsidR="00B61E58" w:rsidRPr="00B61E58">
        <w:t>Project</w:t>
      </w:r>
      <w:r w:rsidR="00B61E58">
        <w:t>’i</w:t>
      </w:r>
      <w:proofErr w:type="spellEnd"/>
      <w:r w:rsidR="00A058C9">
        <w:t xml:space="preserv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lastRenderedPageBreak/>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9C23E1">
        <w:fldChar w:fldCharType="separate"/>
      </w:r>
      <w:r w:rsidR="009C23E1" w:rsidRPr="00B23B76">
        <w:rPr>
          <w:b/>
        </w:rPr>
        <w:t xml:space="preserve">Joonis </w:t>
      </w:r>
      <w:r w:rsidR="009C23E1">
        <w:rPr>
          <w:b/>
          <w:i/>
          <w:noProof/>
        </w:rPr>
        <w:t>6</w:t>
      </w:r>
      <w:r w:rsidR="00FC121E">
        <w:fldChar w:fldCharType="end"/>
      </w:r>
      <w:r w:rsidR="000F7865">
        <w:t>punane</w:t>
      </w:r>
      <w:r w:rsidR="00CD4755">
        <w:t xml:space="preserve"> </w:t>
      </w:r>
      <w:proofErr w:type="spellStart"/>
      <w:r w:rsidR="00CD4755">
        <w:t>histogramm</w:t>
      </w:r>
      <w:proofErr w:type="spellEnd"/>
      <w:r w:rsidR="00FC121E">
        <w:t>) näha</w:t>
      </w:r>
      <w:r w:rsidR="00452DE0">
        <w:t xml:space="preserve">, et </w:t>
      </w:r>
      <w:r w:rsidR="00FC121E">
        <w:t xml:space="preserve">arvutatud katvuste jaotus sarnaneb kirjanduses </w:t>
      </w:r>
      <w:r w:rsidR="00CD4755">
        <w:t>t</w:t>
      </w:r>
      <w:r w:rsidR="00FC121E">
        <w:t>ooduga.</w:t>
      </w:r>
    </w:p>
    <w:p w:rsidR="0014488F" w:rsidRDefault="0014488F" w:rsidP="00CD666D">
      <w:proofErr w:type="spellStart"/>
      <w:r>
        <w:t>K-meride</w:t>
      </w:r>
      <w:proofErr w:type="spellEnd"/>
      <w:r>
        <w:t xml:space="preserve"> põhjal katvuse määramisel tuleb aga arvestada, et iga pikkusega </w:t>
      </w:r>
      <w:r w:rsidRPr="0014488F">
        <w:rPr>
          <w:i/>
        </w:rPr>
        <w:t>L</w:t>
      </w:r>
      <w:r>
        <w:t xml:space="preserve"> </w:t>
      </w:r>
      <w:proofErr w:type="spellStart"/>
      <w:r w:rsidRPr="0014488F">
        <w:rPr>
          <w:i/>
        </w:rPr>
        <w:t>read</w:t>
      </w:r>
      <w:r>
        <w:t>i</w:t>
      </w:r>
      <w:proofErr w:type="spellEnd"/>
      <w:r>
        <w:t xml:space="preserve"> kohta saab </w:t>
      </w:r>
      <w:r w:rsidRPr="0014488F">
        <w:rPr>
          <w:i/>
        </w:rPr>
        <w:t>L-k+1</w:t>
      </w:r>
      <w:r>
        <w:t xml:space="preserve"> </w:t>
      </w:r>
      <w:proofErr w:type="spellStart"/>
      <w:r>
        <w:t>k-meri</w:t>
      </w:r>
      <w:proofErr w:type="spellEnd"/>
      <w:r>
        <w:t>. Näiteks 1000</w:t>
      </w:r>
      <w:r w:rsidR="00613DA2">
        <w:t>0</w:t>
      </w:r>
      <w:r>
        <w:t xml:space="preserve"> </w:t>
      </w:r>
      <w:proofErr w:type="spellStart"/>
      <w:r>
        <w:t>bp</w:t>
      </w:r>
      <w:proofErr w:type="spellEnd"/>
      <w:r>
        <w:t xml:space="preserve"> pikkuse genoomi 1X katvusega 100bp </w:t>
      </w:r>
      <w:proofErr w:type="spellStart"/>
      <w:r w:rsidRPr="0014488F">
        <w:rPr>
          <w:i/>
        </w:rPr>
        <w:t>read</w:t>
      </w:r>
      <w:r>
        <w:t>idega</w:t>
      </w:r>
      <w:proofErr w:type="spellEnd"/>
      <w:r>
        <w:t xml:space="preserve"> </w:t>
      </w:r>
      <w:proofErr w:type="spellStart"/>
      <w:r>
        <w:t>sekveneerides</w:t>
      </w:r>
      <w:proofErr w:type="spellEnd"/>
      <w:r>
        <w:t xml:space="preserve"> saaks 10</w:t>
      </w:r>
      <w:r w:rsidR="00613DA2">
        <w:t>0</w:t>
      </w:r>
      <w:r>
        <w:t xml:space="preserve"> </w:t>
      </w:r>
      <w:proofErr w:type="spellStart"/>
      <w:r w:rsidRPr="0014488F">
        <w:rPr>
          <w:i/>
        </w:rPr>
        <w:t>read</w:t>
      </w:r>
      <w:r>
        <w:t>i</w:t>
      </w:r>
      <w:proofErr w:type="spellEnd"/>
      <w:r>
        <w:t xml:space="preserve">. Kui tekitada ja lugeda kokku nende </w:t>
      </w:r>
      <w:proofErr w:type="spellStart"/>
      <w:r>
        <w:t>readide</w:t>
      </w:r>
      <w:proofErr w:type="spellEnd"/>
      <w:r>
        <w:t xml:space="preserve"> </w:t>
      </w:r>
      <w:proofErr w:type="spellStart"/>
      <w:r>
        <w:t>k-merid</w:t>
      </w:r>
      <w:proofErr w:type="spellEnd"/>
      <w:r>
        <w:t>, saaks i</w:t>
      </w:r>
      <w:r w:rsidR="00493682">
        <w:t xml:space="preserve">galt </w:t>
      </w:r>
      <w:proofErr w:type="spellStart"/>
      <w:r w:rsidR="00493682">
        <w:t>readilt</w:t>
      </w:r>
      <w:proofErr w:type="spellEnd"/>
      <w:r w:rsidR="00493682">
        <w:t xml:space="preserve"> 100-25+1=76 </w:t>
      </w:r>
      <w:proofErr w:type="spellStart"/>
      <w:r w:rsidR="00493682">
        <w:t>k-meri</w:t>
      </w:r>
      <w:proofErr w:type="spellEnd"/>
      <w:r w:rsidR="00EC6122">
        <w:t xml:space="preserve"> ja kokku 760</w:t>
      </w:r>
      <w:r w:rsidR="00613DA2">
        <w:t>0</w:t>
      </w:r>
      <w:r w:rsidR="00EC6122">
        <w:t xml:space="preserve"> </w:t>
      </w:r>
      <w:proofErr w:type="spellStart"/>
      <w:r w:rsidR="00EC6122">
        <w:t>k-meri</w:t>
      </w:r>
      <w:proofErr w:type="spellEnd"/>
      <w:r w:rsidR="00EC6122">
        <w:t>. 1000</w:t>
      </w:r>
      <w:r w:rsidR="00185EFF">
        <w:t>0</w:t>
      </w:r>
      <w:r w:rsidR="00EC6122">
        <w:t>bp-se genoomi kataks aga 1000</w:t>
      </w:r>
      <w:r w:rsidR="00613DA2">
        <w:t>0</w:t>
      </w:r>
      <w:r w:rsidR="00EC6122">
        <w:t xml:space="preserve">-25+1 = </w:t>
      </w:r>
      <w:r w:rsidR="00613DA2">
        <w:t>9</w:t>
      </w:r>
      <w:r w:rsidR="00EC6122">
        <w:t xml:space="preserve">976 </w:t>
      </w:r>
      <w:proofErr w:type="spellStart"/>
      <w:r w:rsidR="00EC6122">
        <w:t>k-meriga</w:t>
      </w:r>
      <w:proofErr w:type="spellEnd"/>
      <w:r w:rsidR="00EC6122">
        <w:t>.</w:t>
      </w:r>
      <w:r w:rsidR="007C5350">
        <w:t xml:space="preserve"> </w:t>
      </w:r>
      <w:r w:rsidR="00CD7B96">
        <w:t>Kuna</w:t>
      </w:r>
      <w:r w:rsidR="007C5350">
        <w:t xml:space="preserve"> Alu-elemente mõõdetakse samuti samas vahekorras, </w:t>
      </w:r>
      <w:r w:rsidR="0086605F">
        <w:t xml:space="preserve">jagati Alu-elementide põhjal määratud </w:t>
      </w:r>
      <w:proofErr w:type="spellStart"/>
      <w:r w:rsidR="0086605F">
        <w:t>k-mer</w:t>
      </w:r>
      <w:proofErr w:type="spellEnd"/>
      <w:r w:rsidR="0086605F">
        <w:t xml:space="preserve">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w:t>
      </w:r>
      <w:proofErr w:type="spellStart"/>
      <w:r w:rsidR="00CD7B96">
        <w:t>k-meri</w:t>
      </w:r>
      <w:proofErr w:type="spellEnd"/>
      <w:r w:rsidR="00CD7B96">
        <w:t xml:space="preserve"> katvusest saadi selle abil 0,77/((83-25+1)/83) = 1,07.</w:t>
      </w:r>
      <w:r w:rsidR="009F2E67">
        <w:t xml:space="preserve"> Ka see tulemus erineb CONVERGE andmekogu artiklis toodud 1,7-st.</w:t>
      </w:r>
      <w:r w:rsidR="00ED71DA">
        <w:t xml:space="preserve"> Nende tulemuste jaotus on </w:t>
      </w:r>
      <w:proofErr w:type="spellStart"/>
      <w:r w:rsidR="00ED71DA">
        <w:t>histogrammil</w:t>
      </w:r>
      <w:proofErr w:type="spellEnd"/>
      <w:r w:rsidR="00ED71DA">
        <w:t xml:space="preserve"> (</w:t>
      </w:r>
      <w:r w:rsidR="00ED71DA" w:rsidRPr="00ED71DA">
        <w:fldChar w:fldCharType="begin"/>
      </w:r>
      <w:r w:rsidR="00ED71DA" w:rsidRPr="00ED71DA">
        <w:instrText xml:space="preserve"> REF _Ref483423063 \h  \* MERGEFORMAT </w:instrText>
      </w:r>
      <w:r w:rsidR="00ED71DA" w:rsidRPr="00ED71DA">
        <w:fldChar w:fldCharType="separate"/>
      </w:r>
      <w:r w:rsidR="009C23E1" w:rsidRPr="009C23E1">
        <w:t xml:space="preserve">Joonis </w:t>
      </w:r>
      <w:r w:rsidR="009C23E1" w:rsidRPr="009C23E1">
        <w:rPr>
          <w:noProof/>
        </w:rPr>
        <w:t>6</w:t>
      </w:r>
      <w:r w:rsidR="00ED71DA" w:rsidRPr="00ED71DA">
        <w:fldChar w:fldCharType="end"/>
      </w:r>
      <w:r w:rsidR="00ED71DA" w:rsidRPr="00ED71DA">
        <w:t>)</w:t>
      </w:r>
      <w:r w:rsidR="00ED71DA">
        <w:t xml:space="preserve"> sinine.</w:t>
      </w:r>
    </w:p>
    <w:p w:rsidR="00656BBE" w:rsidRDefault="00CD7B96" w:rsidP="00CD666D">
      <w:r>
        <w:t xml:space="preserve">Kuna andmekogu SRA sissekande </w:t>
      </w:r>
      <w:proofErr w:type="spellStart"/>
      <w:r>
        <w:t>metaandmestikus</w:t>
      </w:r>
      <w:proofErr w:type="spellEnd"/>
      <w:r>
        <w:t xml:space="preserve"> on toodud ka </w:t>
      </w:r>
      <w:proofErr w:type="spellStart"/>
      <w:r>
        <w:t>sekveneeritud</w:t>
      </w:r>
      <w:proofErr w:type="spellEnd"/>
      <w:r>
        <w:t xml:space="preserve"> aluspaaride koguarv, saab seda kasutada </w:t>
      </w:r>
      <w:proofErr w:type="spellStart"/>
      <w:r>
        <w:t>k-meri</w:t>
      </w:r>
      <w:proofErr w:type="spellEnd"/>
      <w:r>
        <w:t xml:space="preserve"> põhise katvuse hindamise meetodite </w:t>
      </w:r>
      <w:r w:rsidR="00DA1D6A">
        <w:t>hindamiseks.</w:t>
      </w:r>
      <w:r w:rsidR="00FB378C">
        <w:t xml:space="preserve"> Selle jaoks jagati </w:t>
      </w:r>
      <w:r w:rsidR="009F2420">
        <w:t>toodud aluspaaride arvud läbi naise genoomi referents-pikkusega</w:t>
      </w:r>
      <w:r w:rsidR="00C7093C">
        <w:t xml:space="preserve"> (3200) </w:t>
      </w:r>
      <w:r w:rsidR="00C7093C">
        <w:fldChar w:fldCharType="begin" w:fldLock="1"/>
      </w:r>
      <w:r w:rsidR="00A84DC9">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A84DC9" w:rsidRPr="00A84DC9">
        <w:rPr>
          <w:noProof/>
        </w:rPr>
        <w:t>(Morton, 1991)</w:t>
      </w:r>
      <w:r w:rsidR="00C7093C">
        <w:fldChar w:fldCharType="end"/>
      </w:r>
      <w:r w:rsidR="009F2420">
        <w:t xml:space="preserve">. </w:t>
      </w:r>
      <w:r w:rsidR="00142A74">
        <w:t>Selle arvutuse tulemus (</w:t>
      </w:r>
      <w:r w:rsidR="00142A74" w:rsidRPr="00CD4755">
        <w:fldChar w:fldCharType="begin"/>
      </w:r>
      <w:r w:rsidR="00142A74" w:rsidRPr="00CD4755">
        <w:instrText xml:space="preserve"> REF _Ref483423063 \h </w:instrText>
      </w:r>
      <w:r w:rsidR="00CD4755" w:rsidRPr="00CD4755">
        <w:instrText xml:space="preserve"> \* MERGEFORMAT </w:instrText>
      </w:r>
      <w:r w:rsidR="00142A74" w:rsidRPr="00CD4755">
        <w:fldChar w:fldCharType="separate"/>
      </w:r>
      <w:r w:rsidR="009C23E1" w:rsidRPr="009C23E1">
        <w:t xml:space="preserve">Joonis </w:t>
      </w:r>
      <w:r w:rsidR="009C23E1" w:rsidRPr="009C23E1">
        <w:rPr>
          <w:noProof/>
        </w:rPr>
        <w:t>6</w:t>
      </w:r>
      <w:r w:rsidR="00142A74" w:rsidRPr="00CD4755">
        <w:fldChar w:fldCharType="end"/>
      </w:r>
      <w:r w:rsidR="00142A74">
        <w:t>, roheline) sarnaneb teisendatud Alu-põhise katvuse tulemusega.</w:t>
      </w:r>
    </w:p>
    <w:p w:rsidR="00FC121E" w:rsidRDefault="00A2644D" w:rsidP="00FC121E">
      <w:pPr>
        <w:keepNext/>
      </w:pPr>
      <w:r>
        <w:rPr>
          <w:noProof/>
          <w:lang w:eastAsia="et-EE"/>
        </w:rPr>
        <w:drawing>
          <wp:inline distT="0" distB="0" distL="0" distR="0">
            <wp:extent cx="4496691" cy="3068955"/>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57" b="-1"/>
                    <a:stretch/>
                  </pic:blipFill>
                  <pic:spPr bwMode="auto">
                    <a:xfrm>
                      <a:off x="0" y="0"/>
                      <a:ext cx="4497879" cy="3069766"/>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36"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9C23E1">
        <w:rPr>
          <w:b/>
          <w:i w:val="0"/>
          <w:noProof/>
          <w:sz w:val="24"/>
        </w:rPr>
        <w:t>6</w:t>
      </w:r>
      <w:r w:rsidRPr="00B23B76">
        <w:rPr>
          <w:b/>
          <w:i w:val="0"/>
          <w:sz w:val="24"/>
        </w:rPr>
        <w:fldChar w:fldCharType="end"/>
      </w:r>
      <w:bookmarkEnd w:id="36"/>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bookmarkStart w:id="37" w:name="_Toc483818751"/>
      <w:r>
        <w:lastRenderedPageBreak/>
        <w:t xml:space="preserve">Keskmised </w:t>
      </w:r>
      <w:proofErr w:type="spellStart"/>
      <w:r>
        <w:t>telomeeride</w:t>
      </w:r>
      <w:proofErr w:type="spellEnd"/>
      <w:r>
        <w:t xml:space="preserve"> pikkused</w:t>
      </w:r>
      <w:bookmarkEnd w:id="37"/>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9C23E1">
        <w:fldChar w:fldCharType="separate"/>
      </w:r>
      <w:r w:rsidR="009C23E1" w:rsidRPr="00DC05F6">
        <w:t xml:space="preserve">Vasakul: </w:t>
      </w:r>
      <w:r w:rsidR="009C23E1">
        <w:t>Ühtlaselt üle genoomi jaotuva LINE-elemendi</w:t>
      </w:r>
      <w:r w:rsidR="009C23E1" w:rsidRPr="00DC05F6">
        <w:t xml:space="preserve"> </w:t>
      </w:r>
      <w:proofErr w:type="spellStart"/>
      <w:r w:rsidR="009C23E1" w:rsidRPr="00DC05F6">
        <w:t>kmeri</w:t>
      </w:r>
      <w:proofErr w:type="spellEnd"/>
      <w:r w:rsidR="009C23E1" w:rsidRPr="00DC05F6">
        <w:t>-arvu</w:t>
      </w:r>
      <w:r w:rsidR="009C23E1">
        <w:t xml:space="preserve"> (</w:t>
      </w:r>
      <w:r w:rsidR="009C23E1" w:rsidRPr="0081453B">
        <w:t>TCTACATATGGCTAGCCAGTTTTCC</w:t>
      </w:r>
      <w:r w:rsidR="009C23E1">
        <w:t>)</w:t>
      </w:r>
      <w:r w:rsidR="009C23E1" w:rsidRPr="00DC05F6">
        <w:t xml:space="preserve"> ja Alu </w:t>
      </w:r>
      <w:proofErr w:type="spellStart"/>
      <w:r w:rsidR="009C23E1" w:rsidRPr="00DC05F6">
        <w:t>k-meri</w:t>
      </w:r>
      <w:proofErr w:type="spellEnd"/>
      <w:r w:rsidR="009C23E1" w:rsidRPr="00DC05F6">
        <w:t xml:space="preserve"> suhe. Paremal: </w:t>
      </w:r>
      <w:proofErr w:type="spellStart"/>
      <w:r w:rsidR="009C23E1" w:rsidRPr="00DC05F6">
        <w:t>Telomeeri</w:t>
      </w:r>
      <w:proofErr w:type="spellEnd"/>
      <w:r w:rsidR="009C23E1" w:rsidRPr="00DC05F6">
        <w:t xml:space="preserve"> </w:t>
      </w:r>
      <w:proofErr w:type="spellStart"/>
      <w:r w:rsidR="009C23E1" w:rsidRPr="00DC05F6">
        <w:t>k-meri</w:t>
      </w:r>
      <w:proofErr w:type="spellEnd"/>
      <w:r w:rsidR="009C23E1" w:rsidRPr="00DC05F6">
        <w:t xml:space="preserve"> ja Alu </w:t>
      </w:r>
      <w:r w:rsidR="009C23E1" w:rsidRPr="00DC05F6">
        <w:br/>
      </w:r>
      <w:proofErr w:type="spellStart"/>
      <w:r w:rsidR="009C23E1" w:rsidRPr="00DC05F6">
        <w:t>k-meri</w:t>
      </w:r>
      <w:proofErr w:type="spellEnd"/>
      <w:r w:rsidR="009C23E1" w:rsidRPr="00DC05F6">
        <w:t xml:space="preserve"> suhe. Punaseks on värvitud proovid, kus </w:t>
      </w:r>
      <w:proofErr w:type="spellStart"/>
      <w:r w:rsidR="009C23E1" w:rsidRPr="00DC05F6">
        <w:t>AvgSpotLen_l</w:t>
      </w:r>
      <w:proofErr w:type="spellEnd"/>
      <w:r w:rsidR="009C23E1" w:rsidRPr="00DC05F6">
        <w:t xml:space="preserve"> on 166, siniseks kus </w:t>
      </w:r>
      <w:proofErr w:type="spellStart"/>
      <w:r w:rsidR="009C23E1" w:rsidRPr="00DC05F6">
        <w:t>AvgSpotLen_l</w:t>
      </w:r>
      <w:proofErr w:type="spellEnd"/>
      <w:r w:rsidR="009C23E1" w:rsidRPr="00DC05F6">
        <w:t xml:space="preserve"> on mõni muu väärtusega (enamus 165).</w: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9C23E1" w:rsidRPr="009C23E1">
        <w:t xml:space="preserve">Joonis </w:t>
      </w:r>
      <w:r w:rsidR="009C23E1" w:rsidRPr="009C23E1">
        <w:rPr>
          <w:noProof/>
        </w:rPr>
        <w:t>7</w:t>
      </w:r>
      <w:r w:rsidR="00B84DC4" w:rsidRPr="00B84DC4">
        <w:fldChar w:fldCharType="end"/>
      </w:r>
      <w:r w:rsidR="00B84DC4">
        <w:t>)</w:t>
      </w:r>
      <w:r w:rsidR="001D7CC1">
        <w:t>.</w:t>
      </w:r>
    </w:p>
    <w:p w:rsidR="000017D4" w:rsidRDefault="00C24344" w:rsidP="000017D4">
      <w:pPr>
        <w:keepNext/>
      </w:pPr>
      <w:r>
        <w:rPr>
          <w:noProof/>
          <w:lang w:eastAsia="et-EE"/>
        </w:rPr>
        <w:drawing>
          <wp:inline distT="0" distB="0" distL="0" distR="0">
            <wp:extent cx="2903220" cy="2186916"/>
            <wp:effectExtent l="0" t="0" r="0" b="0"/>
            <wp:docPr id="6" name="Pilt 6" descr="F:\ktelom\thesis\Grupeerimise kont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Grupeerimise kontroll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8742"/>
                    <a:stretch/>
                  </pic:blipFill>
                  <pic:spPr bwMode="auto">
                    <a:xfrm>
                      <a:off x="0" y="0"/>
                      <a:ext cx="2934115" cy="221018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t-EE"/>
        </w:rPr>
        <w:drawing>
          <wp:inline distT="0" distB="0" distL="0" distR="0">
            <wp:extent cx="2843825" cy="1943100"/>
            <wp:effectExtent l="0" t="0" r="0" b="0"/>
            <wp:docPr id="8" name="Pilt 8" descr="F:\ktelom\thesis\Grupeerit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telom\thesis\Grupeeritud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9768" r="9221"/>
                    <a:stretch/>
                  </pic:blipFill>
                  <pic:spPr bwMode="auto">
                    <a:xfrm>
                      <a:off x="0" y="0"/>
                      <a:ext cx="2892458" cy="1976329"/>
                    </a:xfrm>
                    <a:prstGeom prst="rect">
                      <a:avLst/>
                    </a:prstGeom>
                    <a:noFill/>
                    <a:ln>
                      <a:noFill/>
                    </a:ln>
                    <a:extLst>
                      <a:ext uri="{53640926-AAD7-44D8-BBD7-CCE9431645EC}">
                        <a14:shadowObscured xmlns:a14="http://schemas.microsoft.com/office/drawing/2010/main"/>
                      </a:ext>
                    </a:extLst>
                  </pic:spPr>
                </pic:pic>
              </a:graphicData>
            </a:graphic>
          </wp:inline>
        </w:drawing>
      </w:r>
    </w:p>
    <w:p w:rsidR="001D7CC1" w:rsidRDefault="000017D4" w:rsidP="00E71A2D">
      <w:pPr>
        <w:pStyle w:val="Pealdis"/>
        <w:rPr>
          <w:i w:val="0"/>
          <w:sz w:val="24"/>
        </w:rPr>
      </w:pPr>
      <w:bookmarkStart w:id="38"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9C23E1">
        <w:rPr>
          <w:b/>
          <w:i w:val="0"/>
          <w:noProof/>
          <w:sz w:val="24"/>
        </w:rPr>
        <w:t>7</w:t>
      </w:r>
      <w:r w:rsidRPr="007D65ED">
        <w:rPr>
          <w:b/>
          <w:i w:val="0"/>
          <w:sz w:val="24"/>
        </w:rPr>
        <w:fldChar w:fldCharType="end"/>
      </w:r>
      <w:bookmarkEnd w:id="38"/>
      <w:r w:rsidR="00910703" w:rsidRPr="007D65ED">
        <w:rPr>
          <w:i w:val="0"/>
          <w:sz w:val="24"/>
        </w:rPr>
        <w:t xml:space="preserve"> </w:t>
      </w:r>
      <w:bookmarkStart w:id="39" w:name="_Ref483438689"/>
      <w:r w:rsidR="00910703" w:rsidRPr="00DC05F6">
        <w:rPr>
          <w:sz w:val="24"/>
        </w:rPr>
        <w:t xml:space="preserve">Vasakul: </w:t>
      </w:r>
      <w:r w:rsidR="0081453B">
        <w:rPr>
          <w:sz w:val="24"/>
        </w:rPr>
        <w:t>Ühtlaselt üle genoomi jaotuva LINE-elemendi</w:t>
      </w:r>
      <w:r w:rsidR="00910703" w:rsidRPr="00DC05F6">
        <w:rPr>
          <w:sz w:val="24"/>
        </w:rPr>
        <w:t xml:space="preserve"> </w:t>
      </w:r>
      <w:proofErr w:type="spellStart"/>
      <w:r w:rsidR="00910703" w:rsidRPr="00DC05F6">
        <w:rPr>
          <w:sz w:val="24"/>
        </w:rPr>
        <w:t>kmeri</w:t>
      </w:r>
      <w:proofErr w:type="spellEnd"/>
      <w:r w:rsidR="00910703" w:rsidRPr="00DC05F6">
        <w:rPr>
          <w:sz w:val="24"/>
        </w:rPr>
        <w:t>-arvu</w:t>
      </w:r>
      <w:r w:rsidR="0081453B">
        <w:rPr>
          <w:sz w:val="24"/>
        </w:rPr>
        <w:t xml:space="preserve"> (</w:t>
      </w:r>
      <w:r w:rsidR="0081453B" w:rsidRPr="0081453B">
        <w:rPr>
          <w:sz w:val="24"/>
        </w:rPr>
        <w:t>TCTACATATGGCTAGCCAGTTTTCC</w:t>
      </w:r>
      <w:r w:rsidR="0081453B">
        <w:rPr>
          <w:sz w:val="24"/>
        </w:rPr>
        <w:t>)</w:t>
      </w:r>
      <w:r w:rsidR="00910703" w:rsidRPr="00DC05F6">
        <w:rPr>
          <w:sz w:val="24"/>
        </w:rPr>
        <w:t xml:space="preserve">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39"/>
    </w:p>
    <w:p w:rsidR="00F04516" w:rsidRDefault="00F04516" w:rsidP="002C00AE">
      <w:r>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305064" w:rsidP="00A05371">
      <w:pPr>
        <w:keepNext/>
      </w:pPr>
      <w:r>
        <w:rPr>
          <w:noProof/>
          <w:lang w:eastAsia="et-EE"/>
        </w:rPr>
        <w:lastRenderedPageBreak/>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9C23E1">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bookmarkStart w:id="40" w:name="_Toc483818752"/>
      <w:r>
        <w:t>Arutelu</w:t>
      </w:r>
      <w:bookmarkEnd w:id="40"/>
    </w:p>
    <w:p w:rsidR="00C90A18" w:rsidRDefault="00C90A18" w:rsidP="00C90A18">
      <w:pPr>
        <w:pStyle w:val="Pealkiri3"/>
      </w:pPr>
      <w:bookmarkStart w:id="41" w:name="_Toc483818753"/>
      <w:proofErr w:type="spellStart"/>
      <w:r>
        <w:t>Sekveneerimisandmete</w:t>
      </w:r>
      <w:proofErr w:type="spellEnd"/>
      <w:r>
        <w:t xml:space="preserve"> analüüsi meetod</w:t>
      </w:r>
      <w:bookmarkEnd w:id="41"/>
    </w:p>
    <w:p w:rsidR="00C82B34" w:rsidRDefault="00C82B34" w:rsidP="00C82B34">
      <w:r>
        <w:t xml:space="preserve">Planeeritud ja arendatud SRA andmebaasist </w:t>
      </w:r>
      <w:proofErr w:type="spellStart"/>
      <w:r>
        <w:t>sekveneerimisandmete</w:t>
      </w:r>
      <w:proofErr w:type="spellEnd"/>
      <w:r>
        <w:t xml:space="preserv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 xml:space="preserve">Kuna programmi võib lugeda töökindlaks ja eesmärki täitvaks, sobib see kasutamiseks ka tulevastes </w:t>
      </w:r>
      <w:proofErr w:type="spellStart"/>
      <w:r>
        <w:t>k-mer</w:t>
      </w:r>
      <w:proofErr w:type="spellEnd"/>
      <w:r>
        <w:t xml:space="preserve">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laadimisprotsesside mitmele arvutile jagamine</w:t>
      </w:r>
      <w:r w:rsidR="00905C32">
        <w:t xml:space="preserve"> võimaldaks protsessi piiravaks ressursiks teha andmekogu hoidja </w:t>
      </w:r>
      <w:proofErr w:type="spellStart"/>
      <w:r w:rsidR="00905C32">
        <w:t>üleslaadimiskiiruse</w:t>
      </w:r>
      <w:proofErr w:type="spellEnd"/>
      <w:r w:rsidR="00905C32">
        <w:t>.</w:t>
      </w:r>
    </w:p>
    <w:p w:rsidR="00C90A18" w:rsidRDefault="00A722F0" w:rsidP="00C90A18">
      <w:pPr>
        <w:pStyle w:val="Pealkiri3"/>
      </w:pPr>
      <w:bookmarkStart w:id="42" w:name="_Toc483818754"/>
      <w:r>
        <w:lastRenderedPageBreak/>
        <w:t>Katvuse määramise meetod</w:t>
      </w:r>
      <w:bookmarkEnd w:id="42"/>
    </w:p>
    <w:p w:rsidR="00F412E0" w:rsidRDefault="00575C20" w:rsidP="008B0DAD">
      <w:r>
        <w:t xml:space="preserve">Katvuse </w:t>
      </w:r>
      <w:r w:rsidR="009864BB">
        <w:t>määramiseks k</w:t>
      </w:r>
      <w:r w:rsidR="00D2305F">
        <w:t xml:space="preserve">asutatud </w:t>
      </w:r>
      <w:proofErr w:type="spellStart"/>
      <w:r w:rsidR="00D2305F">
        <w:t>k-meri</w:t>
      </w:r>
      <w:proofErr w:type="spellEnd"/>
      <w:r w:rsidR="00D2305F">
        <w:t xml:space="preserve">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 xml:space="preserve">Ka ei saa </w:t>
      </w:r>
      <w:proofErr w:type="spellStart"/>
      <w:r w:rsidR="00F412E0">
        <w:t>k-mer</w:t>
      </w:r>
      <w:proofErr w:type="spellEnd"/>
      <w:r w:rsidR="00F412E0">
        <w:t xml:space="preserve"> katvuse </w:t>
      </w:r>
      <w:proofErr w:type="spellStart"/>
      <w:r w:rsidR="00F412E0">
        <w:t>sekveneerimiskatvuseks</w:t>
      </w:r>
      <w:proofErr w:type="spellEnd"/>
      <w:r w:rsidR="00F412E0">
        <w:t xml:space="preserve"> teisendamisel sisse tuua veamäära parameetrit, kuna seda pole andmekogu </w:t>
      </w:r>
      <w:proofErr w:type="spellStart"/>
      <w:r w:rsidR="00F412E0">
        <w:t>metaandmetes</w:t>
      </w:r>
      <w:proofErr w:type="spellEnd"/>
      <w:r w:rsidR="00F412E0">
        <w:t xml:space="preserve">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w:t>
      </w:r>
      <w:proofErr w:type="spellStart"/>
      <w:r>
        <w:t>sekveneerimisandmete</w:t>
      </w:r>
      <w:proofErr w:type="spellEnd"/>
      <w:r>
        <w:t xml:space="preserve"> </w:t>
      </w:r>
      <w:proofErr w:type="spellStart"/>
      <w:r>
        <w:t>k-mer</w:t>
      </w:r>
      <w:proofErr w:type="spellEnd"/>
      <w:r>
        <w:t xml:space="preserve"> põhiseks katvu</w:t>
      </w:r>
      <w:r w:rsidR="0092290A">
        <w:t>se määramiseks</w:t>
      </w:r>
      <w:r w:rsidR="00F412E0">
        <w:t>.</w:t>
      </w:r>
    </w:p>
    <w:p w:rsidR="00231E20" w:rsidRPr="008B0DAD" w:rsidRDefault="00231E20" w:rsidP="008B0DAD">
      <w:r>
        <w:t>Siiski väärib tähelepanu tõik, et</w:t>
      </w:r>
      <w:r w:rsidR="006D449E">
        <w:t xml:space="preserve"> Alu-elemendi </w:t>
      </w:r>
      <w:proofErr w:type="spellStart"/>
      <w:r w:rsidR="006D449E">
        <w:t>k-meri</w:t>
      </w:r>
      <w:proofErr w:type="spellEnd"/>
      <w:r w:rsidR="006D449E">
        <w:t xml:space="preserve"> põhjal</w:t>
      </w:r>
      <w:r>
        <w:t xml:space="preserve"> </w:t>
      </w:r>
      <w:r w:rsidR="006D449E">
        <w:t xml:space="preserve">arvutatud keskmine katvus on sarnane </w:t>
      </w:r>
      <w:proofErr w:type="spellStart"/>
      <w:r w:rsidR="006D449E">
        <w:t>sekveneeritud</w:t>
      </w:r>
      <w:proofErr w:type="spellEnd"/>
      <w:r w:rsidR="006D449E">
        <w:t xml:space="preserve"> aluspaaride arvu põhjal arvutatud keskmisele katvusele.</w:t>
      </w:r>
    </w:p>
    <w:p w:rsidR="00C90A18" w:rsidRDefault="00F77F5F" w:rsidP="00C90A18">
      <w:pPr>
        <w:pStyle w:val="Pealkiri3"/>
      </w:pPr>
      <w:bookmarkStart w:id="43" w:name="_Toc483818755"/>
      <w:r>
        <w:t>K</w:t>
      </w:r>
      <w:r w:rsidR="00A722F0">
        <w:t xml:space="preserve">eskmised </w:t>
      </w:r>
      <w:proofErr w:type="spellStart"/>
      <w:r w:rsidR="00A722F0">
        <w:t>telomeeride</w:t>
      </w:r>
      <w:proofErr w:type="spellEnd"/>
      <w:r w:rsidR="00A722F0">
        <w:t xml:space="preserve"> pikkused</w:t>
      </w:r>
      <w:bookmarkEnd w:id="43"/>
    </w:p>
    <w:p w:rsidR="00F07206" w:rsidRDefault="004005BE" w:rsidP="00F07206">
      <w:proofErr w:type="spellStart"/>
      <w:r>
        <w:t>Telomeersete</w:t>
      </w:r>
      <w:proofErr w:type="spellEnd"/>
      <w:r>
        <w:t xml:space="preserve"> </w:t>
      </w:r>
      <w:proofErr w:type="spellStart"/>
      <w:r w:rsidR="00B16D5C">
        <w:t>k-meride</w:t>
      </w:r>
      <w:proofErr w:type="spellEnd"/>
      <w:r w:rsidR="00B16D5C">
        <w:t xml:space="preserve"> ja Alu </w:t>
      </w:r>
      <w:proofErr w:type="spellStart"/>
      <w:r w:rsidR="00B16D5C">
        <w:t>k-meride</w:t>
      </w:r>
      <w:proofErr w:type="spellEnd"/>
      <w:r w:rsidR="00B16D5C">
        <w:t xml:space="preserve"> suhte uurimisel välja tulnud grupeerumise põhjus jääb CONVERGE andmestiku artiklist välja tulemata. Niisiis on</w:t>
      </w:r>
      <w:r w:rsidR="000E7EE2">
        <w:t xml:space="preserve"> tegu uu</w:t>
      </w:r>
      <w:r w:rsidR="00B16D5C">
        <w:t xml:space="preserve">e leiuga. </w:t>
      </w:r>
      <w:r w:rsidR="000E7EE2">
        <w:t xml:space="preserve">Ka jääb küsimus, kas </w:t>
      </w:r>
      <w:proofErr w:type="spellStart"/>
      <w:r w:rsidR="000E7EE2">
        <w:t>AvgSpotLen_l</w:t>
      </w:r>
      <w:proofErr w:type="spellEnd"/>
      <w:r w:rsidR="000E7EE2">
        <w:t xml:space="preserve"> parameetri väärtus on kõrvalekalde põhjus või tulemus.</w:t>
      </w:r>
    </w:p>
    <w:p w:rsidR="00F47D93" w:rsidRDefault="00F47D93" w:rsidP="00F07206">
      <w:r>
        <w:t xml:space="preserve">Graafikult on näha, et väljajääva (sinise) grupi liikmed hajuvad Alu-teljel punase grupi sarnaselt ent </w:t>
      </w:r>
      <w:proofErr w:type="spellStart"/>
      <w:r>
        <w:t>telomeeri</w:t>
      </w:r>
      <w:proofErr w:type="spellEnd"/>
      <w:r>
        <w:t xml:space="preserve">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w:t>
      </w:r>
      <w:proofErr w:type="spellStart"/>
      <w:r w:rsidR="00C768C2">
        <w:t>telomeeride</w:t>
      </w:r>
      <w:proofErr w:type="spellEnd"/>
      <w:r w:rsidR="00C768C2">
        <w:t xml:space="preserv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 xml:space="preserve">Valitud punases grupis esineb ootuspärane negatiivne </w:t>
      </w:r>
      <w:proofErr w:type="spellStart"/>
      <w:r>
        <w:t>telomeeri</w:t>
      </w:r>
      <w:proofErr w:type="spellEnd"/>
      <w:r>
        <w:t xml:space="preserve"> pikkuse sõltuvus vanusest, kuid keskmine pikkus on raporteeritust kõrgem. See võib tuleneda </w:t>
      </w:r>
      <w:proofErr w:type="spellStart"/>
      <w:r>
        <w:t>telomeeri</w:t>
      </w:r>
      <w:proofErr w:type="spellEnd"/>
      <w:r>
        <w:t xml:space="preserve"> </w:t>
      </w:r>
      <w:proofErr w:type="spellStart"/>
      <w:r>
        <w:t>k-meri</w:t>
      </w:r>
      <w:proofErr w:type="spellEnd"/>
      <w:r>
        <w:t xml:space="preserve"> korduvast iseloomust, mis annab tõenäoliselt ühe </w:t>
      </w:r>
      <w:proofErr w:type="spellStart"/>
      <w:r>
        <w:t>readi</w:t>
      </w:r>
      <w:proofErr w:type="spellEnd"/>
      <w:r>
        <w:t xml:space="preserve"> kohta </w:t>
      </w:r>
      <w:r w:rsidR="00C20D0F">
        <w:t>rohkem vasteid kui peaks</w:t>
      </w:r>
      <w:r>
        <w:t xml:space="preserve">. Nende vastete arvu 25-ga korrutades saadakse ülemäära pikad </w:t>
      </w:r>
      <w:proofErr w:type="spellStart"/>
      <w:r>
        <w:t>telomeeride</w:t>
      </w:r>
      <w:proofErr w:type="spellEnd"/>
      <w:r>
        <w:t xml:space="preserve"> keskmised pikkused.</w:t>
      </w:r>
    </w:p>
    <w:p w:rsidR="00B86439" w:rsidRDefault="0046750B" w:rsidP="00F07206">
      <w:r>
        <w:t xml:space="preserve">Selleks, et saada </w:t>
      </w:r>
      <w:proofErr w:type="spellStart"/>
      <w:r>
        <w:t>telomeeride</w:t>
      </w:r>
      <w:proofErr w:type="spellEnd"/>
      <w:r>
        <w:t xml:space="preserve"> keskmisteks pikkusteks kirjandusega sarnasemaid tulemusi, võiks valemile lisada ühe korrigeeriva kordaja.</w:t>
      </w:r>
      <w:r w:rsidR="00721318">
        <w:t xml:space="preserve"> See võimaldaks hinnata üksikute proovide </w:t>
      </w:r>
      <w:proofErr w:type="spellStart"/>
      <w:r w:rsidR="00721318">
        <w:t>telomeeride</w:t>
      </w:r>
      <w:proofErr w:type="spellEnd"/>
      <w:r w:rsidR="00721318">
        <w:t xml:space="preserve"> päris-pikkust ning oleks kasutatav näitaja uuringu</w:t>
      </w:r>
      <w:r w:rsidR="00CF6960">
        <w:t xml:space="preserve"> jaoks kus on ka fenotüübi info kättesaadav.</w:t>
      </w:r>
      <w:r w:rsidR="00503CE0">
        <w:t xml:space="preserve"> Samas, andmekogu siseselt sobiks selleks näitajaks ka lihtsalt Alu/</w:t>
      </w:r>
      <w:proofErr w:type="spellStart"/>
      <w:r w:rsidR="00503CE0">
        <w:t>telomeeri</w:t>
      </w:r>
      <w:proofErr w:type="spellEnd"/>
      <w:r w:rsidR="00503CE0">
        <w:t xml:space="preserve"> </w:t>
      </w:r>
      <w:proofErr w:type="spellStart"/>
      <w:r w:rsidR="00503CE0">
        <w:t>k-</w:t>
      </w:r>
      <w:r w:rsidR="00503CE0">
        <w:lastRenderedPageBreak/>
        <w:t>meride</w:t>
      </w:r>
      <w:proofErr w:type="spellEnd"/>
      <w:r w:rsidR="00503CE0">
        <w:t xml:space="preserve"> suhe.</w:t>
      </w:r>
      <w:r w:rsidR="00FE7779">
        <w:t xml:space="preserve"> Üldiselt kasutatava korrigeeriva kordaja lisamiseks tuleks leida seosed </w:t>
      </w:r>
      <w:proofErr w:type="spellStart"/>
      <w:r w:rsidR="00FE7779">
        <w:t>sekveneerimistehnika</w:t>
      </w:r>
      <w:proofErr w:type="spellEnd"/>
      <w:r w:rsidR="00FE7779">
        <w:t xml:space="preserve"> ja </w:t>
      </w:r>
      <w:proofErr w:type="spellStart"/>
      <w:r w:rsidR="00FE7779">
        <w:t>sekveneerimisandmete</w:t>
      </w:r>
      <w:proofErr w:type="spellEnd"/>
      <w:r w:rsidR="00FE7779">
        <w:t xml:space="preserve"> töötlemise parameetrist nii, et korrigeeriv kordaja oleks </w:t>
      </w:r>
      <w:proofErr w:type="spellStart"/>
      <w:r w:rsidR="00FE7779">
        <w:t>sekveneerimisvigade</w:t>
      </w:r>
      <w:proofErr w:type="spellEnd"/>
      <w:r w:rsidR="00FE7779">
        <w:t xml:space="preserve"> ja filtreerimisparameetrite funktsioon.</w:t>
      </w:r>
    </w:p>
    <w:p w:rsidR="00BB67B4" w:rsidRDefault="00FE7779" w:rsidP="00F07206">
      <w:r>
        <w:t xml:space="preserve">Ka võivad kirjandusele mittevastavad </w:t>
      </w:r>
      <w:proofErr w:type="spellStart"/>
      <w:r>
        <w:t>telomeeride</w:t>
      </w:r>
      <w:proofErr w:type="spellEnd"/>
      <w:r>
        <w:t xml:space="preserve"> pikkused tulla ebatäpselt määratud katvusest. Kui lisada korrigeeriv koefitsient katvuse arvutusele nii, et katvuseks tuleks artiklis toodud 1,7, tulevad määratavad </w:t>
      </w:r>
      <w:proofErr w:type="spellStart"/>
      <w:r>
        <w:t>telomeeri</w:t>
      </w:r>
      <w:proofErr w:type="spellEnd"/>
      <w:r>
        <w:t xml:space="preserve"> pikkused kirjanduses toodule vastavad.</w:t>
      </w:r>
      <w:r w:rsidR="006719E9">
        <w:t xml:space="preserve"> Siiski, ilma </w:t>
      </w:r>
      <w:r w:rsidR="0068124E">
        <w:t>põhjenduseta</w:t>
      </w:r>
      <w:r w:rsidR="006719E9">
        <w:t>, kuidas jõuda 1,7 katvuseni, ei ole lihtsalt katvuste korrigeerimine õigustatud.</w:t>
      </w:r>
    </w:p>
    <w:p w:rsidR="0089146B" w:rsidRDefault="0089146B" w:rsidP="00F07206">
      <w:proofErr w:type="spellStart"/>
      <w:r>
        <w:t>Telomeeride</w:t>
      </w:r>
      <w:proofErr w:type="spellEnd"/>
      <w:r>
        <w:t xml:space="preserve"> keskmiste pikkuste </w:t>
      </w:r>
      <w:proofErr w:type="spellStart"/>
      <w:r>
        <w:t>k-meri</w:t>
      </w:r>
      <w:proofErr w:type="spellEnd"/>
      <w:r>
        <w:t xml:space="preserve"> põhiseks määramiseks tuleks </w:t>
      </w:r>
      <w:proofErr w:type="spellStart"/>
      <w:r>
        <w:t>k-meri</w:t>
      </w:r>
      <w:proofErr w:type="spellEnd"/>
      <w:r>
        <w:t xml:space="preserve"> põhist meetodit </w:t>
      </w:r>
      <w:r w:rsidR="00EC6686">
        <w:t>kontrollida</w:t>
      </w:r>
      <w:r>
        <w:t xml:space="preserve"> mõne keemilise meetodiga.</w:t>
      </w:r>
    </w:p>
    <w:p w:rsidR="007C21D1" w:rsidRDefault="007C21D1" w:rsidP="009E3B84">
      <w:pPr>
        <w:pStyle w:val="Pealkiri1"/>
        <w:numPr>
          <w:ilvl w:val="0"/>
          <w:numId w:val="0"/>
        </w:numPr>
        <w:ind w:left="432" w:hanging="432"/>
      </w:pPr>
      <w:bookmarkStart w:id="44" w:name="_Toc483818756"/>
      <w:r>
        <w:t>Kokkuvõte</w:t>
      </w:r>
      <w:bookmarkEnd w:id="44"/>
    </w:p>
    <w:p w:rsidR="009E3B84" w:rsidRDefault="009E3B84" w:rsidP="00BB67B4">
      <w:r>
        <w:t xml:space="preserve">Töö käigus valmis tööriist </w:t>
      </w:r>
      <w:proofErr w:type="spellStart"/>
      <w:r>
        <w:t>Sequence</w:t>
      </w:r>
      <w:proofErr w:type="spellEnd"/>
      <w:r>
        <w:t xml:space="preserve"> Read </w:t>
      </w:r>
      <w:proofErr w:type="spellStart"/>
      <w:r>
        <w:t>Archive</w:t>
      </w:r>
      <w:proofErr w:type="spellEnd"/>
      <w:r>
        <w:t xml:space="preserve"> andmebaasist suure andmekogu allalaadimiseks ning </w:t>
      </w:r>
      <w:proofErr w:type="spellStart"/>
      <w:r>
        <w:t>k-mer</w:t>
      </w:r>
      <w:proofErr w:type="spellEnd"/>
      <w:r>
        <w:t xml:space="preserve"> metoodika tööriistadega töötlemiseks. Tööriist täitis eesmärgi täielikult ning sobib edasiseks kasutamiseks tulevastes uurimistöödes, kus uuritakse sarnases koguses andmeid sarnase metoodikaga.</w:t>
      </w:r>
    </w:p>
    <w:p w:rsidR="00BB67B4" w:rsidRDefault="009E3B84" w:rsidP="00BB67B4">
      <w:proofErr w:type="spellStart"/>
      <w:r>
        <w:t>K-mer</w:t>
      </w:r>
      <w:proofErr w:type="spellEnd"/>
      <w:r>
        <w:t xml:space="preserve"> metoodika abil </w:t>
      </w:r>
      <w:proofErr w:type="spellStart"/>
      <w:r>
        <w:t>sekveneer</w:t>
      </w:r>
      <w:r w:rsidR="0089146B">
        <w:t>i</w:t>
      </w:r>
      <w:r>
        <w:t>miskatvuse</w:t>
      </w:r>
      <w:proofErr w:type="spellEnd"/>
      <w:r>
        <w:t xml:space="preserve"> metoodika leidmine õnnestus osaliselt – kontrollandmestikul saadi tulemus, mis tõenäoliselt küll korreleerub </w:t>
      </w:r>
      <w:proofErr w:type="spellStart"/>
      <w:r>
        <w:t>sekveneerimiskatvusega</w:t>
      </w:r>
      <w:proofErr w:type="spellEnd"/>
      <w:r>
        <w:t xml:space="preserve"> ent mis erines kontrollandmestikus toodud keskmisest </w:t>
      </w:r>
      <w:proofErr w:type="spellStart"/>
      <w:r>
        <w:t>sekveneerimskatvusest</w:t>
      </w:r>
      <w:proofErr w:type="spellEnd"/>
      <w:r>
        <w:t>.</w:t>
      </w:r>
    </w:p>
    <w:p w:rsidR="0089146B" w:rsidRPr="00BB67B4" w:rsidRDefault="0089146B" w:rsidP="00BB67B4">
      <w:r>
        <w:t xml:space="preserve">Sarnaselt </w:t>
      </w:r>
      <w:proofErr w:type="spellStart"/>
      <w:r>
        <w:t>katuvse</w:t>
      </w:r>
      <w:proofErr w:type="spellEnd"/>
      <w:r>
        <w:t xml:space="preserve"> määramise metoodikale, esines töös katsetatud </w:t>
      </w:r>
      <w:proofErr w:type="spellStart"/>
      <w:r>
        <w:t>telomeeride</w:t>
      </w:r>
      <w:proofErr w:type="spellEnd"/>
      <w:r>
        <w:t xml:space="preserve"> keskmise pikkuse määramise metoodikas puudujääke, mis võisid tuleneda </w:t>
      </w:r>
      <w:r w:rsidR="00025BBE">
        <w:t>nii ebakorrektsest katvuse määramisest kui ka metoodika enda ebasobivusest.</w:t>
      </w:r>
      <w:r w:rsidR="00E6708C">
        <w:t xml:space="preserve"> Siiski saadi </w:t>
      </w:r>
      <w:proofErr w:type="spellStart"/>
      <w:r w:rsidR="00E6708C">
        <w:t>telomeeride</w:t>
      </w:r>
      <w:proofErr w:type="spellEnd"/>
      <w:r w:rsidR="00E6708C">
        <w:t xml:space="preserve"> keskmise pikkuse määramise metoodika abil arvulised tulemused, mis tõenäoliselt korreleeruvad </w:t>
      </w:r>
      <w:proofErr w:type="spellStart"/>
      <w:r w:rsidR="00E6708C">
        <w:t>telomeeride</w:t>
      </w:r>
      <w:proofErr w:type="spellEnd"/>
      <w:r w:rsidR="00E6708C">
        <w:t xml:space="preserve"> </w:t>
      </w:r>
      <w:r w:rsidR="00CA0222">
        <w:t>päris-</w:t>
      </w:r>
      <w:r w:rsidR="00E6708C">
        <w:t>pikkusega.</w:t>
      </w:r>
    </w:p>
    <w:p w:rsidR="00A31179" w:rsidRPr="00A31179" w:rsidRDefault="00A31179" w:rsidP="00A31179"/>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5" w:name="_Toc483818757"/>
      <w:r>
        <w:lastRenderedPageBreak/>
        <w:t>Resümee</w:t>
      </w:r>
      <w:bookmarkEnd w:id="45"/>
    </w:p>
    <w:p w:rsidR="00902466" w:rsidRDefault="00902466" w:rsidP="00B26C92">
      <w:pPr>
        <w:spacing w:line="259" w:lineRule="auto"/>
      </w:pPr>
      <w:r>
        <w:t>Karl-Sander Erss</w:t>
      </w:r>
    </w:p>
    <w:p w:rsidR="00902466" w:rsidRDefault="00902466" w:rsidP="00B26C92">
      <w:pPr>
        <w:spacing w:line="259" w:lineRule="auto"/>
      </w:pPr>
      <w:proofErr w:type="spellStart"/>
      <w:r>
        <w:t>Summary</w:t>
      </w:r>
      <w:proofErr w:type="spellEnd"/>
    </w:p>
    <w:p w:rsidR="00DF7AC1" w:rsidRDefault="00DF7AC1" w:rsidP="00B26C92">
      <w:pPr>
        <w:spacing w:line="259" w:lineRule="auto"/>
      </w:pPr>
    </w:p>
    <w:p w:rsidR="00DF7AC1" w:rsidRDefault="00DF7AC1" w:rsidP="004935C6">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rsidR="004935C6">
        <w:t>Ends</w:t>
      </w:r>
      <w:proofErr w:type="spellEnd"/>
      <w:r w:rsidR="004935C6">
        <w:t xml:space="preserve"> of </w:t>
      </w:r>
      <w:proofErr w:type="spellStart"/>
      <w:r w:rsidR="004935C6">
        <w:t>telomeres</w:t>
      </w:r>
      <w:proofErr w:type="spellEnd"/>
      <w:r w:rsidR="004935C6">
        <w:t xml:space="preserve"> </w:t>
      </w:r>
      <w:proofErr w:type="spellStart"/>
      <w:r w:rsidR="004935C6">
        <w:t>can</w:t>
      </w:r>
      <w:proofErr w:type="spellEnd"/>
      <w:r w:rsidR="004935C6">
        <w:t xml:space="preserve"> </w:t>
      </w:r>
      <w:proofErr w:type="spellStart"/>
      <w:r w:rsidR="004935C6">
        <w:t>not</w:t>
      </w:r>
      <w:proofErr w:type="spellEnd"/>
      <w:r w:rsidR="004935C6">
        <w:t xml:space="preserve"> </w:t>
      </w:r>
      <w:proofErr w:type="spellStart"/>
      <w:r w:rsidR="004935C6">
        <w:t>be</w:t>
      </w:r>
      <w:proofErr w:type="spellEnd"/>
      <w:r w:rsidR="004935C6">
        <w:t xml:space="preserve"> </w:t>
      </w:r>
      <w:proofErr w:type="spellStart"/>
      <w:r w:rsidR="004935C6">
        <w:t>replicated</w:t>
      </w:r>
      <w:proofErr w:type="spellEnd"/>
      <w:r w:rsidR="004935C6">
        <w:t xml:space="preserve"> in </w:t>
      </w:r>
      <w:proofErr w:type="spellStart"/>
      <w:r w:rsidR="004935C6">
        <w:t>their</w:t>
      </w:r>
      <w:proofErr w:type="spellEnd"/>
      <w:r w:rsidR="004935C6">
        <w:t xml:space="preserve"> </w:t>
      </w:r>
      <w:proofErr w:type="spellStart"/>
      <w:r w:rsidR="004935C6">
        <w:t>entirety</w:t>
      </w:r>
      <w:proofErr w:type="spellEnd"/>
      <w:r w:rsidR="004935C6">
        <w:t xml:space="preserve"> so </w:t>
      </w:r>
      <w:proofErr w:type="spellStart"/>
      <w:r w:rsidR="004935C6">
        <w:t>telomeres</w:t>
      </w:r>
      <w:proofErr w:type="spellEnd"/>
      <w:r w:rsidR="004935C6">
        <w:t xml:space="preserve"> </w:t>
      </w:r>
      <w:proofErr w:type="spellStart"/>
      <w:r w:rsidR="004935C6">
        <w:t>get</w:t>
      </w:r>
      <w:proofErr w:type="spellEnd"/>
      <w:r w:rsidR="004935C6">
        <w:t xml:space="preserve"> </w:t>
      </w:r>
      <w:proofErr w:type="spellStart"/>
      <w:r w:rsidR="004935C6">
        <w:t>shorter</w:t>
      </w:r>
      <w:proofErr w:type="spellEnd"/>
      <w:r w:rsidR="004935C6">
        <w:t xml:space="preserve"> </w:t>
      </w:r>
      <w:proofErr w:type="spellStart"/>
      <w:r w:rsidR="004935C6">
        <w:t>with</w:t>
      </w:r>
      <w:proofErr w:type="spellEnd"/>
      <w:r w:rsidR="004935C6">
        <w:t xml:space="preserve"> </w:t>
      </w:r>
      <w:proofErr w:type="spellStart"/>
      <w:r w:rsidR="004935C6">
        <w:t>every</w:t>
      </w:r>
      <w:proofErr w:type="spellEnd"/>
      <w:r w:rsidR="004935C6">
        <w:t xml:space="preserve"> </w:t>
      </w:r>
      <w:proofErr w:type="spellStart"/>
      <w:r w:rsidR="004935C6">
        <w:t>cell</w:t>
      </w:r>
      <w:proofErr w:type="spellEnd"/>
      <w:r w:rsidR="004935C6">
        <w:t xml:space="preserve"> </w:t>
      </w:r>
      <w:proofErr w:type="spellStart"/>
      <w:r w:rsidR="004935C6">
        <w:t>cycle</w:t>
      </w:r>
      <w:proofErr w:type="spellEnd"/>
      <w:r w:rsidR="004935C6">
        <w:t xml:space="preserve">. </w:t>
      </w:r>
      <w:proofErr w:type="spellStart"/>
      <w:r w:rsidR="004935C6">
        <w:t>Telomere</w:t>
      </w:r>
      <w:proofErr w:type="spellEnd"/>
      <w:r w:rsidR="004935C6">
        <w:t xml:space="preserve"> </w:t>
      </w:r>
      <w:proofErr w:type="spellStart"/>
      <w:r w:rsidR="004935C6">
        <w:t>length</w:t>
      </w:r>
      <w:proofErr w:type="spellEnd"/>
      <w:r w:rsidR="004935C6">
        <w:t xml:space="preserve">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associated</w:t>
      </w:r>
      <w:proofErr w:type="spellEnd"/>
      <w:r w:rsidR="004935C6">
        <w:t xml:space="preserve"> </w:t>
      </w:r>
      <w:proofErr w:type="spellStart"/>
      <w:r w:rsidR="004935C6">
        <w:t>with</w:t>
      </w:r>
      <w:proofErr w:type="spellEnd"/>
      <w:r w:rsidR="004935C6">
        <w:t xml:space="preserve"> </w:t>
      </w:r>
      <w:proofErr w:type="spellStart"/>
      <w:r w:rsidR="004935C6">
        <w:t>several</w:t>
      </w:r>
      <w:proofErr w:type="spellEnd"/>
      <w:r w:rsidR="004935C6">
        <w:t xml:space="preserve"> </w:t>
      </w:r>
      <w:proofErr w:type="spellStart"/>
      <w:r w:rsidR="004935C6">
        <w:t>diseases</w:t>
      </w:r>
      <w:proofErr w:type="spellEnd"/>
      <w:r w:rsidR="004935C6">
        <w:t xml:space="preserve"> and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considered</w:t>
      </w:r>
      <w:proofErr w:type="spellEnd"/>
      <w:r w:rsidR="004935C6">
        <w:t xml:space="preserve"> a marker </w:t>
      </w:r>
      <w:proofErr w:type="spellStart"/>
      <w:r w:rsidR="004935C6">
        <w:t>for</w:t>
      </w:r>
      <w:proofErr w:type="spellEnd"/>
      <w:r w:rsidR="004935C6">
        <w:t xml:space="preserve"> </w:t>
      </w:r>
      <w:proofErr w:type="spellStart"/>
      <w:r w:rsidR="004935C6">
        <w:t>general</w:t>
      </w:r>
      <w:proofErr w:type="spellEnd"/>
      <w:r w:rsidR="004935C6">
        <w:t xml:space="preserve"> </w:t>
      </w:r>
      <w:proofErr w:type="spellStart"/>
      <w:r w:rsidR="004935C6">
        <w:t>health</w:t>
      </w:r>
      <w:proofErr w:type="spellEnd"/>
      <w:r w:rsidR="004935C6">
        <w:t xml:space="preserve"> and </w:t>
      </w:r>
      <w:proofErr w:type="spellStart"/>
      <w:r w:rsidR="004935C6">
        <w:t>aging</w:t>
      </w:r>
      <w:proofErr w:type="spellEnd"/>
      <w:r w:rsidR="004935C6">
        <w:t>.</w:t>
      </w:r>
    </w:p>
    <w:p w:rsidR="004935C6" w:rsidRDefault="004935C6" w:rsidP="004935C6">
      <w:proofErr w:type="spellStart"/>
      <w:r>
        <w:t>Next</w:t>
      </w:r>
      <w:proofErr w:type="spellEnd"/>
      <w:r>
        <w:t xml:space="preserve"> </w:t>
      </w:r>
      <w:proofErr w:type="spellStart"/>
      <w:r>
        <w:t>generation</w:t>
      </w:r>
      <w:proofErr w:type="spellEnd"/>
      <w:r>
        <w:t xml:space="preserve"> </w:t>
      </w:r>
      <w:proofErr w:type="spellStart"/>
      <w:r>
        <w:t>sequencing</w:t>
      </w:r>
      <w:proofErr w:type="spellEnd"/>
      <w:r w:rsidR="003850F7">
        <w:t xml:space="preserve"> (NGS)</w:t>
      </w:r>
      <w:r>
        <w:t xml:space="preserve"> </w:t>
      </w:r>
      <w:proofErr w:type="spellStart"/>
      <w:r>
        <w:t>technologies</w:t>
      </w:r>
      <w:proofErr w:type="spellEnd"/>
      <w:r>
        <w:t xml:space="preserve"> </w:t>
      </w:r>
      <w:proofErr w:type="spellStart"/>
      <w:r>
        <w:t>have</w:t>
      </w:r>
      <w:proofErr w:type="spellEnd"/>
      <w:r>
        <w:t xml:space="preserve"> </w:t>
      </w:r>
      <w:proofErr w:type="spellStart"/>
      <w:r>
        <w:t>driven</w:t>
      </w:r>
      <w:proofErr w:type="spellEnd"/>
      <w:r>
        <w:t xml:space="preserve"> </w:t>
      </w:r>
      <w:proofErr w:type="spellStart"/>
      <w:r>
        <w:t>the</w:t>
      </w:r>
      <w:proofErr w:type="spellEnd"/>
      <w:r>
        <w:t xml:space="preserve"> </w:t>
      </w:r>
      <w:proofErr w:type="spellStart"/>
      <w:r>
        <w:t>cost</w:t>
      </w:r>
      <w:proofErr w:type="spellEnd"/>
      <w:r>
        <w:t xml:space="preserve"> of </w:t>
      </w:r>
      <w:proofErr w:type="spellStart"/>
      <w:r>
        <w:t>sequencing</w:t>
      </w:r>
      <w:proofErr w:type="spellEnd"/>
      <w:r>
        <w:t xml:space="preserve"> a </w:t>
      </w:r>
      <w:proofErr w:type="spellStart"/>
      <w:r>
        <w:t>human</w:t>
      </w:r>
      <w:proofErr w:type="spellEnd"/>
      <w:r>
        <w:t xml:space="preserve"> </w:t>
      </w:r>
      <w:proofErr w:type="spellStart"/>
      <w:r>
        <w:t>genome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$1000 mark. </w:t>
      </w:r>
      <w:proofErr w:type="spellStart"/>
      <w:r>
        <w:t>This</w:t>
      </w:r>
      <w:proofErr w:type="spellEnd"/>
      <w:r>
        <w:t xml:space="preserve"> </w:t>
      </w:r>
      <w:proofErr w:type="spellStart"/>
      <w:r>
        <w:t>has</w:t>
      </w:r>
      <w:proofErr w:type="spellEnd"/>
      <w:r>
        <w:t xml:space="preserve"> </w:t>
      </w:r>
      <w:proofErr w:type="spellStart"/>
      <w:r>
        <w:t>led</w:t>
      </w:r>
      <w:proofErr w:type="spellEnd"/>
      <w:r>
        <w:t xml:space="preserve"> </w:t>
      </w:r>
      <w:proofErr w:type="spellStart"/>
      <w:r>
        <w:t>to</w:t>
      </w:r>
      <w:proofErr w:type="spellEnd"/>
      <w:r>
        <w:t xml:space="preserve"> </w:t>
      </w:r>
      <w:proofErr w:type="spellStart"/>
      <w:r>
        <w:t>an</w:t>
      </w:r>
      <w:proofErr w:type="spellEnd"/>
      <w:r>
        <w:t xml:space="preserve"> </w:t>
      </w:r>
      <w:proofErr w:type="spellStart"/>
      <w:r>
        <w:t>explosion</w:t>
      </w:r>
      <w:proofErr w:type="spellEnd"/>
      <w:r>
        <w:t xml:space="preserve"> in </w:t>
      </w:r>
      <w:proofErr w:type="spellStart"/>
      <w:r>
        <w:t>sequencing</w:t>
      </w:r>
      <w:proofErr w:type="spellEnd"/>
      <w:r>
        <w:t xml:space="preserve"> </w:t>
      </w:r>
      <w:proofErr w:type="spellStart"/>
      <w:r>
        <w:t>data</w:t>
      </w:r>
      <w:proofErr w:type="spellEnd"/>
      <w:r>
        <w:t xml:space="preserve"> </w:t>
      </w:r>
      <w:proofErr w:type="spellStart"/>
      <w:r>
        <w:t>quantities</w:t>
      </w:r>
      <w:proofErr w:type="spellEnd"/>
      <w:r>
        <w:t xml:space="preserve"> </w:t>
      </w:r>
      <w:proofErr w:type="spellStart"/>
      <w:r>
        <w:t>which</w:t>
      </w:r>
      <w:proofErr w:type="spellEnd"/>
      <w:r>
        <w:t xml:space="preserve"> </w:t>
      </w:r>
      <w:proofErr w:type="spellStart"/>
      <w:r w:rsidR="00CC2607">
        <w:t>introduces</w:t>
      </w:r>
      <w:proofErr w:type="spellEnd"/>
      <w:r w:rsidR="00CC2607">
        <w:t xml:space="preserve"> </w:t>
      </w:r>
      <w:proofErr w:type="spellStart"/>
      <w:r w:rsidR="00CC2607">
        <w:t>the</w:t>
      </w:r>
      <w:proofErr w:type="spellEnd"/>
      <w:r w:rsidR="00CC2607">
        <w:t xml:space="preserve"> need </w:t>
      </w:r>
      <w:proofErr w:type="spellStart"/>
      <w:r w:rsidR="00CC2607">
        <w:t>for</w:t>
      </w:r>
      <w:proofErr w:type="spellEnd"/>
      <w:r w:rsidR="00CC2607">
        <w:t xml:space="preserve"> </w:t>
      </w:r>
      <w:proofErr w:type="spellStart"/>
      <w:r w:rsidR="00CC2607">
        <w:t>fast</w:t>
      </w:r>
      <w:proofErr w:type="spellEnd"/>
      <w:r w:rsidR="00CC2607">
        <w:t xml:space="preserve"> and </w:t>
      </w:r>
      <w:proofErr w:type="spellStart"/>
      <w:r w:rsidR="00CC2607">
        <w:t>generic</w:t>
      </w:r>
      <w:proofErr w:type="spellEnd"/>
      <w:r w:rsidR="00CC2607">
        <w:t xml:space="preserve"> </w:t>
      </w:r>
      <w:proofErr w:type="spellStart"/>
      <w:r w:rsidR="00CC2607">
        <w:t>methods</w:t>
      </w:r>
      <w:proofErr w:type="spellEnd"/>
      <w:r w:rsidR="00CC2607">
        <w:t xml:space="preserve"> </w:t>
      </w:r>
      <w:proofErr w:type="spellStart"/>
      <w:r w:rsidR="00CC2607">
        <w:t>for</w:t>
      </w:r>
      <w:proofErr w:type="spellEnd"/>
      <w:r w:rsidR="00CC2607">
        <w:t xml:space="preserve"> </w:t>
      </w:r>
      <w:proofErr w:type="spellStart"/>
      <w:r w:rsidR="00CC2607">
        <w:t>data</w:t>
      </w:r>
      <w:proofErr w:type="spellEnd"/>
      <w:r w:rsidR="00CC2607">
        <w:t xml:space="preserve"> </w:t>
      </w:r>
      <w:proofErr w:type="spellStart"/>
      <w:r w:rsidR="00CC2607">
        <w:t>analysis</w:t>
      </w:r>
      <w:proofErr w:type="spellEnd"/>
      <w:r w:rsidR="00CC2607">
        <w:t>.</w:t>
      </w:r>
    </w:p>
    <w:p w:rsidR="00B156FD" w:rsidRDefault="00B156FD" w:rsidP="00DF7AC1">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of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fr</w:t>
      </w:r>
      <w:r w:rsidR="00000962">
        <w:t>om</w:t>
      </w:r>
      <w:proofErr w:type="spellEnd"/>
      <w:r w:rsidR="00000962">
        <w:t xml:space="preserve"> NGS-</w:t>
      </w:r>
      <w:proofErr w:type="spellStart"/>
      <w:r w:rsidR="00000962">
        <w:t>data</w:t>
      </w:r>
      <w:proofErr w:type="spellEnd"/>
      <w:r w:rsidR="00000962">
        <w:t xml:space="preserve"> </w:t>
      </w:r>
      <w:proofErr w:type="spellStart"/>
      <w:r w:rsidR="00000962">
        <w:t>derived</w:t>
      </w:r>
      <w:proofErr w:type="spellEnd"/>
      <w:r w:rsidR="00000962">
        <w:t xml:space="preserve"> </w:t>
      </w:r>
      <w:proofErr w:type="spellStart"/>
      <w:r w:rsidR="00000962">
        <w:t>k-mer</w:t>
      </w:r>
      <w:proofErr w:type="spellEnd"/>
      <w:r w:rsidR="00000962">
        <w:t xml:space="preserve"> </w:t>
      </w:r>
      <w:proofErr w:type="spellStart"/>
      <w:r w:rsidR="00000962">
        <w:t>lists</w:t>
      </w:r>
      <w:proofErr w:type="spellEnd"/>
      <w:r w:rsidR="00000962">
        <w:t xml:space="preserve">. </w:t>
      </w:r>
      <w:proofErr w:type="spellStart"/>
      <w:r w:rsidR="00000962">
        <w:t>Additional</w:t>
      </w:r>
      <w:proofErr w:type="spellEnd"/>
      <w:r w:rsidR="00000962">
        <w:t xml:space="preserve"> </w:t>
      </w:r>
      <w:proofErr w:type="spellStart"/>
      <w:r w:rsidR="00000962">
        <w:t>methods</w:t>
      </w:r>
      <w:proofErr w:type="spellEnd"/>
      <w:r w:rsidR="00000962">
        <w:t xml:space="preserve"> </w:t>
      </w:r>
      <w:proofErr w:type="spellStart"/>
      <w:r w:rsidR="00000962">
        <w:t>for</w:t>
      </w:r>
      <w:proofErr w:type="spellEnd"/>
      <w:r w:rsidR="00000962">
        <w:t xml:space="preserve"> </w:t>
      </w:r>
      <w:proofErr w:type="spellStart"/>
      <w:r w:rsidR="00000962">
        <w:t>data</w:t>
      </w:r>
      <w:proofErr w:type="spellEnd"/>
      <w:r w:rsidR="00000962">
        <w:t xml:space="preserve"> </w:t>
      </w:r>
      <w:proofErr w:type="spellStart"/>
      <w:r w:rsidR="00000962">
        <w:t>retrieval</w:t>
      </w:r>
      <w:proofErr w:type="spellEnd"/>
      <w:r w:rsidR="00000962">
        <w:t xml:space="preserve"> and </w:t>
      </w:r>
      <w:proofErr w:type="spellStart"/>
      <w:r w:rsidR="00000962">
        <w:t>processing</w:t>
      </w:r>
      <w:proofErr w:type="spellEnd"/>
      <w:r w:rsidR="00000962">
        <w:t xml:space="preserve">, </w:t>
      </w:r>
      <w:proofErr w:type="spellStart"/>
      <w:r w:rsidR="00000962">
        <w:t>also</w:t>
      </w:r>
      <w:proofErr w:type="spellEnd"/>
      <w:r w:rsidR="00000962">
        <w:t xml:space="preserve"> </w:t>
      </w:r>
      <w:proofErr w:type="spellStart"/>
      <w:r w:rsidR="00000962">
        <w:t>sequencing</w:t>
      </w:r>
      <w:proofErr w:type="spellEnd"/>
      <w:r w:rsidR="00000962">
        <w:t xml:space="preserve"> </w:t>
      </w:r>
      <w:proofErr w:type="spellStart"/>
      <w:r w:rsidR="00000962">
        <w:t>coverage</w:t>
      </w:r>
      <w:proofErr w:type="spellEnd"/>
      <w:r w:rsidR="00000962">
        <w:t xml:space="preserve"> </w:t>
      </w:r>
      <w:proofErr w:type="spellStart"/>
      <w:r w:rsidR="00000962">
        <w:t>estimation</w:t>
      </w:r>
      <w:proofErr w:type="spellEnd"/>
      <w:r w:rsidR="00000962">
        <w:t xml:space="preserve"> are </w:t>
      </w:r>
      <w:proofErr w:type="spellStart"/>
      <w:r w:rsidR="00000962">
        <w:t>developed</w:t>
      </w:r>
      <w:proofErr w:type="spellEnd"/>
      <w:r w:rsidR="00000962">
        <w:t xml:space="preserve"> and </w:t>
      </w:r>
      <w:proofErr w:type="spellStart"/>
      <w:r w:rsidR="00000962">
        <w:t>evaluated</w:t>
      </w:r>
      <w:proofErr w:type="spellEnd"/>
      <w:r w:rsidR="00000962">
        <w:t>.</w:t>
      </w:r>
    </w:p>
    <w:p w:rsidR="00697D4D" w:rsidRDefault="00697D4D" w:rsidP="00DF7AC1">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similar</w:t>
      </w:r>
      <w:proofErr w:type="spellEnd"/>
      <w:r>
        <w:t xml:space="preserve"> </w:t>
      </w:r>
      <w:proofErr w:type="spellStart"/>
      <w:r>
        <w:t>future</w:t>
      </w:r>
      <w:proofErr w:type="spellEnd"/>
      <w:r>
        <w:t xml:space="preserve"> </w:t>
      </w:r>
      <w:proofErr w:type="spellStart"/>
      <w:r>
        <w:t>studies</w:t>
      </w:r>
      <w:proofErr w:type="spellEnd"/>
      <w:r>
        <w:t>.</w:t>
      </w:r>
    </w:p>
    <w:p w:rsidR="00697D4D" w:rsidRDefault="00754D39" w:rsidP="00DF7AC1">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w:t>
      </w:r>
      <w:r w:rsidR="00697D4D">
        <w:t xml:space="preserve"> </w:t>
      </w:r>
    </w:p>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6" w:name="_Toc483818758"/>
      <w:r>
        <w:lastRenderedPageBreak/>
        <w:t>Kasutatud kirjanduse loetelu</w:t>
      </w:r>
      <w:bookmarkEnd w:id="46"/>
    </w:p>
    <w:p w:rsidR="00B66F90" w:rsidRPr="00B66F90" w:rsidRDefault="00CE17C9" w:rsidP="00B66F9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B66F90" w:rsidRPr="00B66F90">
        <w:rPr>
          <w:rFonts w:ascii="Calibri" w:hAnsi="Calibri" w:cs="Calibri"/>
          <w:noProof/>
          <w:szCs w:val="24"/>
        </w:rPr>
        <w:t xml:space="preserve">Batzer MA, Deininger PL (2002). ALU REPEATS AND HUMAN GENOMIC DIVERSITY. </w:t>
      </w:r>
      <w:r w:rsidR="00B66F90" w:rsidRPr="00B66F90">
        <w:rPr>
          <w:rFonts w:ascii="Calibri" w:hAnsi="Calibri" w:cs="Calibri"/>
          <w:i/>
          <w:iCs/>
          <w:noProof/>
          <w:szCs w:val="24"/>
        </w:rPr>
        <w:t>Nat. Rev. Genet.</w:t>
      </w:r>
      <w:r w:rsidR="00B66F90" w:rsidRPr="00B66F90">
        <w:rPr>
          <w:rFonts w:ascii="Calibri" w:hAnsi="Calibri" w:cs="Calibri"/>
          <w:noProof/>
          <w:szCs w:val="24"/>
        </w:rPr>
        <w:t xml:space="preserve"> 3:370–379.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Cacho A, Smirnova E, Huzurbazar S, Cui X (2016). A comparison of base-calling algorithms for illumina sequencing technology. </w:t>
      </w:r>
      <w:r w:rsidRPr="00B66F90">
        <w:rPr>
          <w:rFonts w:ascii="Calibri" w:hAnsi="Calibri" w:cs="Calibri"/>
          <w:i/>
          <w:iCs/>
          <w:noProof/>
          <w:szCs w:val="24"/>
        </w:rPr>
        <w:t>Brief. Bioinform.</w:t>
      </w:r>
      <w:r w:rsidRPr="00B66F90">
        <w:rPr>
          <w:rFonts w:ascii="Calibri" w:hAnsi="Calibri" w:cs="Calibri"/>
          <w:noProof/>
          <w:szCs w:val="24"/>
        </w:rPr>
        <w:t xml:space="preserve"> 17:786–795.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Cai N, Bigdeli TB, Kretzschmar WW, … Flint J (2017). 11,670 whole-genome sequences representative of the Han Chinese population from the CONVERGE project. </w:t>
      </w:r>
      <w:r w:rsidRPr="00B66F90">
        <w:rPr>
          <w:rFonts w:ascii="Calibri" w:hAnsi="Calibri" w:cs="Calibri"/>
          <w:i/>
          <w:iCs/>
          <w:noProof/>
          <w:szCs w:val="24"/>
        </w:rPr>
        <w:t>Sci. data</w:t>
      </w:r>
      <w:r w:rsidRPr="00B66F90">
        <w:rPr>
          <w:rFonts w:ascii="Calibri" w:hAnsi="Calibri" w:cs="Calibri"/>
          <w:noProof/>
          <w:szCs w:val="24"/>
        </w:rPr>
        <w:t xml:space="preserve"> 4:170011.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(2009). Telomere length measurement by a novel monochrome multiplex quantitative PCR method. </w:t>
      </w:r>
      <w:r w:rsidRPr="00B66F90">
        <w:rPr>
          <w:rFonts w:ascii="Calibri" w:hAnsi="Calibri" w:cs="Calibri"/>
          <w:i/>
          <w:iCs/>
          <w:noProof/>
          <w:szCs w:val="24"/>
        </w:rPr>
        <w:t>Nucleic Acids Res.</w:t>
      </w:r>
      <w:r w:rsidRPr="00B66F90">
        <w:rPr>
          <w:rFonts w:ascii="Calibri" w:hAnsi="Calibri" w:cs="Calibri"/>
          <w:noProof/>
          <w:szCs w:val="24"/>
        </w:rPr>
        <w:t xml:space="preserve"> 37.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(2002). Telomere measurement by quantitative PCR. </w:t>
      </w:r>
      <w:r w:rsidRPr="00B66F90">
        <w:rPr>
          <w:rFonts w:ascii="Calibri" w:hAnsi="Calibri" w:cs="Calibri"/>
          <w:i/>
          <w:iCs/>
          <w:noProof/>
          <w:szCs w:val="24"/>
        </w:rPr>
        <w:t>Nucleic Acids Res.</w:t>
      </w:r>
      <w:r w:rsidRPr="00B66F90">
        <w:rPr>
          <w:rFonts w:ascii="Calibri" w:hAnsi="Calibri" w:cs="Calibri"/>
          <w:noProof/>
          <w:szCs w:val="24"/>
        </w:rPr>
        <w:t xml:space="preserve"> 30.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Cock PJA, Fields CJ, Goto N, Heuer ML, Rice PM (2009). The Sanger FASTQ file format for sequences with quality scores, and the Solexa/Illumina FASTQ variants. </w:t>
      </w:r>
      <w:r w:rsidRPr="00B66F90">
        <w:rPr>
          <w:rFonts w:ascii="Calibri" w:hAnsi="Calibri" w:cs="Calibri"/>
          <w:i/>
          <w:iCs/>
          <w:noProof/>
          <w:szCs w:val="24"/>
        </w:rPr>
        <w:t>Nucleic Acids Res.</w:t>
      </w:r>
      <w:r w:rsidRPr="00B66F90">
        <w:rPr>
          <w:rFonts w:ascii="Calibri" w:hAnsi="Calibri" w:cs="Calibri"/>
          <w:noProof/>
          <w:szCs w:val="24"/>
        </w:rPr>
        <w:t xml:space="preserve"> 38:1767–1771.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Compeau PEC, Pevzner PA, Tesler G (2011). How to apply de Bruijn graphs to genome assembly. </w:t>
      </w:r>
      <w:r w:rsidRPr="00B66F90">
        <w:rPr>
          <w:rFonts w:ascii="Calibri" w:hAnsi="Calibri" w:cs="Calibri"/>
          <w:i/>
          <w:iCs/>
          <w:noProof/>
          <w:szCs w:val="24"/>
        </w:rPr>
        <w:t>Nat. Biotechnol.</w:t>
      </w:r>
      <w:r w:rsidRPr="00B66F90">
        <w:rPr>
          <w:rFonts w:ascii="Calibri" w:hAnsi="Calibri" w:cs="Calibri"/>
          <w:noProof/>
          <w:szCs w:val="24"/>
        </w:rPr>
        <w:t xml:space="preserve"> 29:987–991.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Van Dijk EL, Lè Ne Auger H, Jaszczyszyn Y, Thermes C (2014). Ten years of next-generation sequencing technology. </w:t>
      </w:r>
      <w:r w:rsidRPr="00B66F90">
        <w:rPr>
          <w:rFonts w:ascii="Calibri" w:hAnsi="Calibri" w:cs="Calibri"/>
          <w:i/>
          <w:iCs/>
          <w:noProof/>
          <w:szCs w:val="24"/>
        </w:rPr>
        <w:t>Trends Genet.</w:t>
      </w:r>
      <w:r w:rsidRPr="00B66F90">
        <w:rPr>
          <w:rFonts w:ascii="Calibri" w:hAnsi="Calibri" w:cs="Calibri"/>
          <w:noProof/>
          <w:szCs w:val="24"/>
        </w:rPr>
        <w:t xml:space="preserve"> 30:418–426.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Ding Z, Mangino M, Aviv A, Spector T, Durbin R (2014). Estimating telomere length from whole genome sequence data. </w:t>
      </w:r>
      <w:r w:rsidRPr="00B66F90">
        <w:rPr>
          <w:rFonts w:ascii="Calibri" w:hAnsi="Calibri" w:cs="Calibri"/>
          <w:i/>
          <w:iCs/>
          <w:noProof/>
          <w:szCs w:val="24"/>
        </w:rPr>
        <w:t>Nucleic Acids Res.</w:t>
      </w:r>
      <w:r w:rsidRPr="00B66F90">
        <w:rPr>
          <w:rFonts w:ascii="Calibri" w:hAnsi="Calibri" w:cs="Calibri"/>
          <w:noProof/>
          <w:szCs w:val="24"/>
        </w:rPr>
        <w:t xml:space="preserve"> 42.</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Horikawa I, Barrett JC (2003). Transcriptional regulation of the telomerase hTERT gene as a target for cellular and viral oncogenic mechanisms. </w:t>
      </w:r>
      <w:r w:rsidRPr="00B66F90">
        <w:rPr>
          <w:rFonts w:ascii="Calibri" w:hAnsi="Calibri" w:cs="Calibri"/>
          <w:i/>
          <w:iCs/>
          <w:noProof/>
          <w:szCs w:val="24"/>
        </w:rPr>
        <w:t>Carcinogenesis</w:t>
      </w:r>
      <w:r w:rsidRPr="00B66F90">
        <w:rPr>
          <w:rFonts w:ascii="Calibri" w:hAnsi="Calibri" w:cs="Calibri"/>
          <w:noProof/>
          <w:szCs w:val="24"/>
        </w:rPr>
        <w:t xml:space="preserve"> 24:1167–1176.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Kaplinski L, Lepamets M, Remm M (2015). GenomeTester4: a toolkit for performing basic set operations - union, intersection and complement on k-mer lists. </w:t>
      </w:r>
      <w:r w:rsidRPr="00B66F90">
        <w:rPr>
          <w:rFonts w:ascii="Calibri" w:hAnsi="Calibri" w:cs="Calibri"/>
          <w:i/>
          <w:iCs/>
          <w:noProof/>
          <w:szCs w:val="24"/>
        </w:rPr>
        <w:t>Gigascience</w:t>
      </w:r>
      <w:r w:rsidRPr="00B66F90">
        <w:rPr>
          <w:rFonts w:ascii="Calibri" w:hAnsi="Calibri" w:cs="Calibri"/>
          <w:noProof/>
          <w:szCs w:val="24"/>
        </w:rPr>
        <w:t xml:space="preserve"> 4:58.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Kimura M, Stone RC, Hunt SC, Skurnick J, Lu X, Cao X, Harley CB, Aviv A (2010). Measurement of telomere length by the Southern blot analysis of terminal restriction fragment lengths. </w:t>
      </w:r>
      <w:r w:rsidRPr="00B66F90">
        <w:rPr>
          <w:rFonts w:ascii="Calibri" w:hAnsi="Calibri" w:cs="Calibri"/>
          <w:i/>
          <w:iCs/>
          <w:noProof/>
          <w:szCs w:val="24"/>
        </w:rPr>
        <w:t>Nat. Protoc.</w:t>
      </w:r>
      <w:r w:rsidRPr="00B66F90">
        <w:rPr>
          <w:rFonts w:ascii="Calibri" w:hAnsi="Calibri" w:cs="Calibri"/>
          <w:noProof/>
          <w:szCs w:val="24"/>
        </w:rPr>
        <w:t xml:space="preserve"> 5:1596–1607.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Kodama Y, Shumway M, Leinonen R (2012). The sequence read archive: Explosive growth of sequencing data. </w:t>
      </w:r>
      <w:r w:rsidRPr="00B66F90">
        <w:rPr>
          <w:rFonts w:ascii="Calibri" w:hAnsi="Calibri" w:cs="Calibri"/>
          <w:i/>
          <w:iCs/>
          <w:noProof/>
          <w:szCs w:val="24"/>
        </w:rPr>
        <w:t>Nucleic Acids Res.</w:t>
      </w:r>
      <w:r w:rsidRPr="00B66F90">
        <w:rPr>
          <w:rFonts w:ascii="Calibri" w:hAnsi="Calibri" w:cs="Calibri"/>
          <w:noProof/>
          <w:szCs w:val="24"/>
        </w:rPr>
        <w:t xml:space="preserve"> 40.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Lamichhaney S, Fan G, Widemo F, … Andersson L (2015). Structural genomic changes underlie alternative reproductive strategies in the ruff (Philomachus pugnax). </w:t>
      </w:r>
      <w:r w:rsidRPr="00B66F90">
        <w:rPr>
          <w:rFonts w:ascii="Calibri" w:hAnsi="Calibri" w:cs="Calibri"/>
          <w:i/>
          <w:iCs/>
          <w:noProof/>
          <w:szCs w:val="24"/>
        </w:rPr>
        <w:t>Nat. Genet.</w:t>
      </w:r>
      <w:r w:rsidRPr="00B66F90">
        <w:rPr>
          <w:rFonts w:ascii="Calibri" w:hAnsi="Calibri" w:cs="Calibri"/>
          <w:noProof/>
          <w:szCs w:val="24"/>
        </w:rPr>
        <w:t xml:space="preserve"> 48:84–88.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Lander ES, Linton LM, Birren B, … Morgan MJ (2001). Initial sequencing and analysis of the human genome. </w:t>
      </w:r>
      <w:r w:rsidRPr="00B66F90">
        <w:rPr>
          <w:rFonts w:ascii="Calibri" w:hAnsi="Calibri" w:cs="Calibri"/>
          <w:i/>
          <w:iCs/>
          <w:noProof/>
          <w:szCs w:val="24"/>
        </w:rPr>
        <w:t>Nature</w:t>
      </w:r>
      <w:r w:rsidRPr="00B66F90">
        <w:rPr>
          <w:rFonts w:ascii="Calibri" w:hAnsi="Calibri" w:cs="Calibri"/>
          <w:noProof/>
          <w:szCs w:val="24"/>
        </w:rPr>
        <w:t xml:space="preserve"> 409:860–921.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Ledergerber C, Dessimoz C (2011). Base-calling for next-generation sequencing platforms. </w:t>
      </w:r>
      <w:r w:rsidRPr="00B66F90">
        <w:rPr>
          <w:rFonts w:ascii="Calibri" w:hAnsi="Calibri" w:cs="Calibri"/>
          <w:i/>
          <w:iCs/>
          <w:noProof/>
          <w:szCs w:val="24"/>
        </w:rPr>
        <w:t>Brief. Bioinform.</w:t>
      </w:r>
      <w:r w:rsidRPr="00B66F90">
        <w:rPr>
          <w:rFonts w:ascii="Calibri" w:hAnsi="Calibri" w:cs="Calibri"/>
          <w:noProof/>
          <w:szCs w:val="24"/>
        </w:rPr>
        <w:t xml:space="preserve"> 12:489–497.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Martínez P, Blasco MA (2010). Role of shelterin in cancer and aging. </w:t>
      </w:r>
      <w:r w:rsidRPr="00B66F90">
        <w:rPr>
          <w:rFonts w:ascii="Calibri" w:hAnsi="Calibri" w:cs="Calibri"/>
          <w:i/>
          <w:iCs/>
          <w:noProof/>
          <w:szCs w:val="24"/>
        </w:rPr>
        <w:t>Aging Cell</w:t>
      </w:r>
      <w:r w:rsidRPr="00B66F90">
        <w:rPr>
          <w:rFonts w:ascii="Calibri" w:hAnsi="Calibri" w:cs="Calibri"/>
          <w:noProof/>
          <w:szCs w:val="24"/>
        </w:rPr>
        <w:t xml:space="preserve"> 9:653–666.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Mather KA, Jorm AF, Parslow RA, Christensen H (2011). Is Telomere Length a Biomarker of </w:t>
      </w:r>
      <w:r w:rsidRPr="00B66F90">
        <w:rPr>
          <w:rFonts w:ascii="Calibri" w:hAnsi="Calibri" w:cs="Calibri"/>
          <w:noProof/>
          <w:szCs w:val="24"/>
        </w:rPr>
        <w:lastRenderedPageBreak/>
        <w:t xml:space="preserve">Aging? A Review. </w:t>
      </w:r>
      <w:r w:rsidRPr="00B66F90">
        <w:rPr>
          <w:rFonts w:ascii="Calibri" w:hAnsi="Calibri" w:cs="Calibri"/>
          <w:i/>
          <w:iCs/>
          <w:noProof/>
          <w:szCs w:val="24"/>
        </w:rPr>
        <w:t>Journals Gerontol. Ser. A Biol. Sci. Med. Sci.</w:t>
      </w:r>
      <w:r w:rsidRPr="00B66F90">
        <w:rPr>
          <w:rFonts w:ascii="Calibri" w:hAnsi="Calibri" w:cs="Calibri"/>
          <w:noProof/>
          <w:szCs w:val="24"/>
        </w:rPr>
        <w:t xml:space="preserve"> 66A:202–213.</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Montpetit AJ, Alhareeri AA, Montpetit M, … Jackson-Cook CK (2014). Telomere length: a review of methods for measurement. </w:t>
      </w:r>
      <w:r w:rsidRPr="00B66F90">
        <w:rPr>
          <w:rFonts w:ascii="Calibri" w:hAnsi="Calibri" w:cs="Calibri"/>
          <w:i/>
          <w:iCs/>
          <w:noProof/>
          <w:szCs w:val="24"/>
        </w:rPr>
        <w:t>Nurs. Res.</w:t>
      </w:r>
      <w:r w:rsidRPr="00B66F90">
        <w:rPr>
          <w:rFonts w:ascii="Calibri" w:hAnsi="Calibri" w:cs="Calibri"/>
          <w:noProof/>
          <w:szCs w:val="24"/>
        </w:rPr>
        <w:t xml:space="preserve"> 63:289–99.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Morton NE (1991). Parameters of the human genome (physical map/genetic map/genomic size). </w:t>
      </w:r>
      <w:r w:rsidRPr="00B66F90">
        <w:rPr>
          <w:rFonts w:ascii="Calibri" w:hAnsi="Calibri" w:cs="Calibri"/>
          <w:i/>
          <w:iCs/>
          <w:noProof/>
          <w:szCs w:val="24"/>
        </w:rPr>
        <w:t>Med. Sci.</w:t>
      </w:r>
      <w:r w:rsidRPr="00B66F90">
        <w:rPr>
          <w:rFonts w:ascii="Calibri" w:hAnsi="Calibri" w:cs="Calibri"/>
          <w:noProof/>
          <w:szCs w:val="24"/>
        </w:rPr>
        <w:t xml:space="preserve"> 88:7474–7476.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Muzzey D, Evans EA, Lieber C (2015). Understanding the Basics of NGS: From Mechanism to Variant Calling. </w:t>
      </w:r>
      <w:r w:rsidRPr="00B66F90">
        <w:rPr>
          <w:rFonts w:ascii="Calibri" w:hAnsi="Calibri" w:cs="Calibri"/>
          <w:i/>
          <w:iCs/>
          <w:noProof/>
          <w:szCs w:val="24"/>
        </w:rPr>
        <w:t>Curr. Genet. Med. Rep.</w:t>
      </w:r>
      <w:r w:rsidRPr="00B66F90">
        <w:rPr>
          <w:rFonts w:ascii="Calibri" w:hAnsi="Calibri" w:cs="Calibri"/>
          <w:noProof/>
          <w:szCs w:val="24"/>
        </w:rPr>
        <w:t xml:space="preserve"> 3:158–165.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Nakamura Y, Hirose M, Matsuo H, Tsuyama N, Kamisango K, Ide T (1999). Simple, rapid, quantitative, and sensitive detection of telomere repeats in cell lysate by a hybridization protection assay. </w:t>
      </w:r>
      <w:r w:rsidRPr="00B66F90">
        <w:rPr>
          <w:rFonts w:ascii="Calibri" w:hAnsi="Calibri" w:cs="Calibri"/>
          <w:i/>
          <w:iCs/>
          <w:noProof/>
          <w:szCs w:val="24"/>
        </w:rPr>
        <w:t>Clin. Chem.</w:t>
      </w:r>
      <w:r w:rsidRPr="00B66F90">
        <w:rPr>
          <w:rFonts w:ascii="Calibri" w:hAnsi="Calibri" w:cs="Calibri"/>
          <w:noProof/>
          <w:szCs w:val="24"/>
        </w:rPr>
        <w:t xml:space="preserve"> 45:1718–1724.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Nersisyan L, Arakelyan A (2015). Computel: Computation of mean telomere length from whole-genome next-generation sequencing data. </w:t>
      </w:r>
      <w:r w:rsidRPr="00B66F90">
        <w:rPr>
          <w:rFonts w:ascii="Calibri" w:hAnsi="Calibri" w:cs="Calibri"/>
          <w:i/>
          <w:iCs/>
          <w:noProof/>
          <w:szCs w:val="24"/>
        </w:rPr>
        <w:t>PLoS One</w:t>
      </w:r>
      <w:r w:rsidRPr="00B66F90">
        <w:rPr>
          <w:rFonts w:ascii="Calibri" w:hAnsi="Calibri" w:cs="Calibri"/>
          <w:noProof/>
          <w:szCs w:val="24"/>
        </w:rPr>
        <w:t xml:space="preserve"> 10.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Patro R, Mount SM, Kingsford C (2013). Sailfish: Alignment-free Isoform Quantification from RNA-seq Reads using Lightweight Algorithms.</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Rode L, Nordestgaard BG, Bojesen SE (2015). Peripheral blood leukocyte telomere length and mortality among 64,637 individuals from the general population. </w:t>
      </w:r>
      <w:r w:rsidRPr="00B66F90">
        <w:rPr>
          <w:rFonts w:ascii="Calibri" w:hAnsi="Calibri" w:cs="Calibri"/>
          <w:i/>
          <w:iCs/>
          <w:noProof/>
          <w:szCs w:val="24"/>
        </w:rPr>
        <w:t>J. Natl. Cancer Inst.</w:t>
      </w:r>
      <w:r w:rsidRPr="00B66F90">
        <w:rPr>
          <w:rFonts w:ascii="Calibri" w:hAnsi="Calibri" w:cs="Calibri"/>
          <w:noProof/>
          <w:szCs w:val="24"/>
        </w:rPr>
        <w:t xml:space="preserve"> 107:djv074.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Roy-Engel AM, Carroll ML, Vogel E, Garber RK, Nguyen S V, Salem AH, Batzer MA, Deininger PL (2001). Alu insertion polymorphisms for the study of human genomic diversity. </w:t>
      </w:r>
      <w:r w:rsidRPr="00B66F90">
        <w:rPr>
          <w:rFonts w:ascii="Calibri" w:hAnsi="Calibri" w:cs="Calibri"/>
          <w:i/>
          <w:iCs/>
          <w:noProof/>
          <w:szCs w:val="24"/>
        </w:rPr>
        <w:t>Genetics</w:t>
      </w:r>
      <w:r w:rsidRPr="00B66F90">
        <w:rPr>
          <w:rFonts w:ascii="Calibri" w:hAnsi="Calibri" w:cs="Calibri"/>
          <w:noProof/>
          <w:szCs w:val="24"/>
        </w:rPr>
        <w:t xml:space="preserve"> 159:279–290.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Tian X, Chen B, Liu X (2009). Telomere and Telomerase as Targets for Cancer Therapy.</w:t>
      </w:r>
    </w:p>
    <w:p w:rsidR="00B66F90" w:rsidRPr="00B66F90" w:rsidRDefault="00B66F90" w:rsidP="00B66F90">
      <w:pPr>
        <w:widowControl w:val="0"/>
        <w:autoSpaceDE w:val="0"/>
        <w:autoSpaceDN w:val="0"/>
        <w:adjustRightInd w:val="0"/>
        <w:spacing w:line="240" w:lineRule="auto"/>
        <w:rPr>
          <w:rFonts w:ascii="Calibri" w:hAnsi="Calibri" w:cs="Calibri"/>
          <w:noProof/>
        </w:rPr>
      </w:pPr>
      <w:r w:rsidRPr="00B66F90">
        <w:rPr>
          <w:rFonts w:ascii="Calibri" w:hAnsi="Calibri" w:cs="Calibri"/>
          <w:noProof/>
          <w:szCs w:val="24"/>
        </w:rPr>
        <w:t xml:space="preserve">Witzany G (2008). The Viral Origins of Telomeres and Telomerases and their Important Role in Eukaryogenesis and Genome Maintenance. </w:t>
      </w:r>
      <w:r w:rsidRPr="00B66F90">
        <w:rPr>
          <w:rFonts w:ascii="Calibri" w:hAnsi="Calibri" w:cs="Calibri"/>
          <w:i/>
          <w:iCs/>
          <w:noProof/>
          <w:szCs w:val="24"/>
        </w:rPr>
        <w:t>Biosemiotics</w:t>
      </w:r>
      <w:r w:rsidRPr="00B66F90">
        <w:rPr>
          <w:rFonts w:ascii="Calibri" w:hAnsi="Calibri" w:cs="Calibri"/>
          <w:noProof/>
          <w:szCs w:val="24"/>
        </w:rPr>
        <w:t xml:space="preserve"> 1:191–206.</w:t>
      </w:r>
    </w:p>
    <w:p w:rsidR="00A13127" w:rsidRPr="00A13127" w:rsidRDefault="00CE17C9" w:rsidP="00CE17C9">
      <w:pPr>
        <w:spacing w:line="259" w:lineRule="auto"/>
      </w:pPr>
      <w:r>
        <w:fldChar w:fldCharType="end"/>
      </w:r>
      <w:r>
        <w:br w:type="page"/>
      </w:r>
    </w:p>
    <w:p w:rsidR="007C21D1" w:rsidRDefault="007C21D1" w:rsidP="007C21D1">
      <w:pPr>
        <w:pStyle w:val="Pealkiri1"/>
        <w:numPr>
          <w:ilvl w:val="0"/>
          <w:numId w:val="0"/>
        </w:numPr>
        <w:ind w:left="432" w:hanging="432"/>
      </w:pPr>
      <w:bookmarkStart w:id="47" w:name="_Toc483818759"/>
      <w:r>
        <w:lastRenderedPageBreak/>
        <w:t>Kasutatud veebiaadressid</w:t>
      </w:r>
      <w:bookmarkEnd w:id="47"/>
    </w:p>
    <w:p w:rsidR="00353344" w:rsidRDefault="00A9132B" w:rsidP="00353344">
      <w:pPr>
        <w:spacing w:line="259" w:lineRule="auto"/>
      </w:pPr>
      <w:hyperlink r:id="rId27" w:history="1">
        <w:r w:rsidR="007E5979" w:rsidRPr="00574208">
          <w:rPr>
            <w:rStyle w:val="Hperlink"/>
          </w:rPr>
          <w:t>https://www.ncbi.nlm.nih.gov/sra/</w:t>
        </w:r>
      </w:hyperlink>
      <w:r w:rsidR="007E5979">
        <w:t xml:space="preserve"> </w:t>
      </w:r>
    </w:p>
    <w:p w:rsidR="00353344" w:rsidRDefault="00A9132B" w:rsidP="00353344">
      <w:pPr>
        <w:spacing w:line="259" w:lineRule="auto"/>
      </w:pPr>
      <w:hyperlink r:id="rId28" w:history="1">
        <w:r w:rsidR="007E5979" w:rsidRPr="00574208">
          <w:rPr>
            <w:rStyle w:val="Hperlink"/>
          </w:rPr>
          <w:t>https://github.com/ncbi/sra-tools/wiki/HowTo:-Access-SRA-Data</w:t>
        </w:r>
      </w:hyperlink>
      <w:r w:rsidR="007E5979">
        <w:t xml:space="preserve"> </w:t>
      </w:r>
    </w:p>
    <w:p w:rsidR="00353344" w:rsidRDefault="00A9132B" w:rsidP="00353344">
      <w:pPr>
        <w:spacing w:line="259" w:lineRule="auto"/>
      </w:pPr>
      <w:hyperlink r:id="rId29" w:history="1">
        <w:r w:rsidR="007E5979" w:rsidRPr="00574208">
          <w:rPr>
            <w:rStyle w:val="Hperlink"/>
          </w:rPr>
          <w:t>http://click.pocoo.org/5/</w:t>
        </w:r>
      </w:hyperlink>
      <w:r w:rsidR="007E5979">
        <w:t xml:space="preserve"> </w:t>
      </w:r>
    </w:p>
    <w:p w:rsidR="00353344" w:rsidRDefault="00A9132B" w:rsidP="00353344">
      <w:pPr>
        <w:spacing w:line="259" w:lineRule="auto"/>
      </w:pPr>
      <w:hyperlink r:id="rId30" w:history="1">
        <w:r w:rsidR="007E5979" w:rsidRPr="00574208">
          <w:rPr>
            <w:rStyle w:val="Hperlink"/>
          </w:rPr>
          <w:t>http://jupyter.org/</w:t>
        </w:r>
      </w:hyperlink>
      <w:r w:rsidR="007E5979">
        <w:t xml:space="preserve"> </w:t>
      </w:r>
    </w:p>
    <w:p w:rsidR="00353344" w:rsidRDefault="00A9132B" w:rsidP="00353344">
      <w:pPr>
        <w:spacing w:line="259" w:lineRule="auto"/>
      </w:pPr>
      <w:hyperlink r:id="rId31" w:history="1">
        <w:r w:rsidR="007E5979" w:rsidRPr="00574208">
          <w:rPr>
            <w:rStyle w:val="Hperlink"/>
          </w:rPr>
          <w:t>https://matplotlib.org/</w:t>
        </w:r>
      </w:hyperlink>
      <w:r w:rsidR="007E5979">
        <w:t xml:space="preserve"> </w:t>
      </w:r>
    </w:p>
    <w:p w:rsidR="004A4EED" w:rsidRDefault="00A9132B" w:rsidP="00353344">
      <w:pPr>
        <w:spacing w:line="259" w:lineRule="auto"/>
      </w:pPr>
      <w:hyperlink r:id="rId32" w:history="1">
        <w:r w:rsidR="007E5979" w:rsidRPr="00574208">
          <w:rPr>
            <w:rStyle w:val="Hperlink"/>
          </w:rPr>
          <w:t>https://github.com/karlerss/telomere-length</w:t>
        </w:r>
      </w:hyperlink>
      <w:r w:rsidR="007E5979">
        <w:t xml:space="preserve"> </w:t>
      </w:r>
      <w:r w:rsidR="004A4EED">
        <w:br w:type="page"/>
      </w:r>
    </w:p>
    <w:p w:rsidR="004A4EED" w:rsidRDefault="004A4EED" w:rsidP="004A4EED">
      <w:pPr>
        <w:pStyle w:val="Pealkiri1"/>
        <w:numPr>
          <w:ilvl w:val="0"/>
          <w:numId w:val="0"/>
        </w:numPr>
        <w:ind w:left="432" w:hanging="432"/>
      </w:pPr>
      <w:bookmarkStart w:id="48" w:name="_Toc483818760"/>
      <w:r>
        <w:lastRenderedPageBreak/>
        <w:t>Lisad</w:t>
      </w:r>
      <w:bookmarkEnd w:id="48"/>
    </w:p>
    <w:p w:rsidR="004A4EED" w:rsidRDefault="00077FBA" w:rsidP="00077FBA">
      <w:pPr>
        <w:pStyle w:val="Pealkiri2"/>
        <w:numPr>
          <w:ilvl w:val="0"/>
          <w:numId w:val="0"/>
        </w:numPr>
        <w:ind w:left="576" w:hanging="576"/>
      </w:pPr>
      <w:bookmarkStart w:id="49" w:name="_Toc483818761"/>
      <w:r>
        <w:t xml:space="preserve">Lisa 1 - </w:t>
      </w:r>
      <w:r w:rsidR="00AD70CC">
        <w:t xml:space="preserve">SraRunTable.txt – </w:t>
      </w:r>
      <w:proofErr w:type="spellStart"/>
      <w:r w:rsidR="00AD70CC">
        <w:t>Sequnce</w:t>
      </w:r>
      <w:proofErr w:type="spellEnd"/>
      <w:r w:rsidR="00AD70CC">
        <w:t xml:space="preserve"> Read </w:t>
      </w:r>
      <w:proofErr w:type="spellStart"/>
      <w:r w:rsidR="00AD70CC">
        <w:t>Archive’i</w:t>
      </w:r>
      <w:proofErr w:type="spellEnd"/>
      <w:r w:rsidR="00AD70CC">
        <w:t xml:space="preserve"> väljund uurimuse katsete kohta. Kasutati analüüsiprogrammi sisendina.</w:t>
      </w:r>
      <w:bookmarkEnd w:id="49"/>
      <w:r w:rsidR="00AD70CC">
        <w:t xml:space="preserve"> </w:t>
      </w:r>
    </w:p>
    <w:p w:rsidR="00D23141" w:rsidRPr="00D23141" w:rsidRDefault="00D23141" w:rsidP="00D23141">
      <w:r>
        <w:t>Kättesaadav</w:t>
      </w:r>
      <w:r w:rsidR="009C23E1">
        <w:t xml:space="preserve"> veebiaadressilt</w:t>
      </w:r>
      <w:r>
        <w:t>:</w:t>
      </w:r>
    </w:p>
    <w:p w:rsidR="00077FBA" w:rsidRDefault="00A9132B" w:rsidP="00077FBA">
      <w:hyperlink r:id="rId33" w:history="1">
        <w:r w:rsidR="00077FBA" w:rsidRPr="00574208">
          <w:rPr>
            <w:rStyle w:val="Hperlink"/>
          </w:rPr>
          <w:t>https://github.com/karlerss/telomere-length/blob/master/tlenpy/SraRunTable.txt</w:t>
        </w:r>
      </w:hyperlink>
      <w:r w:rsidR="00077FBA">
        <w:t xml:space="preserve"> </w:t>
      </w:r>
    </w:p>
    <w:p w:rsidR="00077FBA" w:rsidRDefault="004D045C" w:rsidP="00077FBA">
      <w:pPr>
        <w:pStyle w:val="Pealkiri2"/>
        <w:numPr>
          <w:ilvl w:val="0"/>
          <w:numId w:val="0"/>
        </w:numPr>
        <w:ind w:left="576" w:hanging="576"/>
      </w:pPr>
      <w:bookmarkStart w:id="50" w:name="_Toc483818762"/>
      <w:r>
        <w:t xml:space="preserve">Lisa 2 - </w:t>
      </w:r>
      <w:r w:rsidR="00077FBA" w:rsidRPr="00077FBA">
        <w:t>kmer_sample_min.txt</w:t>
      </w:r>
      <w:r w:rsidR="00077FBA">
        <w:t xml:space="preserve"> – Nimekiri huvipakkuvatest </w:t>
      </w:r>
      <w:proofErr w:type="spellStart"/>
      <w:r w:rsidR="00077FBA">
        <w:t>k-meridest</w:t>
      </w:r>
      <w:proofErr w:type="spellEnd"/>
      <w:r w:rsidR="00077FBA">
        <w:t>. Kasutati analüüsiprogrammi sisendina.</w:t>
      </w:r>
      <w:bookmarkEnd w:id="50"/>
    </w:p>
    <w:p w:rsidR="00D23141" w:rsidRPr="00D23141" w:rsidRDefault="00D23141" w:rsidP="00D23141">
      <w:r>
        <w:t>Kättesaadav</w:t>
      </w:r>
      <w:r w:rsidR="009C23E1">
        <w:t xml:space="preserve"> veebiaadressilt</w:t>
      </w:r>
      <w:r>
        <w:t>:</w:t>
      </w:r>
    </w:p>
    <w:p w:rsidR="00077FBA" w:rsidRDefault="00A9132B" w:rsidP="00077FBA">
      <w:hyperlink r:id="rId34" w:history="1">
        <w:r w:rsidR="00077FBA" w:rsidRPr="00574208">
          <w:rPr>
            <w:rStyle w:val="Hperlink"/>
          </w:rPr>
          <w:t>https://github.com/karlerss/telomere-length/blob/master/tlenpy/kmer_sample_min.txt</w:t>
        </w:r>
      </w:hyperlink>
      <w:r w:rsidR="00077FBA">
        <w:t xml:space="preserve"> </w:t>
      </w:r>
    </w:p>
    <w:p w:rsidR="00B52845" w:rsidRDefault="00B52845" w:rsidP="00B52845">
      <w:pPr>
        <w:pStyle w:val="Pealkiri2"/>
        <w:numPr>
          <w:ilvl w:val="0"/>
          <w:numId w:val="0"/>
        </w:numPr>
        <w:ind w:left="576" w:hanging="576"/>
      </w:pPr>
      <w:bookmarkStart w:id="51" w:name="_Toc483818763"/>
      <w:r>
        <w:t xml:space="preserve">Lisa 3 </w:t>
      </w:r>
      <w:r w:rsidR="004A1ECC">
        <w:t>– HGDP00778.bam</w:t>
      </w:r>
      <w:bookmarkEnd w:id="51"/>
    </w:p>
    <w:p w:rsidR="00B52845" w:rsidRDefault="00B52845" w:rsidP="00B52845">
      <w:r>
        <w:t>Kättesaadav</w:t>
      </w:r>
      <w:r w:rsidR="009C23E1">
        <w:t xml:space="preserve"> veebiaadressilt</w:t>
      </w:r>
      <w:bookmarkStart w:id="52" w:name="_GoBack"/>
      <w:bookmarkEnd w:id="52"/>
      <w:r>
        <w:t>:</w:t>
      </w:r>
    </w:p>
    <w:p w:rsidR="006F707C" w:rsidRDefault="00A9132B">
      <w:pPr>
        <w:spacing w:line="259" w:lineRule="auto"/>
      </w:pPr>
      <w:hyperlink r:id="rId35" w:history="1">
        <w:r w:rsidR="004A1ECC" w:rsidRPr="005C078D">
          <w:rPr>
            <w:rStyle w:val="Hperlink"/>
          </w:rPr>
          <w:t>http://cdna.eva.mpg.de/denisova/BAM/human/HGDP00778.bam</w:t>
        </w:r>
      </w:hyperlink>
      <w:r w:rsidR="004A1ECC">
        <w:t xml:space="preserve"> </w:t>
      </w:r>
      <w:r w:rsidR="006F707C">
        <w:br w:type="page"/>
      </w:r>
    </w:p>
    <w:p w:rsidR="006F707C" w:rsidRDefault="006A53A5" w:rsidP="006A53A5">
      <w:pPr>
        <w:pStyle w:val="Pealkiri1"/>
        <w:numPr>
          <w:ilvl w:val="0"/>
          <w:numId w:val="0"/>
        </w:numPr>
        <w:ind w:left="432" w:hanging="432"/>
      </w:pPr>
      <w:bookmarkStart w:id="53" w:name="_Toc483818764"/>
      <w:r>
        <w:lastRenderedPageBreak/>
        <w:t>Lihtlitsents</w:t>
      </w:r>
      <w:bookmarkEnd w:id="53"/>
    </w:p>
    <w:p w:rsidR="006A53A5" w:rsidRPr="006A53A5" w:rsidRDefault="006A53A5" w:rsidP="006A53A5"/>
    <w:p w:rsidR="006F707C" w:rsidRDefault="006A53A5" w:rsidP="006F707C">
      <w:r>
        <w:t>Mina, Karl-Sander Erss</w:t>
      </w:r>
      <w:r w:rsidR="006F707C">
        <w:tab/>
      </w:r>
      <w:r w:rsidR="006F707C">
        <w:tab/>
      </w:r>
      <w:r w:rsidR="006F707C">
        <w:tab/>
      </w:r>
    </w:p>
    <w:p w:rsidR="006F707C" w:rsidRDefault="006F707C" w:rsidP="006F707C">
      <w:r>
        <w:t>(sünnikuupäev: 11.12.1994)</w:t>
      </w:r>
    </w:p>
    <w:p w:rsidR="006F707C" w:rsidRDefault="006F707C" w:rsidP="006F707C">
      <w:r>
        <w:t>1.</w:t>
      </w:r>
      <w:r>
        <w:tab/>
        <w:t>annan Tartu Ülikoolile tasuta loa (lihtlitsentsi) enda loodud teose</w:t>
      </w:r>
    </w:p>
    <w:p w:rsidR="006F707C" w:rsidRDefault="006F707C" w:rsidP="006F707C">
      <w:proofErr w:type="spellStart"/>
      <w:r>
        <w:t>Telomeeride</w:t>
      </w:r>
      <w:proofErr w:type="spellEnd"/>
      <w:r>
        <w:t xml:space="preserve"> keskmise pikkuse hindamine teise generatsiooni </w:t>
      </w:r>
      <w:proofErr w:type="spellStart"/>
      <w:r>
        <w:t>sekveneerimisandmetest</w:t>
      </w:r>
      <w:proofErr w:type="spellEnd"/>
      <w:r>
        <w:t>,</w:t>
      </w:r>
      <w:r>
        <w:tab/>
      </w:r>
      <w:r>
        <w:tab/>
      </w:r>
    </w:p>
    <w:p w:rsidR="006F707C" w:rsidRDefault="006F707C" w:rsidP="006F707C">
      <w:r>
        <w:t>mille juhendaja on Tarmo Puurand,</w:t>
      </w:r>
    </w:p>
    <w:p w:rsidR="006F707C" w:rsidRDefault="006F707C" w:rsidP="006F707C">
      <w:r>
        <w:t>1.1.</w:t>
      </w:r>
      <w:r>
        <w:tab/>
        <w:t xml:space="preserve">reprodutseerimiseks säilitamise ja üldsusele kättesaadavaks tegemise eesmärgil, sealhulgas digitaalarhiivi </w:t>
      </w:r>
      <w:proofErr w:type="spellStart"/>
      <w:r>
        <w:t>DSpace-is</w:t>
      </w:r>
      <w:proofErr w:type="spellEnd"/>
      <w:r>
        <w:t xml:space="preserve"> lisamise eesmärgil kuni autoriõiguse kehtivuse tähtaja lõppemiseni; </w:t>
      </w:r>
    </w:p>
    <w:p w:rsidR="006F707C" w:rsidRDefault="006F707C" w:rsidP="006F707C">
      <w:r>
        <w:t>1.2.</w:t>
      </w:r>
      <w:r>
        <w:tab/>
        <w:t xml:space="preserve">üldsusele kättesaadavaks tegemiseks Tartu Ülikooli veebikeskkonna kaudu, sealhulgas digitaalarhiivi </w:t>
      </w:r>
      <w:proofErr w:type="spellStart"/>
      <w:r>
        <w:t>DSpace´i</w:t>
      </w:r>
      <w:proofErr w:type="spellEnd"/>
      <w:r>
        <w:t xml:space="preserve"> kaudu kuni autoriõiguse kehtivuse tähtaja lõppemiseni.</w:t>
      </w:r>
    </w:p>
    <w:p w:rsidR="006F707C" w:rsidRDefault="006F707C" w:rsidP="006F707C">
      <w:r>
        <w:t>2.</w:t>
      </w:r>
      <w:r>
        <w:tab/>
        <w:t>olen teadlik, et punktis 1 nimetatud õigused jäävad alles ka autorile.</w:t>
      </w:r>
    </w:p>
    <w:p w:rsidR="006F707C" w:rsidRDefault="006F707C" w:rsidP="006F707C">
      <w:r>
        <w:t>3.</w:t>
      </w:r>
      <w:r>
        <w:tab/>
        <w:t xml:space="preserve">kinnitan, et lihtlitsentsi andmisega ei rikuta teiste isikute intellektuaalomandi ega isikuandmete kaitse seadusest tulenevaid õigusi. </w:t>
      </w:r>
    </w:p>
    <w:p w:rsidR="006F707C" w:rsidRDefault="006F707C" w:rsidP="006F707C"/>
    <w:p w:rsidR="006F707C" w:rsidRPr="006F707C" w:rsidRDefault="006F707C" w:rsidP="006F707C">
      <w:r>
        <w:t>Tartus, 28.05.17 (kuupäev)</w:t>
      </w:r>
    </w:p>
    <w:sectPr w:rsidR="006F707C" w:rsidRPr="006F707C" w:rsidSect="004A1ECC">
      <w:footerReference w:type="default" r:id="rId36"/>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2B" w:rsidRDefault="00A9132B" w:rsidP="004A1ECC">
      <w:pPr>
        <w:spacing w:after="0" w:line="240" w:lineRule="auto"/>
      </w:pPr>
      <w:r>
        <w:separator/>
      </w:r>
    </w:p>
  </w:endnote>
  <w:endnote w:type="continuationSeparator" w:id="0">
    <w:p w:rsidR="00A9132B" w:rsidRDefault="00A9132B" w:rsidP="004A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573318"/>
      <w:docPartObj>
        <w:docPartGallery w:val="Page Numbers (Bottom of Page)"/>
        <w:docPartUnique/>
      </w:docPartObj>
    </w:sdtPr>
    <w:sdtEndPr/>
    <w:sdtContent>
      <w:p w:rsidR="004A1ECC" w:rsidRDefault="004A1ECC">
        <w:pPr>
          <w:pStyle w:val="Jalus"/>
          <w:jc w:val="right"/>
        </w:pPr>
        <w:r>
          <w:fldChar w:fldCharType="begin"/>
        </w:r>
        <w:r>
          <w:instrText>PAGE   \* MERGEFORMAT</w:instrText>
        </w:r>
        <w:r>
          <w:fldChar w:fldCharType="separate"/>
        </w:r>
        <w:r w:rsidR="009C23E1">
          <w:rPr>
            <w:noProof/>
          </w:rPr>
          <w:t>32</w:t>
        </w:r>
        <w:r>
          <w:fldChar w:fldCharType="end"/>
        </w:r>
      </w:p>
    </w:sdtContent>
  </w:sdt>
  <w:p w:rsidR="004A1ECC" w:rsidRDefault="004A1ECC">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2B" w:rsidRDefault="00A9132B" w:rsidP="004A1ECC">
      <w:pPr>
        <w:spacing w:after="0" w:line="240" w:lineRule="auto"/>
      </w:pPr>
      <w:r>
        <w:separator/>
      </w:r>
    </w:p>
  </w:footnote>
  <w:footnote w:type="continuationSeparator" w:id="0">
    <w:p w:rsidR="00A9132B" w:rsidRDefault="00A9132B" w:rsidP="004A1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34A2663"/>
    <w:multiLevelType w:val="hybridMultilevel"/>
    <w:tmpl w:val="6278EE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30635"/>
    <w:multiLevelType w:val="hybridMultilevel"/>
    <w:tmpl w:val="B020440E"/>
    <w:lvl w:ilvl="0" w:tplc="0425000F">
      <w:start w:val="1"/>
      <w:numFmt w:val="decimal"/>
      <w:lvlText w:val="%1."/>
      <w:lvlJc w:val="left"/>
      <w:pPr>
        <w:ind w:left="3600" w:hanging="360"/>
      </w:pPr>
    </w:lvl>
    <w:lvl w:ilvl="1" w:tplc="04250019" w:tentative="1">
      <w:start w:val="1"/>
      <w:numFmt w:val="lowerLetter"/>
      <w:lvlText w:val="%2."/>
      <w:lvlJc w:val="left"/>
      <w:pPr>
        <w:ind w:left="4320" w:hanging="360"/>
      </w:pPr>
    </w:lvl>
    <w:lvl w:ilvl="2" w:tplc="0425001B" w:tentative="1">
      <w:start w:val="1"/>
      <w:numFmt w:val="lowerRoman"/>
      <w:lvlText w:val="%3."/>
      <w:lvlJc w:val="right"/>
      <w:pPr>
        <w:ind w:left="5040" w:hanging="180"/>
      </w:pPr>
    </w:lvl>
    <w:lvl w:ilvl="3" w:tplc="0425000F" w:tentative="1">
      <w:start w:val="1"/>
      <w:numFmt w:val="decimal"/>
      <w:lvlText w:val="%4."/>
      <w:lvlJc w:val="left"/>
      <w:pPr>
        <w:ind w:left="5760" w:hanging="360"/>
      </w:pPr>
    </w:lvl>
    <w:lvl w:ilvl="4" w:tplc="04250019" w:tentative="1">
      <w:start w:val="1"/>
      <w:numFmt w:val="lowerLetter"/>
      <w:lvlText w:val="%5."/>
      <w:lvlJc w:val="left"/>
      <w:pPr>
        <w:ind w:left="6480" w:hanging="360"/>
      </w:pPr>
    </w:lvl>
    <w:lvl w:ilvl="5" w:tplc="0425001B" w:tentative="1">
      <w:start w:val="1"/>
      <w:numFmt w:val="lowerRoman"/>
      <w:lvlText w:val="%6."/>
      <w:lvlJc w:val="right"/>
      <w:pPr>
        <w:ind w:left="7200" w:hanging="180"/>
      </w:pPr>
    </w:lvl>
    <w:lvl w:ilvl="6" w:tplc="0425000F" w:tentative="1">
      <w:start w:val="1"/>
      <w:numFmt w:val="decimal"/>
      <w:lvlText w:val="%7."/>
      <w:lvlJc w:val="left"/>
      <w:pPr>
        <w:ind w:left="7920" w:hanging="360"/>
      </w:pPr>
    </w:lvl>
    <w:lvl w:ilvl="7" w:tplc="04250019" w:tentative="1">
      <w:start w:val="1"/>
      <w:numFmt w:val="lowerLetter"/>
      <w:lvlText w:val="%8."/>
      <w:lvlJc w:val="left"/>
      <w:pPr>
        <w:ind w:left="8640" w:hanging="360"/>
      </w:pPr>
    </w:lvl>
    <w:lvl w:ilvl="8" w:tplc="0425001B" w:tentative="1">
      <w:start w:val="1"/>
      <w:numFmt w:val="lowerRoman"/>
      <w:lvlText w:val="%9."/>
      <w:lvlJc w:val="right"/>
      <w:pPr>
        <w:ind w:left="9360" w:hanging="180"/>
      </w:pPr>
    </w:lvl>
  </w:abstractNum>
  <w:abstractNum w:abstractNumId="8"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0962"/>
    <w:rsid w:val="000017D4"/>
    <w:rsid w:val="00002141"/>
    <w:rsid w:val="00012BA9"/>
    <w:rsid w:val="00025BBE"/>
    <w:rsid w:val="00026D46"/>
    <w:rsid w:val="00027AAF"/>
    <w:rsid w:val="0003131A"/>
    <w:rsid w:val="00041EF5"/>
    <w:rsid w:val="00046BE9"/>
    <w:rsid w:val="0004761B"/>
    <w:rsid w:val="0005174F"/>
    <w:rsid w:val="00064137"/>
    <w:rsid w:val="000675E5"/>
    <w:rsid w:val="00071DD1"/>
    <w:rsid w:val="00077FBA"/>
    <w:rsid w:val="0008279C"/>
    <w:rsid w:val="00092CCD"/>
    <w:rsid w:val="00092E9F"/>
    <w:rsid w:val="00096922"/>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1F3D"/>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5817"/>
    <w:rsid w:val="001D7CC1"/>
    <w:rsid w:val="001E12C0"/>
    <w:rsid w:val="001E4ED7"/>
    <w:rsid w:val="001F244F"/>
    <w:rsid w:val="001F2C0B"/>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57146"/>
    <w:rsid w:val="00262378"/>
    <w:rsid w:val="00265330"/>
    <w:rsid w:val="00272B5E"/>
    <w:rsid w:val="0027764D"/>
    <w:rsid w:val="0029233F"/>
    <w:rsid w:val="002970B7"/>
    <w:rsid w:val="0029780B"/>
    <w:rsid w:val="002A053A"/>
    <w:rsid w:val="002A6282"/>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478C1"/>
    <w:rsid w:val="00351101"/>
    <w:rsid w:val="00352FCF"/>
    <w:rsid w:val="00353344"/>
    <w:rsid w:val="003639E3"/>
    <w:rsid w:val="00363D90"/>
    <w:rsid w:val="003707E4"/>
    <w:rsid w:val="003850F7"/>
    <w:rsid w:val="003959C9"/>
    <w:rsid w:val="003B0686"/>
    <w:rsid w:val="003B0CDB"/>
    <w:rsid w:val="003B30ED"/>
    <w:rsid w:val="003B5799"/>
    <w:rsid w:val="003B7A33"/>
    <w:rsid w:val="003C0CF4"/>
    <w:rsid w:val="003C0D35"/>
    <w:rsid w:val="003D370E"/>
    <w:rsid w:val="003D4375"/>
    <w:rsid w:val="003E4DB1"/>
    <w:rsid w:val="003F0FE6"/>
    <w:rsid w:val="003F462A"/>
    <w:rsid w:val="003F7DB0"/>
    <w:rsid w:val="004005BE"/>
    <w:rsid w:val="00407899"/>
    <w:rsid w:val="004078E9"/>
    <w:rsid w:val="00411811"/>
    <w:rsid w:val="00411F8D"/>
    <w:rsid w:val="00416947"/>
    <w:rsid w:val="00422CE6"/>
    <w:rsid w:val="00427A89"/>
    <w:rsid w:val="004302F8"/>
    <w:rsid w:val="00431C81"/>
    <w:rsid w:val="00437304"/>
    <w:rsid w:val="004403EA"/>
    <w:rsid w:val="00441335"/>
    <w:rsid w:val="00447B56"/>
    <w:rsid w:val="00452659"/>
    <w:rsid w:val="00452DE0"/>
    <w:rsid w:val="0045301B"/>
    <w:rsid w:val="0045660C"/>
    <w:rsid w:val="0046371D"/>
    <w:rsid w:val="00466AB3"/>
    <w:rsid w:val="0046750B"/>
    <w:rsid w:val="004935C6"/>
    <w:rsid w:val="00493682"/>
    <w:rsid w:val="0049544D"/>
    <w:rsid w:val="004954C1"/>
    <w:rsid w:val="004A1ECC"/>
    <w:rsid w:val="004A2BD4"/>
    <w:rsid w:val="004A2DE5"/>
    <w:rsid w:val="004A4EED"/>
    <w:rsid w:val="004B358C"/>
    <w:rsid w:val="004B4182"/>
    <w:rsid w:val="004B6E4D"/>
    <w:rsid w:val="004C0BC0"/>
    <w:rsid w:val="004C1AF5"/>
    <w:rsid w:val="004D045C"/>
    <w:rsid w:val="004D1DC8"/>
    <w:rsid w:val="004E0618"/>
    <w:rsid w:val="005015BC"/>
    <w:rsid w:val="00501953"/>
    <w:rsid w:val="00503BC9"/>
    <w:rsid w:val="00503CE0"/>
    <w:rsid w:val="00504D69"/>
    <w:rsid w:val="005110F6"/>
    <w:rsid w:val="005179EB"/>
    <w:rsid w:val="00525CA6"/>
    <w:rsid w:val="005261A3"/>
    <w:rsid w:val="00527858"/>
    <w:rsid w:val="0053046D"/>
    <w:rsid w:val="00532B7C"/>
    <w:rsid w:val="00541144"/>
    <w:rsid w:val="00542E73"/>
    <w:rsid w:val="00546EDE"/>
    <w:rsid w:val="00550595"/>
    <w:rsid w:val="00562E5D"/>
    <w:rsid w:val="0056451D"/>
    <w:rsid w:val="00571A51"/>
    <w:rsid w:val="00575C20"/>
    <w:rsid w:val="0057777D"/>
    <w:rsid w:val="0058252B"/>
    <w:rsid w:val="005853E7"/>
    <w:rsid w:val="00594396"/>
    <w:rsid w:val="005A43D3"/>
    <w:rsid w:val="005A6DDA"/>
    <w:rsid w:val="005B1791"/>
    <w:rsid w:val="005C79D1"/>
    <w:rsid w:val="005D413A"/>
    <w:rsid w:val="005D454F"/>
    <w:rsid w:val="005D47A5"/>
    <w:rsid w:val="005D5163"/>
    <w:rsid w:val="005D60FF"/>
    <w:rsid w:val="005D7B84"/>
    <w:rsid w:val="005E16F6"/>
    <w:rsid w:val="005E57EC"/>
    <w:rsid w:val="005F1E5D"/>
    <w:rsid w:val="005F5750"/>
    <w:rsid w:val="005F6787"/>
    <w:rsid w:val="005F6EDB"/>
    <w:rsid w:val="005F7012"/>
    <w:rsid w:val="005F7E9C"/>
    <w:rsid w:val="00613DA2"/>
    <w:rsid w:val="006216AC"/>
    <w:rsid w:val="00645030"/>
    <w:rsid w:val="00651D23"/>
    <w:rsid w:val="00656BBE"/>
    <w:rsid w:val="00667A0B"/>
    <w:rsid w:val="006719E9"/>
    <w:rsid w:val="00673658"/>
    <w:rsid w:val="0067606C"/>
    <w:rsid w:val="0068124E"/>
    <w:rsid w:val="00683152"/>
    <w:rsid w:val="00697D4D"/>
    <w:rsid w:val="00697ECE"/>
    <w:rsid w:val="006A53A5"/>
    <w:rsid w:val="006B5E24"/>
    <w:rsid w:val="006D01CB"/>
    <w:rsid w:val="006D449E"/>
    <w:rsid w:val="006E0EAA"/>
    <w:rsid w:val="006E2CA2"/>
    <w:rsid w:val="006E2DDF"/>
    <w:rsid w:val="006E386E"/>
    <w:rsid w:val="006E3DFE"/>
    <w:rsid w:val="006F00C7"/>
    <w:rsid w:val="006F05A8"/>
    <w:rsid w:val="006F5727"/>
    <w:rsid w:val="006F707C"/>
    <w:rsid w:val="007024A3"/>
    <w:rsid w:val="00707DD7"/>
    <w:rsid w:val="00712C48"/>
    <w:rsid w:val="00716D19"/>
    <w:rsid w:val="00721318"/>
    <w:rsid w:val="007237C1"/>
    <w:rsid w:val="00724A4A"/>
    <w:rsid w:val="00727361"/>
    <w:rsid w:val="00727D5C"/>
    <w:rsid w:val="00731653"/>
    <w:rsid w:val="00732C04"/>
    <w:rsid w:val="0073612E"/>
    <w:rsid w:val="00751C7C"/>
    <w:rsid w:val="007521AC"/>
    <w:rsid w:val="007523DF"/>
    <w:rsid w:val="00754D39"/>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5B2"/>
    <w:rsid w:val="007B7799"/>
    <w:rsid w:val="007C051E"/>
    <w:rsid w:val="007C21D1"/>
    <w:rsid w:val="007C531B"/>
    <w:rsid w:val="007C5350"/>
    <w:rsid w:val="007C5CBA"/>
    <w:rsid w:val="007D65ED"/>
    <w:rsid w:val="007E2A91"/>
    <w:rsid w:val="007E39EA"/>
    <w:rsid w:val="007E569C"/>
    <w:rsid w:val="007E5979"/>
    <w:rsid w:val="007F2591"/>
    <w:rsid w:val="007F3B73"/>
    <w:rsid w:val="00800FC8"/>
    <w:rsid w:val="0081166A"/>
    <w:rsid w:val="00813EB2"/>
    <w:rsid w:val="0081453B"/>
    <w:rsid w:val="00821785"/>
    <w:rsid w:val="00821977"/>
    <w:rsid w:val="00822B0D"/>
    <w:rsid w:val="00823A9C"/>
    <w:rsid w:val="008264CF"/>
    <w:rsid w:val="00832352"/>
    <w:rsid w:val="00834D7A"/>
    <w:rsid w:val="008414B5"/>
    <w:rsid w:val="008419ED"/>
    <w:rsid w:val="00844DF3"/>
    <w:rsid w:val="008454AF"/>
    <w:rsid w:val="00851B3C"/>
    <w:rsid w:val="0085333D"/>
    <w:rsid w:val="008556C6"/>
    <w:rsid w:val="008621CB"/>
    <w:rsid w:val="00862BA6"/>
    <w:rsid w:val="0086605F"/>
    <w:rsid w:val="00876000"/>
    <w:rsid w:val="008814DD"/>
    <w:rsid w:val="00884BF3"/>
    <w:rsid w:val="00885A35"/>
    <w:rsid w:val="00886092"/>
    <w:rsid w:val="00887FA1"/>
    <w:rsid w:val="0089146B"/>
    <w:rsid w:val="00893169"/>
    <w:rsid w:val="00897A70"/>
    <w:rsid w:val="008A056D"/>
    <w:rsid w:val="008A12F5"/>
    <w:rsid w:val="008B0834"/>
    <w:rsid w:val="008B0DAD"/>
    <w:rsid w:val="008C18AA"/>
    <w:rsid w:val="008C26FA"/>
    <w:rsid w:val="008C33F2"/>
    <w:rsid w:val="008C4609"/>
    <w:rsid w:val="008C59F9"/>
    <w:rsid w:val="008C7EC5"/>
    <w:rsid w:val="008F56E8"/>
    <w:rsid w:val="00901B60"/>
    <w:rsid w:val="00902093"/>
    <w:rsid w:val="00902466"/>
    <w:rsid w:val="00905C32"/>
    <w:rsid w:val="00910703"/>
    <w:rsid w:val="00912928"/>
    <w:rsid w:val="00913702"/>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52B22"/>
    <w:rsid w:val="00960B97"/>
    <w:rsid w:val="0096314D"/>
    <w:rsid w:val="00975122"/>
    <w:rsid w:val="0097521B"/>
    <w:rsid w:val="0098528A"/>
    <w:rsid w:val="009864BB"/>
    <w:rsid w:val="00986BAA"/>
    <w:rsid w:val="00990CF2"/>
    <w:rsid w:val="009945F4"/>
    <w:rsid w:val="00995598"/>
    <w:rsid w:val="0099572C"/>
    <w:rsid w:val="009B15F8"/>
    <w:rsid w:val="009B61BD"/>
    <w:rsid w:val="009B6A48"/>
    <w:rsid w:val="009C15CF"/>
    <w:rsid w:val="009C188E"/>
    <w:rsid w:val="009C23E1"/>
    <w:rsid w:val="009D7AC7"/>
    <w:rsid w:val="009E11BF"/>
    <w:rsid w:val="009E1B53"/>
    <w:rsid w:val="009E3B84"/>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1179"/>
    <w:rsid w:val="00A31667"/>
    <w:rsid w:val="00A37CB9"/>
    <w:rsid w:val="00A437BF"/>
    <w:rsid w:val="00A4548E"/>
    <w:rsid w:val="00A45ECD"/>
    <w:rsid w:val="00A61B94"/>
    <w:rsid w:val="00A673DE"/>
    <w:rsid w:val="00A70299"/>
    <w:rsid w:val="00A722F0"/>
    <w:rsid w:val="00A73C76"/>
    <w:rsid w:val="00A77412"/>
    <w:rsid w:val="00A81402"/>
    <w:rsid w:val="00A83019"/>
    <w:rsid w:val="00A84DC9"/>
    <w:rsid w:val="00A9074F"/>
    <w:rsid w:val="00A91156"/>
    <w:rsid w:val="00A9132B"/>
    <w:rsid w:val="00A9147B"/>
    <w:rsid w:val="00AB4D30"/>
    <w:rsid w:val="00AB55B4"/>
    <w:rsid w:val="00AB7906"/>
    <w:rsid w:val="00AC0550"/>
    <w:rsid w:val="00AC62EB"/>
    <w:rsid w:val="00AC63F8"/>
    <w:rsid w:val="00AC74A4"/>
    <w:rsid w:val="00AD2450"/>
    <w:rsid w:val="00AD3D94"/>
    <w:rsid w:val="00AD66E9"/>
    <w:rsid w:val="00AD70CC"/>
    <w:rsid w:val="00AE33B7"/>
    <w:rsid w:val="00AF5497"/>
    <w:rsid w:val="00AF75C7"/>
    <w:rsid w:val="00B04916"/>
    <w:rsid w:val="00B156FD"/>
    <w:rsid w:val="00B1590E"/>
    <w:rsid w:val="00B16964"/>
    <w:rsid w:val="00B16D5C"/>
    <w:rsid w:val="00B20FFB"/>
    <w:rsid w:val="00B21420"/>
    <w:rsid w:val="00B2174C"/>
    <w:rsid w:val="00B22F74"/>
    <w:rsid w:val="00B23B76"/>
    <w:rsid w:val="00B24042"/>
    <w:rsid w:val="00B26C92"/>
    <w:rsid w:val="00B42C41"/>
    <w:rsid w:val="00B5153E"/>
    <w:rsid w:val="00B52845"/>
    <w:rsid w:val="00B57F73"/>
    <w:rsid w:val="00B61E58"/>
    <w:rsid w:val="00B66F90"/>
    <w:rsid w:val="00B67319"/>
    <w:rsid w:val="00B67D89"/>
    <w:rsid w:val="00B708C4"/>
    <w:rsid w:val="00B70B28"/>
    <w:rsid w:val="00B71E86"/>
    <w:rsid w:val="00B807EB"/>
    <w:rsid w:val="00B8166E"/>
    <w:rsid w:val="00B83EF1"/>
    <w:rsid w:val="00B84DC4"/>
    <w:rsid w:val="00B86439"/>
    <w:rsid w:val="00B902FD"/>
    <w:rsid w:val="00B910A1"/>
    <w:rsid w:val="00BA0984"/>
    <w:rsid w:val="00BA24FD"/>
    <w:rsid w:val="00BA3C20"/>
    <w:rsid w:val="00BA41AB"/>
    <w:rsid w:val="00BA6240"/>
    <w:rsid w:val="00BB3DD9"/>
    <w:rsid w:val="00BB67B4"/>
    <w:rsid w:val="00BC3D63"/>
    <w:rsid w:val="00BC76EE"/>
    <w:rsid w:val="00BD57FD"/>
    <w:rsid w:val="00BE501E"/>
    <w:rsid w:val="00BE5F40"/>
    <w:rsid w:val="00BF2A17"/>
    <w:rsid w:val="00BF3C99"/>
    <w:rsid w:val="00BF3ECE"/>
    <w:rsid w:val="00C00251"/>
    <w:rsid w:val="00C005C0"/>
    <w:rsid w:val="00C0519E"/>
    <w:rsid w:val="00C11606"/>
    <w:rsid w:val="00C20D0F"/>
    <w:rsid w:val="00C23CF0"/>
    <w:rsid w:val="00C24344"/>
    <w:rsid w:val="00C2631E"/>
    <w:rsid w:val="00C27AAF"/>
    <w:rsid w:val="00C31495"/>
    <w:rsid w:val="00C3222D"/>
    <w:rsid w:val="00C334A1"/>
    <w:rsid w:val="00C33902"/>
    <w:rsid w:val="00C33E35"/>
    <w:rsid w:val="00C353C5"/>
    <w:rsid w:val="00C40467"/>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A0222"/>
    <w:rsid w:val="00CA1616"/>
    <w:rsid w:val="00CA6129"/>
    <w:rsid w:val="00CB3FE8"/>
    <w:rsid w:val="00CB5D31"/>
    <w:rsid w:val="00CB7D5B"/>
    <w:rsid w:val="00CC0E75"/>
    <w:rsid w:val="00CC2607"/>
    <w:rsid w:val="00CC59C6"/>
    <w:rsid w:val="00CD4755"/>
    <w:rsid w:val="00CD6317"/>
    <w:rsid w:val="00CD666D"/>
    <w:rsid w:val="00CD7B96"/>
    <w:rsid w:val="00CE17C9"/>
    <w:rsid w:val="00CE50A0"/>
    <w:rsid w:val="00CF3E30"/>
    <w:rsid w:val="00CF4983"/>
    <w:rsid w:val="00CF6960"/>
    <w:rsid w:val="00D1707E"/>
    <w:rsid w:val="00D17134"/>
    <w:rsid w:val="00D1716E"/>
    <w:rsid w:val="00D21537"/>
    <w:rsid w:val="00D2305F"/>
    <w:rsid w:val="00D23141"/>
    <w:rsid w:val="00D23C95"/>
    <w:rsid w:val="00D23DDA"/>
    <w:rsid w:val="00D35ED8"/>
    <w:rsid w:val="00D456EA"/>
    <w:rsid w:val="00D501E7"/>
    <w:rsid w:val="00D52AA3"/>
    <w:rsid w:val="00D60077"/>
    <w:rsid w:val="00D6317A"/>
    <w:rsid w:val="00D65FFF"/>
    <w:rsid w:val="00D67E00"/>
    <w:rsid w:val="00D76099"/>
    <w:rsid w:val="00D801F8"/>
    <w:rsid w:val="00D85950"/>
    <w:rsid w:val="00D863FC"/>
    <w:rsid w:val="00D86ED0"/>
    <w:rsid w:val="00D91ACA"/>
    <w:rsid w:val="00D94A5E"/>
    <w:rsid w:val="00D955E3"/>
    <w:rsid w:val="00DA1D6A"/>
    <w:rsid w:val="00DB3C31"/>
    <w:rsid w:val="00DB4777"/>
    <w:rsid w:val="00DB6299"/>
    <w:rsid w:val="00DC05F6"/>
    <w:rsid w:val="00DC25B7"/>
    <w:rsid w:val="00DD3D1C"/>
    <w:rsid w:val="00DE5585"/>
    <w:rsid w:val="00DF7AC1"/>
    <w:rsid w:val="00DF7B4D"/>
    <w:rsid w:val="00E0355E"/>
    <w:rsid w:val="00E049A5"/>
    <w:rsid w:val="00E06FDD"/>
    <w:rsid w:val="00E15AE2"/>
    <w:rsid w:val="00E23671"/>
    <w:rsid w:val="00E26370"/>
    <w:rsid w:val="00E268E8"/>
    <w:rsid w:val="00E3232C"/>
    <w:rsid w:val="00E33986"/>
    <w:rsid w:val="00E343AE"/>
    <w:rsid w:val="00E44080"/>
    <w:rsid w:val="00E52B12"/>
    <w:rsid w:val="00E550B6"/>
    <w:rsid w:val="00E602B7"/>
    <w:rsid w:val="00E6258E"/>
    <w:rsid w:val="00E6708C"/>
    <w:rsid w:val="00E70DCA"/>
    <w:rsid w:val="00E71A2D"/>
    <w:rsid w:val="00E72E86"/>
    <w:rsid w:val="00E763F8"/>
    <w:rsid w:val="00E77946"/>
    <w:rsid w:val="00E835FA"/>
    <w:rsid w:val="00E84F2D"/>
    <w:rsid w:val="00E936E3"/>
    <w:rsid w:val="00E94E21"/>
    <w:rsid w:val="00E9738D"/>
    <w:rsid w:val="00EA0223"/>
    <w:rsid w:val="00EB7774"/>
    <w:rsid w:val="00EC19EB"/>
    <w:rsid w:val="00EC6122"/>
    <w:rsid w:val="00EC6686"/>
    <w:rsid w:val="00ED498D"/>
    <w:rsid w:val="00ED5BD4"/>
    <w:rsid w:val="00ED71DA"/>
    <w:rsid w:val="00EE200A"/>
    <w:rsid w:val="00EF12F7"/>
    <w:rsid w:val="00EF2784"/>
    <w:rsid w:val="00EF4576"/>
    <w:rsid w:val="00F04516"/>
    <w:rsid w:val="00F07206"/>
    <w:rsid w:val="00F16FB1"/>
    <w:rsid w:val="00F17780"/>
    <w:rsid w:val="00F20B23"/>
    <w:rsid w:val="00F22D00"/>
    <w:rsid w:val="00F2514A"/>
    <w:rsid w:val="00F26977"/>
    <w:rsid w:val="00F30BC3"/>
    <w:rsid w:val="00F3715D"/>
    <w:rsid w:val="00F37B40"/>
    <w:rsid w:val="00F412E0"/>
    <w:rsid w:val="00F4783B"/>
    <w:rsid w:val="00F47D93"/>
    <w:rsid w:val="00F569B1"/>
    <w:rsid w:val="00F60B62"/>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C7FA1"/>
    <w:rsid w:val="00FE199E"/>
    <w:rsid w:val="00FE2F58"/>
    <w:rsid w:val="00FE7779"/>
    <w:rsid w:val="00FF184F"/>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BA2BD"/>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ukorrapealkiri">
    <w:name w:val="TOC Heading"/>
    <w:basedOn w:val="Pealkiri1"/>
    <w:next w:val="Normaallaad"/>
    <w:uiPriority w:val="39"/>
    <w:unhideWhenUsed/>
    <w:qFormat/>
    <w:rsid w:val="00B26C92"/>
    <w:pPr>
      <w:numPr>
        <w:numId w:val="0"/>
      </w:numPr>
      <w:spacing w:line="259" w:lineRule="auto"/>
      <w:outlineLvl w:val="9"/>
    </w:pPr>
    <w:rPr>
      <w:lang w:eastAsia="et-EE"/>
    </w:rPr>
  </w:style>
  <w:style w:type="paragraph" w:styleId="SK1">
    <w:name w:val="toc 1"/>
    <w:basedOn w:val="Normaallaad"/>
    <w:next w:val="Normaallaad"/>
    <w:autoRedefine/>
    <w:uiPriority w:val="39"/>
    <w:unhideWhenUsed/>
    <w:rsid w:val="00B26C92"/>
    <w:pPr>
      <w:spacing w:after="100"/>
    </w:pPr>
  </w:style>
  <w:style w:type="paragraph" w:styleId="SK2">
    <w:name w:val="toc 2"/>
    <w:basedOn w:val="Normaallaad"/>
    <w:next w:val="Normaallaad"/>
    <w:autoRedefine/>
    <w:uiPriority w:val="39"/>
    <w:unhideWhenUsed/>
    <w:rsid w:val="00B26C92"/>
    <w:pPr>
      <w:spacing w:after="100"/>
      <w:ind w:left="240"/>
    </w:pPr>
  </w:style>
  <w:style w:type="paragraph" w:styleId="SK3">
    <w:name w:val="toc 3"/>
    <w:basedOn w:val="Normaallaad"/>
    <w:next w:val="Normaallaad"/>
    <w:autoRedefine/>
    <w:uiPriority w:val="39"/>
    <w:unhideWhenUsed/>
    <w:rsid w:val="00B26C92"/>
    <w:pPr>
      <w:spacing w:after="100"/>
      <w:ind w:left="480"/>
    </w:pPr>
  </w:style>
  <w:style w:type="paragraph" w:styleId="Pis">
    <w:name w:val="header"/>
    <w:basedOn w:val="Normaallaad"/>
    <w:link w:val="PisMrk"/>
    <w:uiPriority w:val="99"/>
    <w:unhideWhenUsed/>
    <w:rsid w:val="004A1ECC"/>
    <w:pPr>
      <w:tabs>
        <w:tab w:val="center" w:pos="4536"/>
        <w:tab w:val="right" w:pos="9072"/>
      </w:tabs>
      <w:spacing w:after="0" w:line="240" w:lineRule="auto"/>
    </w:pPr>
  </w:style>
  <w:style w:type="character" w:customStyle="1" w:styleId="PisMrk">
    <w:name w:val="Päis Märk"/>
    <w:basedOn w:val="Liguvaikefont"/>
    <w:link w:val="Pis"/>
    <w:uiPriority w:val="99"/>
    <w:rsid w:val="004A1ECC"/>
    <w:rPr>
      <w:sz w:val="24"/>
    </w:rPr>
  </w:style>
  <w:style w:type="paragraph" w:styleId="Jalus">
    <w:name w:val="footer"/>
    <w:basedOn w:val="Normaallaad"/>
    <w:link w:val="JalusMrk"/>
    <w:uiPriority w:val="99"/>
    <w:unhideWhenUsed/>
    <w:rsid w:val="004A1ECC"/>
    <w:pPr>
      <w:tabs>
        <w:tab w:val="center" w:pos="4536"/>
        <w:tab w:val="right" w:pos="9072"/>
      </w:tabs>
      <w:spacing w:after="0" w:line="240" w:lineRule="auto"/>
    </w:pPr>
  </w:style>
  <w:style w:type="character" w:customStyle="1" w:styleId="JalusMrk">
    <w:name w:val="Jalus Märk"/>
    <w:basedOn w:val="Liguvaikefont"/>
    <w:link w:val="Jalus"/>
    <w:uiPriority w:val="99"/>
    <w:rsid w:val="004A1ECC"/>
    <w:rPr>
      <w:sz w:val="24"/>
    </w:rPr>
  </w:style>
  <w:style w:type="paragraph" w:styleId="Jutumullitekst">
    <w:name w:val="Balloon Text"/>
    <w:basedOn w:val="Normaallaad"/>
    <w:link w:val="JutumullitekstMrk"/>
    <w:uiPriority w:val="99"/>
    <w:semiHidden/>
    <w:unhideWhenUsed/>
    <w:rsid w:val="009C23E1"/>
    <w:pPr>
      <w:spacing w:after="0"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9C23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jupyter.or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karlerss/telomere-length/blob/master/tlenpy/kmer_sample_min.txt" TargetMode="External"/><Relationship Id="rId34" Type="http://schemas.openxmlformats.org/officeDocument/2006/relationships/hyperlink" Target="https://github.com/karlerss/telomere-length/blob/master/tlenpy/kmer_sample_min.txt" TargetMode="External"/><Relationship Id="rId7" Type="http://schemas.openxmlformats.org/officeDocument/2006/relationships/endnotes" Target="endnotes.xml"/><Relationship Id="rId12" Type="http://schemas.openxmlformats.org/officeDocument/2006/relationships/hyperlink" Target="https://github.com/ncbi/sra-tools/wiki/HowTo:-Access-SRA-Data" TargetMode="External"/><Relationship Id="rId17" Type="http://schemas.openxmlformats.org/officeDocument/2006/relationships/hyperlink" Target="http://click.pocoo.org/5/" TargetMode="External"/><Relationship Id="rId25" Type="http://schemas.openxmlformats.org/officeDocument/2006/relationships/image" Target="media/image8.png"/><Relationship Id="rId33" Type="http://schemas.openxmlformats.org/officeDocument/2006/relationships/hyperlink" Target="https://github.com/karlerss/telomere-length/blob/master/tlenpy/SraRunTable.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arlerss/telomere-length/blob/master/Dockerfile" TargetMode="External"/><Relationship Id="rId20" Type="http://schemas.openxmlformats.org/officeDocument/2006/relationships/hyperlink" Target="https://github.com/karlerss/telomere-length/blob/master/tlenpy/kmer_sample.txt" TargetMode="External"/><Relationship Id="rId29" Type="http://schemas.openxmlformats.org/officeDocument/2006/relationships/hyperlink" Target="http://click.pocoo.org/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sra/" TargetMode="External"/><Relationship Id="rId24" Type="http://schemas.openxmlformats.org/officeDocument/2006/relationships/image" Target="media/image7.png"/><Relationship Id="rId32" Type="http://schemas.openxmlformats.org/officeDocument/2006/relationships/hyperlink" Target="https://github.com/karlerss/telomere-lengt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arlerss/telomere-length" TargetMode="External"/><Relationship Id="rId23" Type="http://schemas.openxmlformats.org/officeDocument/2006/relationships/image" Target="media/image6.png"/><Relationship Id="rId28" Type="http://schemas.openxmlformats.org/officeDocument/2006/relationships/hyperlink" Target="https://github.com/ncbi/sra-tools/wiki/HowTo:-Access-SRA-Data" TargetMode="External"/><Relationship Id="rId36" Type="http://schemas.openxmlformats.org/officeDocument/2006/relationships/footer" Target="footer1.xml"/><Relationship Id="rId10" Type="http://schemas.openxmlformats.org/officeDocument/2006/relationships/hyperlink" Target="https://www.illumina.com/technology/next-generation-sequencing/paired-end-sequencing_assay.html" TargetMode="External"/><Relationship Id="rId19" Type="http://schemas.openxmlformats.org/officeDocument/2006/relationships/hyperlink" Target="https://matplotlib.org/" TargetMode="External"/><Relationship Id="rId31"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5.jpeg"/><Relationship Id="rId27" Type="http://schemas.openxmlformats.org/officeDocument/2006/relationships/hyperlink" Target="https://www.ncbi.nlm.nih.gov/sra/" TargetMode="External"/><Relationship Id="rId30" Type="http://schemas.openxmlformats.org/officeDocument/2006/relationships/hyperlink" Target="http://jupyter.org/" TargetMode="External"/><Relationship Id="rId35" Type="http://schemas.openxmlformats.org/officeDocument/2006/relationships/hyperlink" Target="http://cdna.eva.mpg.de/denisova/BAM/human/HGDP00778.bam"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A541C-A6E2-498C-9B0A-AA832893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9232</TotalTime>
  <Pages>33</Pages>
  <Words>27576</Words>
  <Characters>159941</Characters>
  <Application>Microsoft Office Word</Application>
  <DocSecurity>0</DocSecurity>
  <Lines>1332</Lines>
  <Paragraphs>374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487</cp:revision>
  <cp:lastPrinted>2017-05-29T08:08:00Z</cp:lastPrinted>
  <dcterms:created xsi:type="dcterms:W3CDTF">2017-05-03T06:59:00Z</dcterms:created>
  <dcterms:modified xsi:type="dcterms:W3CDTF">2017-05-29T08:10:00Z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http://csl.mendeley.com/styles/489032351/tymri-2</vt:lpwstr>
  </property>
  <property fmtid="{D5CDD505-2E9C-101B-9397-08002B2CF9AE}" pid="13" name="Mendeley Recent Style Name 5_1">
    <vt:lpwstr>Journal of Dental Research - Karl-Sander Erss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http://csl.mendeley.com/styles/489032351/tymri</vt:lpwstr>
  </property>
  <property fmtid="{D5CDD505-2E9C-101B-9397-08002B2CF9AE}" pid="19" name="Mendeley Recent Style Name 8_1">
    <vt:lpwstr>Tartu Ülikool TÜMRI - Karl-Sander Erss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http://csl.mendeley.com/styles/489032351/tymri-2</vt:lpwstr>
  </property>
</Properties>
</file>