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C13D3" w14:textId="27432943" w:rsidR="000313F8" w:rsidRDefault="000313F8" w:rsidP="00440EAD">
      <w:pPr>
        <w:pStyle w:val="Title"/>
      </w:pPr>
      <w:bookmarkStart w:id="0" w:name="_Toc88116526"/>
      <w:r>
        <w:t>Appendix C: Possible Native Advertising</w:t>
      </w:r>
      <w:bookmarkEnd w:id="0"/>
    </w:p>
    <w:p w14:paraId="375159F3" w14:textId="77777777" w:rsidR="000313F8" w:rsidRDefault="000313F8" w:rsidP="000313F8">
      <w:r>
        <w:t>This table presents an incomplete list of native advertisements by overlay vendors. In most cases, the native advertising engaged in by overlay vendors does not contain at disclaimer that the content was paid-for, and therefore certainty of the pay-for-play aspect of these articles is not very high. That said, each of these articles share relatively common traits of native advertising.</w:t>
      </w:r>
    </w:p>
    <w:p w14:paraId="46F48004" w14:textId="77777777" w:rsidR="000313F8" w:rsidRDefault="000313F8" w:rsidP="000313F8"/>
    <w:tbl>
      <w:tblPr>
        <w:tblW w:w="0" w:type="auto"/>
        <w:tblLook w:val="04A0" w:firstRow="1" w:lastRow="0" w:firstColumn="1" w:lastColumn="0" w:noHBand="0" w:noVBand="1"/>
      </w:tblPr>
      <w:tblGrid>
        <w:gridCol w:w="1495"/>
        <w:gridCol w:w="5210"/>
        <w:gridCol w:w="1316"/>
        <w:gridCol w:w="1339"/>
      </w:tblGrid>
      <w:tr w:rsidR="000313F8" w:rsidRPr="00403026" w14:paraId="20D2301F" w14:textId="77777777" w:rsidTr="006D4E9F">
        <w:trPr>
          <w:trHeight w:val="315"/>
        </w:trPr>
        <w:tc>
          <w:tcPr>
            <w:tcW w:w="2160" w:type="dxa"/>
            <w:tcBorders>
              <w:top w:val="nil"/>
              <w:left w:val="nil"/>
              <w:bottom w:val="nil"/>
              <w:right w:val="nil"/>
            </w:tcBorders>
            <w:shd w:val="clear" w:color="auto" w:fill="auto"/>
            <w:vAlign w:val="bottom"/>
            <w:hideMark/>
          </w:tcPr>
          <w:p w14:paraId="2CDFF0E5" w14:textId="77777777" w:rsidR="000313F8" w:rsidRPr="0010410A" w:rsidRDefault="000313F8" w:rsidP="006D4E9F">
            <w:pPr>
              <w:spacing w:line="240" w:lineRule="auto"/>
              <w:rPr>
                <w:rFonts w:cstheme="minorHAnsi"/>
                <w:b/>
                <w:bCs/>
              </w:rPr>
            </w:pPr>
            <w:r w:rsidRPr="0010410A">
              <w:rPr>
                <w:rFonts w:cstheme="minorHAnsi"/>
                <w:b/>
                <w:bCs/>
              </w:rPr>
              <w:t>Article Title</w:t>
            </w:r>
          </w:p>
        </w:tc>
        <w:tc>
          <w:tcPr>
            <w:tcW w:w="4096" w:type="dxa"/>
            <w:tcBorders>
              <w:top w:val="nil"/>
              <w:left w:val="nil"/>
              <w:bottom w:val="nil"/>
              <w:right w:val="nil"/>
            </w:tcBorders>
            <w:shd w:val="clear" w:color="auto" w:fill="auto"/>
            <w:noWrap/>
            <w:vAlign w:val="bottom"/>
            <w:hideMark/>
          </w:tcPr>
          <w:p w14:paraId="26295A0F" w14:textId="77777777" w:rsidR="000313F8" w:rsidRPr="0010410A" w:rsidRDefault="000313F8" w:rsidP="006D4E9F">
            <w:pPr>
              <w:spacing w:line="240" w:lineRule="auto"/>
              <w:rPr>
                <w:rFonts w:cstheme="minorHAnsi"/>
                <w:b/>
                <w:bCs/>
              </w:rPr>
            </w:pPr>
            <w:r w:rsidRPr="0010410A">
              <w:rPr>
                <w:rFonts w:cstheme="minorHAnsi"/>
                <w:b/>
                <w:bCs/>
              </w:rPr>
              <w:t>URL</w:t>
            </w:r>
          </w:p>
        </w:tc>
        <w:tc>
          <w:tcPr>
            <w:tcW w:w="1538" w:type="dxa"/>
            <w:tcBorders>
              <w:top w:val="nil"/>
              <w:left w:val="nil"/>
              <w:bottom w:val="nil"/>
              <w:right w:val="nil"/>
            </w:tcBorders>
            <w:shd w:val="clear" w:color="auto" w:fill="auto"/>
            <w:noWrap/>
            <w:vAlign w:val="bottom"/>
            <w:hideMark/>
          </w:tcPr>
          <w:p w14:paraId="1B70B543" w14:textId="77777777" w:rsidR="000313F8" w:rsidRPr="0010410A" w:rsidRDefault="000313F8" w:rsidP="006D4E9F">
            <w:pPr>
              <w:spacing w:line="240" w:lineRule="auto"/>
              <w:rPr>
                <w:rFonts w:cstheme="minorHAnsi"/>
                <w:b/>
                <w:bCs/>
              </w:rPr>
            </w:pPr>
            <w:r w:rsidRPr="0010410A">
              <w:rPr>
                <w:rFonts w:cstheme="minorHAnsi"/>
                <w:b/>
                <w:bCs/>
              </w:rPr>
              <w:t>Product Promoted</w:t>
            </w:r>
          </w:p>
        </w:tc>
        <w:tc>
          <w:tcPr>
            <w:tcW w:w="1566" w:type="dxa"/>
            <w:tcBorders>
              <w:top w:val="nil"/>
              <w:left w:val="nil"/>
              <w:bottom w:val="nil"/>
              <w:right w:val="nil"/>
            </w:tcBorders>
            <w:shd w:val="clear" w:color="auto" w:fill="auto"/>
            <w:noWrap/>
            <w:vAlign w:val="bottom"/>
            <w:hideMark/>
          </w:tcPr>
          <w:p w14:paraId="4DE68D93" w14:textId="77777777" w:rsidR="000313F8" w:rsidRPr="0010410A" w:rsidRDefault="000313F8" w:rsidP="006D4E9F">
            <w:pPr>
              <w:spacing w:line="240" w:lineRule="auto"/>
              <w:rPr>
                <w:rFonts w:cstheme="minorHAnsi"/>
                <w:b/>
                <w:bCs/>
              </w:rPr>
            </w:pPr>
            <w:r w:rsidRPr="0010410A">
              <w:rPr>
                <w:rFonts w:cstheme="minorHAnsi"/>
                <w:b/>
                <w:bCs/>
              </w:rPr>
              <w:t>Other Comments</w:t>
            </w:r>
          </w:p>
        </w:tc>
      </w:tr>
      <w:tr w:rsidR="000313F8" w:rsidRPr="00403026" w14:paraId="33EC1929" w14:textId="77777777" w:rsidTr="006D4E9F">
        <w:trPr>
          <w:trHeight w:val="315"/>
        </w:trPr>
        <w:tc>
          <w:tcPr>
            <w:tcW w:w="2160" w:type="dxa"/>
            <w:tcBorders>
              <w:top w:val="nil"/>
              <w:left w:val="nil"/>
              <w:bottom w:val="nil"/>
              <w:right w:val="nil"/>
            </w:tcBorders>
            <w:shd w:val="clear" w:color="auto" w:fill="auto"/>
            <w:vAlign w:val="bottom"/>
            <w:hideMark/>
          </w:tcPr>
          <w:p w14:paraId="3A8CE86F" w14:textId="77777777" w:rsidR="000313F8" w:rsidRPr="0010410A" w:rsidRDefault="000313F8" w:rsidP="006D4E9F">
            <w:pPr>
              <w:spacing w:line="240" w:lineRule="auto"/>
              <w:rPr>
                <w:rFonts w:cstheme="minorHAnsi"/>
              </w:rPr>
            </w:pPr>
            <w:r w:rsidRPr="0010410A">
              <w:rPr>
                <w:rFonts w:cstheme="minorHAnsi"/>
              </w:rPr>
              <w:t>Why UserWay Does Not Make Your WordPress Website Accessible</w:t>
            </w:r>
          </w:p>
        </w:tc>
        <w:tc>
          <w:tcPr>
            <w:tcW w:w="4096" w:type="dxa"/>
            <w:tcBorders>
              <w:top w:val="nil"/>
              <w:left w:val="nil"/>
              <w:bottom w:val="nil"/>
              <w:right w:val="nil"/>
            </w:tcBorders>
            <w:shd w:val="clear" w:color="auto" w:fill="auto"/>
            <w:noWrap/>
            <w:vAlign w:val="bottom"/>
            <w:hideMark/>
          </w:tcPr>
          <w:p w14:paraId="4ABDB5A0" w14:textId="77777777" w:rsidR="000313F8" w:rsidRPr="0010410A" w:rsidRDefault="000313F8" w:rsidP="006D4E9F">
            <w:pPr>
              <w:spacing w:line="240" w:lineRule="auto"/>
              <w:rPr>
                <w:rFonts w:cstheme="minorHAnsi"/>
                <w:color w:val="000000"/>
              </w:rPr>
            </w:pPr>
            <w:r w:rsidRPr="0010410A">
              <w:rPr>
                <w:rFonts w:cstheme="minorHAnsi"/>
                <w:color w:val="000000"/>
              </w:rPr>
              <w:t>https://wpreset.com/userway-does-not-make-website-accessible/</w:t>
            </w:r>
          </w:p>
        </w:tc>
        <w:tc>
          <w:tcPr>
            <w:tcW w:w="1538" w:type="dxa"/>
            <w:tcBorders>
              <w:top w:val="nil"/>
              <w:left w:val="nil"/>
              <w:bottom w:val="nil"/>
              <w:right w:val="nil"/>
            </w:tcBorders>
            <w:shd w:val="clear" w:color="auto" w:fill="auto"/>
            <w:noWrap/>
            <w:vAlign w:val="bottom"/>
            <w:hideMark/>
          </w:tcPr>
          <w:p w14:paraId="6AEDAA04" w14:textId="77777777" w:rsidR="000313F8" w:rsidRPr="0010410A" w:rsidRDefault="000313F8" w:rsidP="006D4E9F">
            <w:pPr>
              <w:spacing w:line="240" w:lineRule="auto"/>
              <w:rPr>
                <w:rFonts w:cstheme="minorHAnsi"/>
                <w:color w:val="000000"/>
              </w:rPr>
            </w:pPr>
            <w:r w:rsidRPr="0010410A">
              <w:rPr>
                <w:rFonts w:cstheme="minorHAnsi"/>
                <w:color w:val="000000"/>
              </w:rPr>
              <w:t>ACE/ accessiBe</w:t>
            </w:r>
          </w:p>
        </w:tc>
        <w:tc>
          <w:tcPr>
            <w:tcW w:w="1566" w:type="dxa"/>
            <w:tcBorders>
              <w:top w:val="nil"/>
              <w:left w:val="nil"/>
              <w:bottom w:val="nil"/>
              <w:right w:val="nil"/>
            </w:tcBorders>
            <w:shd w:val="clear" w:color="auto" w:fill="auto"/>
            <w:noWrap/>
            <w:vAlign w:val="bottom"/>
            <w:hideMark/>
          </w:tcPr>
          <w:p w14:paraId="3AA05510" w14:textId="77777777" w:rsidR="000313F8" w:rsidRPr="0010410A" w:rsidRDefault="000313F8" w:rsidP="006D4E9F">
            <w:pPr>
              <w:spacing w:line="240" w:lineRule="auto"/>
              <w:rPr>
                <w:rFonts w:cstheme="minorHAnsi"/>
                <w:color w:val="000000"/>
              </w:rPr>
            </w:pPr>
            <w:r w:rsidRPr="0010410A">
              <w:rPr>
                <w:rFonts w:cstheme="minorHAnsi"/>
                <w:color w:val="000000"/>
              </w:rPr>
              <w:t>Hatchet job on competitor</w:t>
            </w:r>
          </w:p>
        </w:tc>
      </w:tr>
      <w:tr w:rsidR="000313F8" w:rsidRPr="00403026" w14:paraId="2780B0F8" w14:textId="77777777" w:rsidTr="006D4E9F">
        <w:trPr>
          <w:trHeight w:val="315"/>
        </w:trPr>
        <w:tc>
          <w:tcPr>
            <w:tcW w:w="2160" w:type="dxa"/>
            <w:tcBorders>
              <w:top w:val="nil"/>
              <w:left w:val="nil"/>
              <w:bottom w:val="nil"/>
              <w:right w:val="nil"/>
            </w:tcBorders>
            <w:shd w:val="clear" w:color="auto" w:fill="auto"/>
            <w:vAlign w:val="bottom"/>
            <w:hideMark/>
          </w:tcPr>
          <w:p w14:paraId="038E0547" w14:textId="77777777" w:rsidR="000313F8" w:rsidRPr="0010410A" w:rsidRDefault="000313F8" w:rsidP="006D4E9F">
            <w:pPr>
              <w:spacing w:line="240" w:lineRule="auto"/>
              <w:rPr>
                <w:rFonts w:cstheme="minorHAnsi"/>
              </w:rPr>
            </w:pPr>
            <w:r w:rsidRPr="0010410A">
              <w:rPr>
                <w:rFonts w:cstheme="minorHAnsi"/>
              </w:rPr>
              <w:t>accessiBe review: How to ensure your website is ADA-compliant</w:t>
            </w:r>
          </w:p>
        </w:tc>
        <w:tc>
          <w:tcPr>
            <w:tcW w:w="4096" w:type="dxa"/>
            <w:tcBorders>
              <w:top w:val="nil"/>
              <w:left w:val="nil"/>
              <w:bottom w:val="nil"/>
              <w:right w:val="nil"/>
            </w:tcBorders>
            <w:shd w:val="clear" w:color="auto" w:fill="auto"/>
            <w:noWrap/>
            <w:vAlign w:val="bottom"/>
            <w:hideMark/>
          </w:tcPr>
          <w:p w14:paraId="7A6D1DED" w14:textId="77777777" w:rsidR="000313F8" w:rsidRPr="0010410A" w:rsidRDefault="000313F8" w:rsidP="006D4E9F">
            <w:pPr>
              <w:spacing w:line="240" w:lineRule="auto"/>
              <w:rPr>
                <w:rFonts w:cstheme="minorHAnsi"/>
                <w:color w:val="000000"/>
              </w:rPr>
            </w:pPr>
            <w:r w:rsidRPr="0010410A">
              <w:rPr>
                <w:rFonts w:cstheme="minorHAnsi"/>
                <w:color w:val="000000"/>
              </w:rPr>
              <w:t>https://www.lilachbullock.com/accessibe-review-website-ada-compliant/</w:t>
            </w:r>
          </w:p>
        </w:tc>
        <w:tc>
          <w:tcPr>
            <w:tcW w:w="1538" w:type="dxa"/>
            <w:tcBorders>
              <w:top w:val="nil"/>
              <w:left w:val="nil"/>
              <w:bottom w:val="nil"/>
              <w:right w:val="nil"/>
            </w:tcBorders>
            <w:shd w:val="clear" w:color="auto" w:fill="auto"/>
            <w:noWrap/>
            <w:vAlign w:val="bottom"/>
            <w:hideMark/>
          </w:tcPr>
          <w:p w14:paraId="47220296" w14:textId="77777777" w:rsidR="000313F8" w:rsidRPr="0010410A" w:rsidRDefault="000313F8" w:rsidP="006D4E9F">
            <w:pPr>
              <w:spacing w:line="240" w:lineRule="auto"/>
              <w:rPr>
                <w:rFonts w:cstheme="minorHAnsi"/>
              </w:rPr>
            </w:pPr>
            <w:r w:rsidRPr="0010410A">
              <w:rPr>
                <w:rFonts w:cstheme="minorHAnsi"/>
              </w:rPr>
              <w:t>accessiBe</w:t>
            </w:r>
          </w:p>
        </w:tc>
        <w:tc>
          <w:tcPr>
            <w:tcW w:w="1566" w:type="dxa"/>
            <w:tcBorders>
              <w:top w:val="nil"/>
              <w:left w:val="nil"/>
              <w:bottom w:val="nil"/>
              <w:right w:val="nil"/>
            </w:tcBorders>
            <w:shd w:val="clear" w:color="auto" w:fill="auto"/>
            <w:noWrap/>
            <w:vAlign w:val="bottom"/>
            <w:hideMark/>
          </w:tcPr>
          <w:p w14:paraId="7ECA0722" w14:textId="77777777" w:rsidR="000313F8" w:rsidRPr="0010410A" w:rsidRDefault="000313F8" w:rsidP="006D4E9F">
            <w:pPr>
              <w:spacing w:line="240" w:lineRule="auto"/>
              <w:rPr>
                <w:rFonts w:cstheme="minorHAnsi"/>
              </w:rPr>
            </w:pPr>
          </w:p>
        </w:tc>
      </w:tr>
      <w:tr w:rsidR="000313F8" w:rsidRPr="00403026" w14:paraId="4CD61E75" w14:textId="77777777" w:rsidTr="006D4E9F">
        <w:trPr>
          <w:trHeight w:val="315"/>
        </w:trPr>
        <w:tc>
          <w:tcPr>
            <w:tcW w:w="2160" w:type="dxa"/>
            <w:tcBorders>
              <w:top w:val="nil"/>
              <w:left w:val="nil"/>
              <w:bottom w:val="nil"/>
              <w:right w:val="nil"/>
            </w:tcBorders>
            <w:shd w:val="clear" w:color="auto" w:fill="auto"/>
            <w:vAlign w:val="bottom"/>
            <w:hideMark/>
          </w:tcPr>
          <w:p w14:paraId="0F11D943" w14:textId="77777777" w:rsidR="000313F8" w:rsidRPr="0010410A" w:rsidRDefault="000313F8" w:rsidP="006D4E9F">
            <w:pPr>
              <w:spacing w:line="240" w:lineRule="auto"/>
              <w:rPr>
                <w:rFonts w:cstheme="minorHAnsi"/>
              </w:rPr>
            </w:pPr>
            <w:r w:rsidRPr="0010410A">
              <w:rPr>
                <w:rFonts w:cstheme="minorHAnsi"/>
              </w:rPr>
              <w:t>Why your website’s lack of accessibility options is opening you up to lawsuits</w:t>
            </w:r>
          </w:p>
        </w:tc>
        <w:tc>
          <w:tcPr>
            <w:tcW w:w="4096" w:type="dxa"/>
            <w:tcBorders>
              <w:top w:val="nil"/>
              <w:left w:val="nil"/>
              <w:bottom w:val="nil"/>
              <w:right w:val="nil"/>
            </w:tcBorders>
            <w:shd w:val="clear" w:color="auto" w:fill="auto"/>
            <w:noWrap/>
            <w:vAlign w:val="bottom"/>
            <w:hideMark/>
          </w:tcPr>
          <w:p w14:paraId="3AC89789" w14:textId="07C9ED93" w:rsidR="000313F8" w:rsidRPr="0010410A" w:rsidRDefault="000313F8" w:rsidP="006D4E9F">
            <w:pPr>
              <w:spacing w:line="240" w:lineRule="auto"/>
              <w:rPr>
                <w:rFonts w:cstheme="minorHAnsi"/>
                <w:color w:val="000000"/>
              </w:rPr>
            </w:pPr>
            <w:r w:rsidRPr="00594337">
              <w:rPr>
                <w:rFonts w:cstheme="minorHAnsi"/>
              </w:rPr>
              <w:t>https://thenextweb.com/news/why-your-websites-lack-of-accessibility-options-is-opening-you-up-to-lawsuits</w:t>
            </w:r>
          </w:p>
        </w:tc>
        <w:tc>
          <w:tcPr>
            <w:tcW w:w="1538" w:type="dxa"/>
            <w:tcBorders>
              <w:top w:val="nil"/>
              <w:left w:val="nil"/>
              <w:bottom w:val="nil"/>
              <w:right w:val="nil"/>
            </w:tcBorders>
            <w:shd w:val="clear" w:color="auto" w:fill="auto"/>
            <w:noWrap/>
            <w:vAlign w:val="bottom"/>
            <w:hideMark/>
          </w:tcPr>
          <w:p w14:paraId="3C6A4573" w14:textId="77777777" w:rsidR="000313F8" w:rsidRPr="0010410A" w:rsidRDefault="000313F8" w:rsidP="006D4E9F">
            <w:pPr>
              <w:spacing w:line="240" w:lineRule="auto"/>
              <w:rPr>
                <w:rFonts w:cstheme="minorHAnsi"/>
                <w:color w:val="000000"/>
              </w:rPr>
            </w:pPr>
            <w:r w:rsidRPr="0010410A">
              <w:rPr>
                <w:rFonts w:cstheme="minorHAnsi"/>
                <w:color w:val="000000"/>
              </w:rPr>
              <w:t>ACE/ accessiBe</w:t>
            </w:r>
          </w:p>
        </w:tc>
        <w:tc>
          <w:tcPr>
            <w:tcW w:w="1566" w:type="dxa"/>
            <w:tcBorders>
              <w:top w:val="nil"/>
              <w:left w:val="nil"/>
              <w:bottom w:val="nil"/>
              <w:right w:val="nil"/>
            </w:tcBorders>
            <w:shd w:val="clear" w:color="auto" w:fill="auto"/>
            <w:noWrap/>
            <w:vAlign w:val="bottom"/>
            <w:hideMark/>
          </w:tcPr>
          <w:p w14:paraId="53F72F15" w14:textId="77777777" w:rsidR="000313F8" w:rsidRPr="0010410A" w:rsidRDefault="000313F8" w:rsidP="006D4E9F">
            <w:pPr>
              <w:spacing w:line="240" w:lineRule="auto"/>
              <w:rPr>
                <w:rFonts w:cstheme="minorHAnsi"/>
                <w:color w:val="000000"/>
              </w:rPr>
            </w:pPr>
            <w:r w:rsidRPr="0010410A">
              <w:rPr>
                <w:rFonts w:cstheme="minorHAnsi"/>
                <w:color w:val="000000"/>
              </w:rPr>
              <w:t>Sponsorship is disclosed in the footer</w:t>
            </w:r>
          </w:p>
        </w:tc>
      </w:tr>
      <w:tr w:rsidR="000313F8" w:rsidRPr="00403026" w14:paraId="7A94FF33" w14:textId="77777777" w:rsidTr="006D4E9F">
        <w:trPr>
          <w:trHeight w:val="315"/>
        </w:trPr>
        <w:tc>
          <w:tcPr>
            <w:tcW w:w="2160" w:type="dxa"/>
            <w:tcBorders>
              <w:top w:val="nil"/>
              <w:left w:val="nil"/>
              <w:bottom w:val="nil"/>
              <w:right w:val="nil"/>
            </w:tcBorders>
            <w:shd w:val="clear" w:color="auto" w:fill="auto"/>
            <w:vAlign w:val="bottom"/>
            <w:hideMark/>
          </w:tcPr>
          <w:p w14:paraId="4D5B4293" w14:textId="77777777" w:rsidR="000313F8" w:rsidRPr="0010410A" w:rsidRDefault="000313F8" w:rsidP="006D4E9F">
            <w:pPr>
              <w:spacing w:line="240" w:lineRule="auto"/>
              <w:rPr>
                <w:rFonts w:cstheme="minorHAnsi"/>
              </w:rPr>
            </w:pPr>
            <w:r w:rsidRPr="0010410A">
              <w:rPr>
                <w:rFonts w:cstheme="minorHAnsi"/>
              </w:rPr>
              <w:t>Web Accessibility Myths: Debunking 7 Common Misconceptions</w:t>
            </w:r>
          </w:p>
        </w:tc>
        <w:tc>
          <w:tcPr>
            <w:tcW w:w="4096" w:type="dxa"/>
            <w:tcBorders>
              <w:top w:val="nil"/>
              <w:left w:val="nil"/>
              <w:bottom w:val="nil"/>
              <w:right w:val="nil"/>
            </w:tcBorders>
            <w:shd w:val="clear" w:color="auto" w:fill="auto"/>
            <w:noWrap/>
            <w:vAlign w:val="bottom"/>
            <w:hideMark/>
          </w:tcPr>
          <w:p w14:paraId="4115D399" w14:textId="77777777" w:rsidR="000313F8" w:rsidRPr="0010410A" w:rsidRDefault="000313F8" w:rsidP="006D4E9F">
            <w:pPr>
              <w:spacing w:line="240" w:lineRule="auto"/>
              <w:rPr>
                <w:rFonts w:cstheme="minorHAnsi"/>
                <w:color w:val="000000"/>
              </w:rPr>
            </w:pPr>
            <w:r w:rsidRPr="0010410A">
              <w:rPr>
                <w:rFonts w:cstheme="minorHAnsi"/>
                <w:color w:val="000000"/>
              </w:rPr>
              <w:t>https://moz.com/blog/web-accessibility-myths</w:t>
            </w:r>
          </w:p>
        </w:tc>
        <w:tc>
          <w:tcPr>
            <w:tcW w:w="1538" w:type="dxa"/>
            <w:tcBorders>
              <w:top w:val="nil"/>
              <w:left w:val="nil"/>
              <w:bottom w:val="nil"/>
              <w:right w:val="nil"/>
            </w:tcBorders>
            <w:shd w:val="clear" w:color="auto" w:fill="auto"/>
            <w:noWrap/>
            <w:vAlign w:val="bottom"/>
            <w:hideMark/>
          </w:tcPr>
          <w:p w14:paraId="7D637862" w14:textId="77777777" w:rsidR="000313F8" w:rsidRPr="0010410A" w:rsidRDefault="000313F8" w:rsidP="006D4E9F">
            <w:pPr>
              <w:spacing w:line="240" w:lineRule="auto"/>
              <w:rPr>
                <w:rFonts w:cstheme="minorHAnsi"/>
                <w:color w:val="000000"/>
              </w:rPr>
            </w:pPr>
            <w:proofErr w:type="spellStart"/>
            <w:r w:rsidRPr="0010410A">
              <w:rPr>
                <w:rFonts w:cstheme="minorHAnsi"/>
                <w:color w:val="000000"/>
              </w:rPr>
              <w:t>AudioEye</w:t>
            </w:r>
            <w:proofErr w:type="spellEnd"/>
          </w:p>
        </w:tc>
        <w:tc>
          <w:tcPr>
            <w:tcW w:w="1566" w:type="dxa"/>
            <w:tcBorders>
              <w:top w:val="nil"/>
              <w:left w:val="nil"/>
              <w:bottom w:val="nil"/>
              <w:right w:val="nil"/>
            </w:tcBorders>
            <w:shd w:val="clear" w:color="auto" w:fill="auto"/>
            <w:noWrap/>
            <w:vAlign w:val="bottom"/>
            <w:hideMark/>
          </w:tcPr>
          <w:p w14:paraId="6C0E45B4" w14:textId="77777777" w:rsidR="000313F8" w:rsidRPr="0010410A" w:rsidRDefault="000313F8" w:rsidP="006D4E9F">
            <w:pPr>
              <w:spacing w:line="240" w:lineRule="auto"/>
              <w:rPr>
                <w:rFonts w:cstheme="minorHAnsi"/>
                <w:color w:val="000000"/>
              </w:rPr>
            </w:pPr>
            <w:r w:rsidRPr="0010410A">
              <w:rPr>
                <w:rFonts w:cstheme="minorHAnsi"/>
                <w:color w:val="000000"/>
              </w:rPr>
              <w:t>Sponsorship is disclosed in the footer</w:t>
            </w:r>
          </w:p>
        </w:tc>
      </w:tr>
      <w:tr w:rsidR="000313F8" w:rsidRPr="00403026" w14:paraId="25A3E885" w14:textId="77777777" w:rsidTr="006D4E9F">
        <w:trPr>
          <w:trHeight w:val="315"/>
        </w:trPr>
        <w:tc>
          <w:tcPr>
            <w:tcW w:w="2160" w:type="dxa"/>
            <w:tcBorders>
              <w:top w:val="nil"/>
              <w:left w:val="nil"/>
              <w:bottom w:val="nil"/>
              <w:right w:val="nil"/>
            </w:tcBorders>
            <w:shd w:val="clear" w:color="auto" w:fill="auto"/>
            <w:vAlign w:val="bottom"/>
            <w:hideMark/>
          </w:tcPr>
          <w:p w14:paraId="410F4EA0" w14:textId="77777777" w:rsidR="000313F8" w:rsidRPr="0010410A" w:rsidRDefault="000313F8" w:rsidP="006D4E9F">
            <w:pPr>
              <w:spacing w:line="240" w:lineRule="auto"/>
              <w:rPr>
                <w:rFonts w:cstheme="minorHAnsi"/>
              </w:rPr>
            </w:pPr>
            <w:r w:rsidRPr="0010410A">
              <w:rPr>
                <w:rFonts w:cstheme="minorHAnsi"/>
              </w:rPr>
              <w:t>User1st Overview</w:t>
            </w:r>
          </w:p>
        </w:tc>
        <w:tc>
          <w:tcPr>
            <w:tcW w:w="4096" w:type="dxa"/>
            <w:tcBorders>
              <w:top w:val="nil"/>
              <w:left w:val="nil"/>
              <w:bottom w:val="nil"/>
              <w:right w:val="nil"/>
            </w:tcBorders>
            <w:shd w:val="clear" w:color="auto" w:fill="auto"/>
            <w:noWrap/>
            <w:vAlign w:val="bottom"/>
            <w:hideMark/>
          </w:tcPr>
          <w:p w14:paraId="034816C9" w14:textId="77777777" w:rsidR="000313F8" w:rsidRPr="0010410A" w:rsidRDefault="000313F8" w:rsidP="006D4E9F">
            <w:pPr>
              <w:spacing w:line="240" w:lineRule="auto"/>
              <w:rPr>
                <w:rFonts w:cstheme="minorHAnsi"/>
                <w:color w:val="000000"/>
              </w:rPr>
            </w:pPr>
            <w:r w:rsidRPr="0010410A">
              <w:rPr>
                <w:rFonts w:cstheme="minorHAnsi"/>
                <w:color w:val="000000"/>
              </w:rPr>
              <w:t>https://newsrevive.com/user1st-overview/</w:t>
            </w:r>
          </w:p>
        </w:tc>
        <w:tc>
          <w:tcPr>
            <w:tcW w:w="1538" w:type="dxa"/>
            <w:tcBorders>
              <w:top w:val="nil"/>
              <w:left w:val="nil"/>
              <w:bottom w:val="nil"/>
              <w:right w:val="nil"/>
            </w:tcBorders>
            <w:shd w:val="clear" w:color="auto" w:fill="auto"/>
            <w:noWrap/>
            <w:vAlign w:val="bottom"/>
            <w:hideMark/>
          </w:tcPr>
          <w:p w14:paraId="7F9EDB82" w14:textId="77777777" w:rsidR="000313F8" w:rsidRPr="0010410A" w:rsidRDefault="000313F8" w:rsidP="006D4E9F">
            <w:pPr>
              <w:spacing w:line="240" w:lineRule="auto"/>
              <w:rPr>
                <w:rFonts w:cstheme="minorHAnsi"/>
                <w:color w:val="000000"/>
              </w:rPr>
            </w:pPr>
            <w:r w:rsidRPr="0010410A">
              <w:rPr>
                <w:rFonts w:cstheme="minorHAnsi"/>
                <w:color w:val="000000"/>
              </w:rPr>
              <w:t>User1st</w:t>
            </w:r>
          </w:p>
        </w:tc>
        <w:tc>
          <w:tcPr>
            <w:tcW w:w="1566" w:type="dxa"/>
            <w:tcBorders>
              <w:top w:val="nil"/>
              <w:left w:val="nil"/>
              <w:bottom w:val="nil"/>
              <w:right w:val="nil"/>
            </w:tcBorders>
            <w:shd w:val="clear" w:color="auto" w:fill="auto"/>
            <w:noWrap/>
            <w:vAlign w:val="bottom"/>
            <w:hideMark/>
          </w:tcPr>
          <w:p w14:paraId="0C57F6CE" w14:textId="77777777" w:rsidR="000313F8" w:rsidRPr="0010410A" w:rsidRDefault="000313F8" w:rsidP="006D4E9F">
            <w:pPr>
              <w:spacing w:line="240" w:lineRule="auto"/>
              <w:rPr>
                <w:rFonts w:cstheme="minorHAnsi"/>
                <w:color w:val="000000"/>
              </w:rPr>
            </w:pPr>
            <w:r w:rsidRPr="0010410A">
              <w:rPr>
                <w:rFonts w:cstheme="minorHAnsi"/>
                <w:color w:val="000000"/>
              </w:rPr>
              <w:t xml:space="preserve">Generic "Admin" </w:t>
            </w:r>
            <w:r w:rsidRPr="0010410A">
              <w:rPr>
                <w:rFonts w:cstheme="minorHAnsi"/>
                <w:color w:val="000000"/>
              </w:rPr>
              <w:lastRenderedPageBreak/>
              <w:t>author byline</w:t>
            </w:r>
          </w:p>
        </w:tc>
      </w:tr>
      <w:tr w:rsidR="000313F8" w:rsidRPr="00403026" w14:paraId="577100CC" w14:textId="77777777" w:rsidTr="006D4E9F">
        <w:trPr>
          <w:trHeight w:val="315"/>
        </w:trPr>
        <w:tc>
          <w:tcPr>
            <w:tcW w:w="2160" w:type="dxa"/>
            <w:tcBorders>
              <w:top w:val="nil"/>
              <w:left w:val="nil"/>
              <w:bottom w:val="nil"/>
              <w:right w:val="nil"/>
            </w:tcBorders>
            <w:shd w:val="clear" w:color="auto" w:fill="auto"/>
            <w:vAlign w:val="bottom"/>
            <w:hideMark/>
          </w:tcPr>
          <w:p w14:paraId="1C1C0C30" w14:textId="77777777" w:rsidR="000313F8" w:rsidRPr="0010410A" w:rsidRDefault="000313F8" w:rsidP="006D4E9F">
            <w:pPr>
              <w:spacing w:line="240" w:lineRule="auto"/>
              <w:rPr>
                <w:rFonts w:cstheme="minorHAnsi"/>
              </w:rPr>
            </w:pPr>
            <w:r w:rsidRPr="0010410A">
              <w:rPr>
                <w:rFonts w:cstheme="minorHAnsi"/>
              </w:rPr>
              <w:lastRenderedPageBreak/>
              <w:t>User1st - Website Accessibility Made Easy</w:t>
            </w:r>
          </w:p>
        </w:tc>
        <w:tc>
          <w:tcPr>
            <w:tcW w:w="4096" w:type="dxa"/>
            <w:tcBorders>
              <w:top w:val="nil"/>
              <w:left w:val="nil"/>
              <w:bottom w:val="nil"/>
              <w:right w:val="nil"/>
            </w:tcBorders>
            <w:shd w:val="clear" w:color="auto" w:fill="auto"/>
            <w:noWrap/>
            <w:vAlign w:val="bottom"/>
            <w:hideMark/>
          </w:tcPr>
          <w:p w14:paraId="7B0C470E" w14:textId="221D39B9" w:rsidR="000313F8" w:rsidRPr="0010410A" w:rsidRDefault="000313F8" w:rsidP="006D4E9F">
            <w:pPr>
              <w:spacing w:line="240" w:lineRule="auto"/>
              <w:rPr>
                <w:rFonts w:cstheme="minorHAnsi"/>
                <w:color w:val="000000"/>
              </w:rPr>
            </w:pPr>
            <w:r w:rsidRPr="00594337">
              <w:rPr>
                <w:rFonts w:cstheme="minorHAnsi"/>
              </w:rPr>
              <w:t>https://www.disabled-world.com/disability/accessibility/websitedesign/user1st.php</w:t>
            </w:r>
          </w:p>
        </w:tc>
        <w:tc>
          <w:tcPr>
            <w:tcW w:w="1538" w:type="dxa"/>
            <w:tcBorders>
              <w:top w:val="nil"/>
              <w:left w:val="nil"/>
              <w:bottom w:val="nil"/>
              <w:right w:val="nil"/>
            </w:tcBorders>
            <w:shd w:val="clear" w:color="auto" w:fill="auto"/>
            <w:noWrap/>
            <w:vAlign w:val="bottom"/>
            <w:hideMark/>
          </w:tcPr>
          <w:p w14:paraId="210ED814" w14:textId="77777777" w:rsidR="000313F8" w:rsidRPr="0010410A" w:rsidRDefault="000313F8" w:rsidP="006D4E9F">
            <w:pPr>
              <w:spacing w:line="240" w:lineRule="auto"/>
              <w:rPr>
                <w:rFonts w:cstheme="minorHAnsi"/>
                <w:color w:val="000000"/>
              </w:rPr>
            </w:pPr>
            <w:r w:rsidRPr="0010410A">
              <w:rPr>
                <w:rFonts w:cstheme="minorHAnsi"/>
                <w:color w:val="000000"/>
              </w:rPr>
              <w:t>User1st</w:t>
            </w:r>
          </w:p>
        </w:tc>
        <w:tc>
          <w:tcPr>
            <w:tcW w:w="1566" w:type="dxa"/>
            <w:tcBorders>
              <w:top w:val="nil"/>
              <w:left w:val="nil"/>
              <w:bottom w:val="nil"/>
              <w:right w:val="nil"/>
            </w:tcBorders>
            <w:shd w:val="clear" w:color="auto" w:fill="auto"/>
            <w:noWrap/>
            <w:vAlign w:val="bottom"/>
            <w:hideMark/>
          </w:tcPr>
          <w:p w14:paraId="518431A2" w14:textId="77777777" w:rsidR="000313F8" w:rsidRPr="0010410A" w:rsidRDefault="000313F8" w:rsidP="006D4E9F">
            <w:pPr>
              <w:spacing w:line="240" w:lineRule="auto"/>
              <w:rPr>
                <w:rFonts w:cstheme="minorHAnsi"/>
                <w:color w:val="000000"/>
              </w:rPr>
            </w:pPr>
          </w:p>
        </w:tc>
      </w:tr>
      <w:tr w:rsidR="000313F8" w:rsidRPr="00403026" w14:paraId="5CA0AE79" w14:textId="77777777" w:rsidTr="006D4E9F">
        <w:trPr>
          <w:trHeight w:val="315"/>
        </w:trPr>
        <w:tc>
          <w:tcPr>
            <w:tcW w:w="2160" w:type="dxa"/>
            <w:tcBorders>
              <w:top w:val="nil"/>
              <w:left w:val="nil"/>
              <w:bottom w:val="nil"/>
              <w:right w:val="nil"/>
            </w:tcBorders>
            <w:shd w:val="clear" w:color="auto" w:fill="auto"/>
            <w:vAlign w:val="bottom"/>
            <w:hideMark/>
          </w:tcPr>
          <w:p w14:paraId="25386FFF" w14:textId="77777777" w:rsidR="000313F8" w:rsidRPr="0010410A" w:rsidRDefault="000313F8" w:rsidP="006D4E9F">
            <w:pPr>
              <w:spacing w:line="240" w:lineRule="auto"/>
              <w:rPr>
                <w:rFonts w:cstheme="minorHAnsi"/>
              </w:rPr>
            </w:pPr>
            <w:r w:rsidRPr="0010410A">
              <w:rPr>
                <w:rFonts w:cstheme="minorHAnsi"/>
              </w:rPr>
              <w:t>accessiBe: Optimize for Accessibility Using AI Technology</w:t>
            </w:r>
          </w:p>
        </w:tc>
        <w:tc>
          <w:tcPr>
            <w:tcW w:w="4096" w:type="dxa"/>
            <w:tcBorders>
              <w:top w:val="nil"/>
              <w:left w:val="nil"/>
              <w:bottom w:val="nil"/>
              <w:right w:val="nil"/>
            </w:tcBorders>
            <w:shd w:val="clear" w:color="auto" w:fill="auto"/>
            <w:noWrap/>
            <w:vAlign w:val="bottom"/>
            <w:hideMark/>
          </w:tcPr>
          <w:p w14:paraId="012D53F8" w14:textId="77777777" w:rsidR="000313F8" w:rsidRPr="0010410A" w:rsidRDefault="000313F8" w:rsidP="006D4E9F">
            <w:pPr>
              <w:spacing w:line="240" w:lineRule="auto"/>
              <w:rPr>
                <w:rFonts w:cstheme="minorHAnsi"/>
                <w:color w:val="000000"/>
              </w:rPr>
            </w:pPr>
            <w:r w:rsidRPr="0010410A">
              <w:rPr>
                <w:rFonts w:cstheme="minorHAnsi"/>
                <w:color w:val="000000"/>
              </w:rPr>
              <w:t>https://designshack.net/articles/reviews/accessibe/</w:t>
            </w:r>
          </w:p>
        </w:tc>
        <w:tc>
          <w:tcPr>
            <w:tcW w:w="1538" w:type="dxa"/>
            <w:tcBorders>
              <w:top w:val="nil"/>
              <w:left w:val="nil"/>
              <w:bottom w:val="nil"/>
              <w:right w:val="nil"/>
            </w:tcBorders>
            <w:shd w:val="clear" w:color="auto" w:fill="auto"/>
            <w:noWrap/>
            <w:vAlign w:val="bottom"/>
            <w:hideMark/>
          </w:tcPr>
          <w:p w14:paraId="42FB0BC3" w14:textId="77777777" w:rsidR="000313F8" w:rsidRPr="0010410A" w:rsidRDefault="000313F8" w:rsidP="006D4E9F">
            <w:pPr>
              <w:spacing w:line="240" w:lineRule="auto"/>
              <w:rPr>
                <w:rFonts w:cstheme="minorHAnsi"/>
                <w:color w:val="000000"/>
              </w:rPr>
            </w:pPr>
            <w:r w:rsidRPr="0010410A">
              <w:rPr>
                <w:rFonts w:cstheme="minorHAnsi"/>
                <w:color w:val="000000"/>
              </w:rPr>
              <w:t>accessiBe</w:t>
            </w:r>
          </w:p>
        </w:tc>
        <w:tc>
          <w:tcPr>
            <w:tcW w:w="1566" w:type="dxa"/>
            <w:tcBorders>
              <w:top w:val="nil"/>
              <w:left w:val="nil"/>
              <w:bottom w:val="nil"/>
              <w:right w:val="nil"/>
            </w:tcBorders>
            <w:shd w:val="clear" w:color="auto" w:fill="auto"/>
            <w:noWrap/>
            <w:vAlign w:val="bottom"/>
            <w:hideMark/>
          </w:tcPr>
          <w:p w14:paraId="33FF1A4C" w14:textId="77777777" w:rsidR="000313F8" w:rsidRPr="0010410A" w:rsidRDefault="000313F8" w:rsidP="006D4E9F">
            <w:pPr>
              <w:spacing w:line="240" w:lineRule="auto"/>
              <w:rPr>
                <w:rFonts w:cstheme="minorHAnsi"/>
                <w:color w:val="000000"/>
              </w:rPr>
            </w:pPr>
          </w:p>
        </w:tc>
      </w:tr>
      <w:tr w:rsidR="000313F8" w:rsidRPr="00403026" w14:paraId="64EF70B0" w14:textId="77777777" w:rsidTr="006D4E9F">
        <w:trPr>
          <w:trHeight w:val="315"/>
        </w:trPr>
        <w:tc>
          <w:tcPr>
            <w:tcW w:w="2160" w:type="dxa"/>
            <w:tcBorders>
              <w:top w:val="nil"/>
              <w:left w:val="nil"/>
              <w:bottom w:val="nil"/>
              <w:right w:val="nil"/>
            </w:tcBorders>
            <w:shd w:val="clear" w:color="auto" w:fill="auto"/>
            <w:vAlign w:val="bottom"/>
            <w:hideMark/>
          </w:tcPr>
          <w:p w14:paraId="1B524222" w14:textId="77777777" w:rsidR="000313F8" w:rsidRPr="0010410A" w:rsidRDefault="000313F8" w:rsidP="006D4E9F">
            <w:pPr>
              <w:spacing w:line="240" w:lineRule="auto"/>
              <w:rPr>
                <w:rFonts w:cstheme="minorHAnsi"/>
              </w:rPr>
            </w:pPr>
            <w:r w:rsidRPr="0010410A">
              <w:rPr>
                <w:rFonts w:cstheme="minorHAnsi"/>
              </w:rPr>
              <w:t>How To Make Your Website ADA Compliant Using accessiBe</w:t>
            </w:r>
          </w:p>
        </w:tc>
        <w:tc>
          <w:tcPr>
            <w:tcW w:w="4096" w:type="dxa"/>
            <w:tcBorders>
              <w:top w:val="nil"/>
              <w:left w:val="nil"/>
              <w:bottom w:val="nil"/>
              <w:right w:val="nil"/>
            </w:tcBorders>
            <w:shd w:val="clear" w:color="auto" w:fill="auto"/>
            <w:noWrap/>
            <w:vAlign w:val="bottom"/>
            <w:hideMark/>
          </w:tcPr>
          <w:p w14:paraId="3DBFD497" w14:textId="77777777" w:rsidR="000313F8" w:rsidRPr="0010410A" w:rsidRDefault="000313F8" w:rsidP="006D4E9F">
            <w:pPr>
              <w:spacing w:line="240" w:lineRule="auto"/>
              <w:rPr>
                <w:rFonts w:cstheme="minorHAnsi"/>
                <w:color w:val="000000"/>
              </w:rPr>
            </w:pPr>
            <w:r w:rsidRPr="0010410A">
              <w:rPr>
                <w:rFonts w:cstheme="minorHAnsi"/>
                <w:color w:val="000000"/>
              </w:rPr>
              <w:t>https://uxplanet.org/make-your-website-ada-compliant-accessibe-d27c38ac5d26</w:t>
            </w:r>
          </w:p>
        </w:tc>
        <w:tc>
          <w:tcPr>
            <w:tcW w:w="1538" w:type="dxa"/>
            <w:tcBorders>
              <w:top w:val="nil"/>
              <w:left w:val="nil"/>
              <w:bottom w:val="nil"/>
              <w:right w:val="nil"/>
            </w:tcBorders>
            <w:shd w:val="clear" w:color="auto" w:fill="auto"/>
            <w:noWrap/>
            <w:vAlign w:val="bottom"/>
            <w:hideMark/>
          </w:tcPr>
          <w:p w14:paraId="034B6E37" w14:textId="77777777" w:rsidR="000313F8" w:rsidRPr="0010410A" w:rsidRDefault="000313F8" w:rsidP="006D4E9F">
            <w:pPr>
              <w:spacing w:line="240" w:lineRule="auto"/>
              <w:rPr>
                <w:rFonts w:cstheme="minorHAnsi"/>
                <w:color w:val="000000"/>
              </w:rPr>
            </w:pPr>
            <w:r w:rsidRPr="0010410A">
              <w:rPr>
                <w:rFonts w:cstheme="minorHAnsi"/>
                <w:color w:val="000000"/>
              </w:rPr>
              <w:t>accessiBe</w:t>
            </w:r>
          </w:p>
        </w:tc>
        <w:tc>
          <w:tcPr>
            <w:tcW w:w="1566" w:type="dxa"/>
            <w:tcBorders>
              <w:top w:val="nil"/>
              <w:left w:val="nil"/>
              <w:bottom w:val="nil"/>
              <w:right w:val="nil"/>
            </w:tcBorders>
            <w:shd w:val="clear" w:color="auto" w:fill="auto"/>
            <w:noWrap/>
            <w:vAlign w:val="bottom"/>
            <w:hideMark/>
          </w:tcPr>
          <w:p w14:paraId="7FCFE0C9" w14:textId="77777777" w:rsidR="000313F8" w:rsidRPr="0010410A" w:rsidRDefault="000313F8" w:rsidP="006D4E9F">
            <w:pPr>
              <w:spacing w:line="240" w:lineRule="auto"/>
              <w:rPr>
                <w:rFonts w:cstheme="minorHAnsi"/>
                <w:color w:val="000000"/>
              </w:rPr>
            </w:pPr>
          </w:p>
        </w:tc>
      </w:tr>
      <w:tr w:rsidR="000313F8" w:rsidRPr="00403026" w14:paraId="37A42B35" w14:textId="77777777" w:rsidTr="006D4E9F">
        <w:trPr>
          <w:trHeight w:val="315"/>
        </w:trPr>
        <w:tc>
          <w:tcPr>
            <w:tcW w:w="2160" w:type="dxa"/>
            <w:tcBorders>
              <w:top w:val="nil"/>
              <w:left w:val="nil"/>
              <w:bottom w:val="nil"/>
              <w:right w:val="nil"/>
            </w:tcBorders>
            <w:shd w:val="clear" w:color="auto" w:fill="auto"/>
            <w:vAlign w:val="bottom"/>
            <w:hideMark/>
          </w:tcPr>
          <w:p w14:paraId="50C2EF78" w14:textId="77777777" w:rsidR="000313F8" w:rsidRPr="0010410A" w:rsidRDefault="000313F8" w:rsidP="006D4E9F">
            <w:pPr>
              <w:spacing w:line="240" w:lineRule="auto"/>
              <w:rPr>
                <w:rFonts w:cstheme="minorHAnsi"/>
              </w:rPr>
            </w:pPr>
            <w:r w:rsidRPr="0010410A">
              <w:rPr>
                <w:rFonts w:cstheme="minorHAnsi"/>
              </w:rPr>
              <w:t>Website Accessibility: 5 Ways Compliance Impacts Your Business</w:t>
            </w:r>
          </w:p>
        </w:tc>
        <w:tc>
          <w:tcPr>
            <w:tcW w:w="4096" w:type="dxa"/>
            <w:tcBorders>
              <w:top w:val="nil"/>
              <w:left w:val="nil"/>
              <w:bottom w:val="nil"/>
              <w:right w:val="nil"/>
            </w:tcBorders>
            <w:shd w:val="clear" w:color="auto" w:fill="auto"/>
            <w:noWrap/>
            <w:vAlign w:val="bottom"/>
            <w:hideMark/>
          </w:tcPr>
          <w:p w14:paraId="6169BF22" w14:textId="77777777" w:rsidR="000313F8" w:rsidRPr="0010410A" w:rsidRDefault="000313F8" w:rsidP="006D4E9F">
            <w:pPr>
              <w:spacing w:line="240" w:lineRule="auto"/>
              <w:rPr>
                <w:rFonts w:cstheme="minorHAnsi"/>
                <w:color w:val="000000"/>
              </w:rPr>
            </w:pPr>
            <w:r w:rsidRPr="0010410A">
              <w:rPr>
                <w:rFonts w:cstheme="minorHAnsi"/>
                <w:color w:val="000000"/>
              </w:rPr>
              <w:t>https://www.bluleadz.com/blog/website-accessibility-compliance-business-impacts</w:t>
            </w:r>
          </w:p>
        </w:tc>
        <w:tc>
          <w:tcPr>
            <w:tcW w:w="1538" w:type="dxa"/>
            <w:tcBorders>
              <w:top w:val="nil"/>
              <w:left w:val="nil"/>
              <w:bottom w:val="nil"/>
              <w:right w:val="nil"/>
            </w:tcBorders>
            <w:shd w:val="clear" w:color="auto" w:fill="auto"/>
            <w:noWrap/>
            <w:vAlign w:val="bottom"/>
            <w:hideMark/>
          </w:tcPr>
          <w:p w14:paraId="30D674D0" w14:textId="77777777" w:rsidR="000313F8" w:rsidRPr="0010410A" w:rsidRDefault="000313F8" w:rsidP="006D4E9F">
            <w:pPr>
              <w:spacing w:line="240" w:lineRule="auto"/>
              <w:rPr>
                <w:rFonts w:cstheme="minorHAnsi"/>
                <w:color w:val="000000"/>
              </w:rPr>
            </w:pPr>
            <w:r w:rsidRPr="0010410A">
              <w:rPr>
                <w:rFonts w:cstheme="minorHAnsi"/>
                <w:color w:val="000000"/>
              </w:rPr>
              <w:t>accessiBe</w:t>
            </w:r>
          </w:p>
        </w:tc>
        <w:tc>
          <w:tcPr>
            <w:tcW w:w="1566" w:type="dxa"/>
            <w:tcBorders>
              <w:top w:val="nil"/>
              <w:left w:val="nil"/>
              <w:bottom w:val="nil"/>
              <w:right w:val="nil"/>
            </w:tcBorders>
            <w:shd w:val="clear" w:color="auto" w:fill="auto"/>
            <w:noWrap/>
            <w:vAlign w:val="bottom"/>
            <w:hideMark/>
          </w:tcPr>
          <w:p w14:paraId="2E4C13E6" w14:textId="77777777" w:rsidR="000313F8" w:rsidRPr="0010410A" w:rsidRDefault="000313F8" w:rsidP="006D4E9F">
            <w:pPr>
              <w:spacing w:line="240" w:lineRule="auto"/>
              <w:rPr>
                <w:rFonts w:cstheme="minorHAnsi"/>
                <w:color w:val="000000"/>
              </w:rPr>
            </w:pPr>
          </w:p>
        </w:tc>
      </w:tr>
      <w:tr w:rsidR="000313F8" w:rsidRPr="00403026" w14:paraId="2D2656FA" w14:textId="77777777" w:rsidTr="006D4E9F">
        <w:trPr>
          <w:trHeight w:val="315"/>
        </w:trPr>
        <w:tc>
          <w:tcPr>
            <w:tcW w:w="2160" w:type="dxa"/>
            <w:tcBorders>
              <w:top w:val="nil"/>
              <w:left w:val="nil"/>
              <w:bottom w:val="nil"/>
              <w:right w:val="nil"/>
            </w:tcBorders>
            <w:shd w:val="clear" w:color="auto" w:fill="auto"/>
            <w:vAlign w:val="bottom"/>
            <w:hideMark/>
          </w:tcPr>
          <w:p w14:paraId="301A6320" w14:textId="77777777" w:rsidR="000313F8" w:rsidRPr="0010410A" w:rsidRDefault="000313F8" w:rsidP="006D4E9F">
            <w:pPr>
              <w:spacing w:line="240" w:lineRule="auto"/>
              <w:rPr>
                <w:rFonts w:cstheme="minorHAnsi"/>
              </w:rPr>
            </w:pPr>
            <w:r w:rsidRPr="0010410A">
              <w:rPr>
                <w:rFonts w:cstheme="minorHAnsi"/>
              </w:rPr>
              <w:t>What does it mean to be Web Content Accessibility Guidelines (WCAG) 2.0 Level AA compliant for businesses in Ontario, Canada?</w:t>
            </w:r>
          </w:p>
        </w:tc>
        <w:tc>
          <w:tcPr>
            <w:tcW w:w="4096" w:type="dxa"/>
            <w:tcBorders>
              <w:top w:val="nil"/>
              <w:left w:val="nil"/>
              <w:bottom w:val="nil"/>
              <w:right w:val="nil"/>
            </w:tcBorders>
            <w:shd w:val="clear" w:color="auto" w:fill="auto"/>
            <w:noWrap/>
            <w:vAlign w:val="bottom"/>
            <w:hideMark/>
          </w:tcPr>
          <w:p w14:paraId="7F59986A" w14:textId="77777777" w:rsidR="000313F8" w:rsidRPr="0010410A" w:rsidRDefault="000313F8" w:rsidP="006D4E9F">
            <w:pPr>
              <w:spacing w:line="240" w:lineRule="auto"/>
              <w:rPr>
                <w:rFonts w:cstheme="minorHAnsi"/>
                <w:color w:val="000000"/>
              </w:rPr>
            </w:pPr>
            <w:r w:rsidRPr="0010410A">
              <w:rPr>
                <w:rFonts w:cstheme="minorHAnsi"/>
                <w:color w:val="000000"/>
              </w:rPr>
              <w:t>https://www.linkedin.com/pulse/what-does-mean-web-content-accessibility-guidelines-wcag-sune/</w:t>
            </w:r>
          </w:p>
        </w:tc>
        <w:tc>
          <w:tcPr>
            <w:tcW w:w="1538" w:type="dxa"/>
            <w:tcBorders>
              <w:top w:val="nil"/>
              <w:left w:val="nil"/>
              <w:bottom w:val="nil"/>
              <w:right w:val="nil"/>
            </w:tcBorders>
            <w:shd w:val="clear" w:color="auto" w:fill="auto"/>
            <w:noWrap/>
            <w:vAlign w:val="bottom"/>
            <w:hideMark/>
          </w:tcPr>
          <w:p w14:paraId="2B3919E3" w14:textId="77777777" w:rsidR="000313F8" w:rsidRPr="0010410A" w:rsidRDefault="000313F8" w:rsidP="006D4E9F">
            <w:pPr>
              <w:spacing w:line="240" w:lineRule="auto"/>
              <w:rPr>
                <w:rFonts w:cstheme="minorHAnsi"/>
                <w:color w:val="000000"/>
              </w:rPr>
            </w:pPr>
            <w:r w:rsidRPr="0010410A">
              <w:rPr>
                <w:rFonts w:cstheme="minorHAnsi"/>
                <w:color w:val="000000"/>
              </w:rPr>
              <w:t>UserWay</w:t>
            </w:r>
          </w:p>
        </w:tc>
        <w:tc>
          <w:tcPr>
            <w:tcW w:w="1566" w:type="dxa"/>
            <w:tcBorders>
              <w:top w:val="nil"/>
              <w:left w:val="nil"/>
              <w:bottom w:val="nil"/>
              <w:right w:val="nil"/>
            </w:tcBorders>
            <w:shd w:val="clear" w:color="auto" w:fill="auto"/>
            <w:noWrap/>
            <w:vAlign w:val="bottom"/>
            <w:hideMark/>
          </w:tcPr>
          <w:p w14:paraId="48A2EB36" w14:textId="77777777" w:rsidR="000313F8" w:rsidRPr="0010410A" w:rsidRDefault="000313F8" w:rsidP="006D4E9F">
            <w:pPr>
              <w:spacing w:line="240" w:lineRule="auto"/>
              <w:rPr>
                <w:rFonts w:cstheme="minorHAnsi"/>
                <w:color w:val="000000"/>
              </w:rPr>
            </w:pPr>
          </w:p>
        </w:tc>
      </w:tr>
      <w:tr w:rsidR="000313F8" w:rsidRPr="00403026" w14:paraId="4C311A2E" w14:textId="77777777" w:rsidTr="006D4E9F">
        <w:trPr>
          <w:trHeight w:val="315"/>
        </w:trPr>
        <w:tc>
          <w:tcPr>
            <w:tcW w:w="2160" w:type="dxa"/>
            <w:tcBorders>
              <w:top w:val="nil"/>
              <w:left w:val="nil"/>
              <w:bottom w:val="nil"/>
              <w:right w:val="nil"/>
            </w:tcBorders>
            <w:shd w:val="clear" w:color="auto" w:fill="auto"/>
            <w:vAlign w:val="bottom"/>
            <w:hideMark/>
          </w:tcPr>
          <w:p w14:paraId="32E37EED" w14:textId="77777777" w:rsidR="000313F8" w:rsidRPr="0010410A" w:rsidRDefault="000313F8" w:rsidP="006D4E9F">
            <w:pPr>
              <w:spacing w:line="240" w:lineRule="auto"/>
              <w:rPr>
                <w:rFonts w:cstheme="minorHAnsi"/>
              </w:rPr>
            </w:pPr>
            <w:r w:rsidRPr="0010410A">
              <w:rPr>
                <w:rFonts w:cstheme="minorHAnsi"/>
              </w:rPr>
              <w:t>By Excluding People with Disabilities, We’re Hindering Societal Progress</w:t>
            </w:r>
          </w:p>
        </w:tc>
        <w:tc>
          <w:tcPr>
            <w:tcW w:w="4096" w:type="dxa"/>
            <w:tcBorders>
              <w:top w:val="nil"/>
              <w:left w:val="nil"/>
              <w:bottom w:val="nil"/>
              <w:right w:val="nil"/>
            </w:tcBorders>
            <w:shd w:val="clear" w:color="auto" w:fill="auto"/>
            <w:noWrap/>
            <w:vAlign w:val="bottom"/>
            <w:hideMark/>
          </w:tcPr>
          <w:p w14:paraId="5C891639" w14:textId="77777777" w:rsidR="000313F8" w:rsidRPr="0010410A" w:rsidRDefault="000313F8" w:rsidP="006D4E9F">
            <w:pPr>
              <w:spacing w:line="240" w:lineRule="auto"/>
              <w:rPr>
                <w:rFonts w:cstheme="minorHAnsi"/>
                <w:color w:val="000000"/>
              </w:rPr>
            </w:pPr>
            <w:r w:rsidRPr="0010410A">
              <w:rPr>
                <w:rFonts w:cstheme="minorHAnsi"/>
                <w:color w:val="000000"/>
              </w:rPr>
              <w:t>https://coruzant.com/web/by-excluding-people-with-disabilities-were-hindering-societal-progress/</w:t>
            </w:r>
          </w:p>
        </w:tc>
        <w:tc>
          <w:tcPr>
            <w:tcW w:w="1538" w:type="dxa"/>
            <w:tcBorders>
              <w:top w:val="nil"/>
              <w:left w:val="nil"/>
              <w:bottom w:val="nil"/>
              <w:right w:val="nil"/>
            </w:tcBorders>
            <w:shd w:val="clear" w:color="auto" w:fill="auto"/>
            <w:noWrap/>
            <w:vAlign w:val="bottom"/>
            <w:hideMark/>
          </w:tcPr>
          <w:p w14:paraId="12267787" w14:textId="77777777" w:rsidR="000313F8" w:rsidRPr="0010410A" w:rsidRDefault="000313F8" w:rsidP="006D4E9F">
            <w:pPr>
              <w:spacing w:line="240" w:lineRule="auto"/>
              <w:rPr>
                <w:rFonts w:cstheme="minorHAnsi"/>
                <w:color w:val="000000"/>
              </w:rPr>
            </w:pPr>
            <w:r w:rsidRPr="0010410A">
              <w:rPr>
                <w:rFonts w:cstheme="minorHAnsi"/>
                <w:color w:val="000000"/>
              </w:rPr>
              <w:t>accessiBe</w:t>
            </w:r>
          </w:p>
        </w:tc>
        <w:tc>
          <w:tcPr>
            <w:tcW w:w="1566" w:type="dxa"/>
            <w:tcBorders>
              <w:top w:val="nil"/>
              <w:left w:val="nil"/>
              <w:bottom w:val="nil"/>
              <w:right w:val="nil"/>
            </w:tcBorders>
            <w:shd w:val="clear" w:color="auto" w:fill="auto"/>
            <w:noWrap/>
            <w:vAlign w:val="bottom"/>
            <w:hideMark/>
          </w:tcPr>
          <w:p w14:paraId="68C44251" w14:textId="77777777" w:rsidR="000313F8" w:rsidRPr="0010410A" w:rsidRDefault="000313F8" w:rsidP="006D4E9F">
            <w:pPr>
              <w:spacing w:line="240" w:lineRule="auto"/>
              <w:rPr>
                <w:rFonts w:cstheme="minorHAnsi"/>
                <w:color w:val="000000"/>
              </w:rPr>
            </w:pPr>
          </w:p>
        </w:tc>
      </w:tr>
      <w:tr w:rsidR="000313F8" w:rsidRPr="00403026" w14:paraId="7AA4995B" w14:textId="77777777" w:rsidTr="006D4E9F">
        <w:trPr>
          <w:trHeight w:val="315"/>
        </w:trPr>
        <w:tc>
          <w:tcPr>
            <w:tcW w:w="2160" w:type="dxa"/>
            <w:tcBorders>
              <w:top w:val="nil"/>
              <w:left w:val="nil"/>
              <w:bottom w:val="nil"/>
              <w:right w:val="nil"/>
            </w:tcBorders>
            <w:shd w:val="clear" w:color="auto" w:fill="auto"/>
            <w:vAlign w:val="bottom"/>
            <w:hideMark/>
          </w:tcPr>
          <w:p w14:paraId="12C6411D" w14:textId="77777777" w:rsidR="000313F8" w:rsidRPr="0010410A" w:rsidRDefault="000313F8" w:rsidP="006D4E9F">
            <w:pPr>
              <w:spacing w:line="240" w:lineRule="auto"/>
              <w:rPr>
                <w:rFonts w:cstheme="minorHAnsi"/>
              </w:rPr>
            </w:pPr>
            <w:r w:rsidRPr="0010410A">
              <w:rPr>
                <w:rFonts w:cstheme="minorHAnsi"/>
              </w:rPr>
              <w:lastRenderedPageBreak/>
              <w:t>Are You Afraid of Web Accessibility Lawsuits?</w:t>
            </w:r>
          </w:p>
        </w:tc>
        <w:tc>
          <w:tcPr>
            <w:tcW w:w="4096" w:type="dxa"/>
            <w:tcBorders>
              <w:top w:val="nil"/>
              <w:left w:val="nil"/>
              <w:bottom w:val="nil"/>
              <w:right w:val="nil"/>
            </w:tcBorders>
            <w:shd w:val="clear" w:color="auto" w:fill="auto"/>
            <w:noWrap/>
            <w:vAlign w:val="bottom"/>
            <w:hideMark/>
          </w:tcPr>
          <w:p w14:paraId="5ABCA650" w14:textId="77777777" w:rsidR="000313F8" w:rsidRPr="0010410A" w:rsidRDefault="000313F8" w:rsidP="006D4E9F">
            <w:pPr>
              <w:spacing w:line="240" w:lineRule="auto"/>
              <w:rPr>
                <w:rFonts w:cstheme="minorHAnsi"/>
                <w:color w:val="000000"/>
              </w:rPr>
            </w:pPr>
            <w:r w:rsidRPr="0010410A">
              <w:rPr>
                <w:rFonts w:cstheme="minorHAnsi"/>
                <w:color w:val="000000"/>
              </w:rPr>
              <w:t>https://www.pixelproductionsinc.com/afraid-of-web-accessibility-lawsuits/</w:t>
            </w:r>
          </w:p>
        </w:tc>
        <w:tc>
          <w:tcPr>
            <w:tcW w:w="1538" w:type="dxa"/>
            <w:tcBorders>
              <w:top w:val="nil"/>
              <w:left w:val="nil"/>
              <w:bottom w:val="nil"/>
              <w:right w:val="nil"/>
            </w:tcBorders>
            <w:shd w:val="clear" w:color="auto" w:fill="auto"/>
            <w:noWrap/>
            <w:vAlign w:val="bottom"/>
            <w:hideMark/>
          </w:tcPr>
          <w:p w14:paraId="12452E6C" w14:textId="77777777" w:rsidR="000313F8" w:rsidRPr="0010410A" w:rsidRDefault="000313F8" w:rsidP="006D4E9F">
            <w:pPr>
              <w:spacing w:line="240" w:lineRule="auto"/>
              <w:rPr>
                <w:rFonts w:cstheme="minorHAnsi"/>
                <w:color w:val="000000"/>
              </w:rPr>
            </w:pPr>
            <w:r w:rsidRPr="0010410A">
              <w:rPr>
                <w:rFonts w:cstheme="minorHAnsi"/>
                <w:color w:val="000000"/>
              </w:rPr>
              <w:t>accessiBe</w:t>
            </w:r>
          </w:p>
        </w:tc>
        <w:tc>
          <w:tcPr>
            <w:tcW w:w="1566" w:type="dxa"/>
            <w:tcBorders>
              <w:top w:val="nil"/>
              <w:left w:val="nil"/>
              <w:bottom w:val="nil"/>
              <w:right w:val="nil"/>
            </w:tcBorders>
            <w:shd w:val="clear" w:color="auto" w:fill="auto"/>
            <w:noWrap/>
            <w:vAlign w:val="bottom"/>
            <w:hideMark/>
          </w:tcPr>
          <w:p w14:paraId="0312932B" w14:textId="77777777" w:rsidR="000313F8" w:rsidRPr="0010410A" w:rsidRDefault="000313F8" w:rsidP="006D4E9F">
            <w:pPr>
              <w:spacing w:line="240" w:lineRule="auto"/>
              <w:rPr>
                <w:rFonts w:cstheme="minorHAnsi"/>
                <w:color w:val="000000"/>
              </w:rPr>
            </w:pPr>
          </w:p>
        </w:tc>
      </w:tr>
      <w:tr w:rsidR="000313F8" w:rsidRPr="00403026" w14:paraId="53CA74D6" w14:textId="77777777" w:rsidTr="006D4E9F">
        <w:trPr>
          <w:trHeight w:val="315"/>
        </w:trPr>
        <w:tc>
          <w:tcPr>
            <w:tcW w:w="2160" w:type="dxa"/>
            <w:tcBorders>
              <w:top w:val="nil"/>
              <w:left w:val="nil"/>
              <w:bottom w:val="nil"/>
              <w:right w:val="nil"/>
            </w:tcBorders>
            <w:shd w:val="clear" w:color="auto" w:fill="auto"/>
            <w:vAlign w:val="bottom"/>
            <w:hideMark/>
          </w:tcPr>
          <w:p w14:paraId="179C35DE" w14:textId="77777777" w:rsidR="000313F8" w:rsidRPr="0010410A" w:rsidRDefault="000313F8" w:rsidP="006D4E9F">
            <w:pPr>
              <w:spacing w:line="240" w:lineRule="auto"/>
              <w:rPr>
                <w:rFonts w:cstheme="minorHAnsi"/>
              </w:rPr>
            </w:pPr>
            <w:r w:rsidRPr="0010410A">
              <w:rPr>
                <w:rFonts w:cstheme="minorHAnsi"/>
              </w:rPr>
              <w:t>Website Accessibility is Now Simple Yet Powerful</w:t>
            </w:r>
          </w:p>
        </w:tc>
        <w:tc>
          <w:tcPr>
            <w:tcW w:w="4096" w:type="dxa"/>
            <w:tcBorders>
              <w:top w:val="nil"/>
              <w:left w:val="nil"/>
              <w:bottom w:val="nil"/>
              <w:right w:val="nil"/>
            </w:tcBorders>
            <w:shd w:val="clear" w:color="auto" w:fill="auto"/>
            <w:noWrap/>
            <w:vAlign w:val="bottom"/>
            <w:hideMark/>
          </w:tcPr>
          <w:p w14:paraId="5ECB4F27" w14:textId="77777777" w:rsidR="000313F8" w:rsidRPr="0010410A" w:rsidRDefault="000313F8" w:rsidP="006D4E9F">
            <w:pPr>
              <w:spacing w:line="240" w:lineRule="auto"/>
              <w:rPr>
                <w:rFonts w:cstheme="minorHAnsi"/>
                <w:color w:val="000000"/>
              </w:rPr>
            </w:pPr>
            <w:r w:rsidRPr="0010410A">
              <w:rPr>
                <w:rFonts w:cstheme="minorHAnsi"/>
                <w:color w:val="000000"/>
              </w:rPr>
              <w:t>https://convesio.com/blog/wordpress-innovation/accessibe-wordpress/</w:t>
            </w:r>
          </w:p>
        </w:tc>
        <w:tc>
          <w:tcPr>
            <w:tcW w:w="1538" w:type="dxa"/>
            <w:tcBorders>
              <w:top w:val="nil"/>
              <w:left w:val="nil"/>
              <w:bottom w:val="nil"/>
              <w:right w:val="nil"/>
            </w:tcBorders>
            <w:shd w:val="clear" w:color="auto" w:fill="auto"/>
            <w:noWrap/>
            <w:vAlign w:val="bottom"/>
            <w:hideMark/>
          </w:tcPr>
          <w:p w14:paraId="38A86C47" w14:textId="77777777" w:rsidR="000313F8" w:rsidRPr="0010410A" w:rsidRDefault="000313F8" w:rsidP="006D4E9F">
            <w:pPr>
              <w:spacing w:line="240" w:lineRule="auto"/>
              <w:rPr>
                <w:rFonts w:cstheme="minorHAnsi"/>
                <w:color w:val="000000"/>
              </w:rPr>
            </w:pPr>
            <w:r w:rsidRPr="0010410A">
              <w:rPr>
                <w:rFonts w:cstheme="minorHAnsi"/>
                <w:color w:val="000000"/>
              </w:rPr>
              <w:t>accessiBe</w:t>
            </w:r>
          </w:p>
        </w:tc>
        <w:tc>
          <w:tcPr>
            <w:tcW w:w="1566" w:type="dxa"/>
            <w:tcBorders>
              <w:top w:val="nil"/>
              <w:left w:val="nil"/>
              <w:bottom w:val="nil"/>
              <w:right w:val="nil"/>
            </w:tcBorders>
            <w:shd w:val="clear" w:color="auto" w:fill="auto"/>
            <w:noWrap/>
            <w:vAlign w:val="bottom"/>
            <w:hideMark/>
          </w:tcPr>
          <w:p w14:paraId="304EA2DB" w14:textId="77777777" w:rsidR="000313F8" w:rsidRPr="0010410A" w:rsidRDefault="000313F8" w:rsidP="006D4E9F">
            <w:pPr>
              <w:spacing w:line="240" w:lineRule="auto"/>
              <w:rPr>
                <w:rFonts w:cstheme="minorHAnsi"/>
                <w:color w:val="000000"/>
              </w:rPr>
            </w:pPr>
          </w:p>
        </w:tc>
      </w:tr>
    </w:tbl>
    <w:p w14:paraId="5CD62700" w14:textId="77777777" w:rsidR="00E40955" w:rsidRDefault="00E40955" w:rsidP="006351E3">
      <w:pPr>
        <w:pStyle w:val="Heading2"/>
      </w:pPr>
      <w:bookmarkStart w:id="1" w:name="_Appendix_D:_"/>
      <w:bookmarkEnd w:id="1"/>
    </w:p>
    <w:sectPr w:rsidR="00E40955" w:rsidSect="00D5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C726A"/>
    <w:multiLevelType w:val="hybridMultilevel"/>
    <w:tmpl w:val="1A128144"/>
    <w:lvl w:ilvl="0" w:tplc="55389C2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A0A41"/>
    <w:multiLevelType w:val="multilevel"/>
    <w:tmpl w:val="56C2C848"/>
    <w:lvl w:ilvl="0">
      <w:start w:val="1"/>
      <w:numFmt w:val="decimal"/>
      <w:lvlText w:val="%1."/>
      <w:lvlJc w:val="left"/>
      <w:pPr>
        <w:ind w:left="360" w:hanging="360"/>
      </w:pPr>
      <w:rPr>
        <w:rFonts w:hint="default"/>
        <w:b/>
      </w:rPr>
    </w:lvl>
    <w:lvl w:ilvl="1">
      <w:start w:val="1"/>
      <w:numFmt w:val="decimal"/>
      <w:pStyle w:val="EnumeratedH2"/>
      <w:lvlText w:val="%1.%2."/>
      <w:lvlJc w:val="left"/>
      <w:pPr>
        <w:ind w:left="1080" w:hanging="72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F8"/>
    <w:rsid w:val="000313F8"/>
    <w:rsid w:val="00070D85"/>
    <w:rsid w:val="002C4A6A"/>
    <w:rsid w:val="0032560A"/>
    <w:rsid w:val="00386D51"/>
    <w:rsid w:val="00440EAD"/>
    <w:rsid w:val="00590CF1"/>
    <w:rsid w:val="00594337"/>
    <w:rsid w:val="005A4FEC"/>
    <w:rsid w:val="006351E3"/>
    <w:rsid w:val="00772910"/>
    <w:rsid w:val="00776F3D"/>
    <w:rsid w:val="0086771C"/>
    <w:rsid w:val="008F0999"/>
    <w:rsid w:val="00924582"/>
    <w:rsid w:val="009A2612"/>
    <w:rsid w:val="009F42F1"/>
    <w:rsid w:val="00D5020C"/>
    <w:rsid w:val="00E40955"/>
    <w:rsid w:val="00E62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5F03B"/>
  <w15:chartTrackingRefBased/>
  <w15:docId w15:val="{803A6650-6E51-B641-A2CF-BCFE9224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3F8"/>
    <w:pPr>
      <w:spacing w:line="360" w:lineRule="auto"/>
    </w:pPr>
    <w:rPr>
      <w:rFonts w:cs="Times New Roman"/>
    </w:rPr>
  </w:style>
  <w:style w:type="paragraph" w:styleId="Heading1">
    <w:name w:val="heading 1"/>
    <w:basedOn w:val="Normal"/>
    <w:next w:val="Normal"/>
    <w:link w:val="Heading1Char"/>
    <w:uiPriority w:val="9"/>
    <w:qFormat/>
    <w:rsid w:val="008F0999"/>
    <w:pPr>
      <w:keepNext/>
      <w:keepLines/>
      <w:pBdr>
        <w:top w:val="nil"/>
        <w:left w:val="nil"/>
        <w:bottom w:val="nil"/>
        <w:right w:val="nil"/>
        <w:between w:val="nil"/>
        <w:bar w:val="nil"/>
      </w:pBdr>
      <w:spacing w:before="24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999"/>
    <w:pPr>
      <w:keepNext/>
      <w:keepLines/>
      <w:pBdr>
        <w:top w:val="nil"/>
        <w:left w:val="nil"/>
        <w:bottom w:val="nil"/>
        <w:right w:val="nil"/>
        <w:between w:val="nil"/>
        <w:bar w:val="nil"/>
      </w:pBdr>
      <w:spacing w:before="4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5A4FEC"/>
    <w:pPr>
      <w:keepNext/>
      <w:keepLines/>
      <w:spacing w:before="40" w:line="240" w:lineRule="auto"/>
      <w:outlineLvl w:val="2"/>
    </w:pPr>
    <w:rPr>
      <w:rFonts w:asciiTheme="majorHAnsi" w:eastAsiaTheme="majorEastAsia" w:hAnsiTheme="majorHAnsi" w:cstheme="majorBidi"/>
      <w:color w:val="333333"/>
    </w:rPr>
  </w:style>
  <w:style w:type="paragraph" w:styleId="Heading4">
    <w:name w:val="heading 4"/>
    <w:basedOn w:val="Normal"/>
    <w:next w:val="Normal"/>
    <w:link w:val="Heading4Char"/>
    <w:autoRedefine/>
    <w:uiPriority w:val="9"/>
    <w:unhideWhenUsed/>
    <w:qFormat/>
    <w:rsid w:val="005A4FEC"/>
    <w:pPr>
      <w:keepNext/>
      <w:keepLines/>
      <w:spacing w:before="40" w:line="240" w:lineRule="auto"/>
      <w:outlineLvl w:val="3"/>
    </w:pPr>
    <w:rPr>
      <w:rFonts w:asciiTheme="majorHAnsi" w:eastAsiaTheme="majorEastAsia" w:hAnsiTheme="majorHAnsi" w:cstheme="majorBidi"/>
      <w:i/>
      <w:iCs/>
      <w:color w:val="333333"/>
    </w:rPr>
  </w:style>
  <w:style w:type="paragraph" w:styleId="Heading5">
    <w:name w:val="heading 5"/>
    <w:basedOn w:val="Normal"/>
    <w:next w:val="Normal"/>
    <w:link w:val="Heading5Char"/>
    <w:autoRedefine/>
    <w:uiPriority w:val="9"/>
    <w:unhideWhenUsed/>
    <w:qFormat/>
    <w:rsid w:val="005A4FEC"/>
    <w:pPr>
      <w:keepNext/>
      <w:keepLines/>
      <w:spacing w:before="40" w:line="240" w:lineRule="auto"/>
      <w:outlineLvl w:val="4"/>
    </w:pPr>
    <w:rPr>
      <w:rFonts w:asciiTheme="majorHAnsi" w:eastAsiaTheme="majorEastAsia" w:hAnsiTheme="majorHAnsi" w:cstheme="majorBidi"/>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utoRedefine/>
    <w:rsid w:val="00772910"/>
    <w:pPr>
      <w:widowControl w:val="0"/>
      <w:numPr>
        <w:numId w:val="3"/>
      </w:numPr>
      <w:pBdr>
        <w:top w:val="nil"/>
        <w:left w:val="nil"/>
        <w:bottom w:val="nil"/>
        <w:right w:val="nil"/>
        <w:between w:val="nil"/>
        <w:bar w:val="nil"/>
      </w:pBdr>
      <w:spacing w:line="320" w:lineRule="exact"/>
    </w:pPr>
    <w:rPr>
      <w:rFonts w:ascii="Avenir Book" w:eastAsia="Arial Unicode MS" w:hAnsi="Avenir Book" w:cs="Arial Unicode MS"/>
      <w:color w:val="000000"/>
      <w:szCs w:val="22"/>
      <w:u w:color="000000"/>
      <w:bdr w:val="nil"/>
    </w:rPr>
  </w:style>
  <w:style w:type="character" w:customStyle="1" w:styleId="CodeExamples">
    <w:name w:val="Code Examples"/>
    <w:basedOn w:val="DefaultParagraphFont"/>
    <w:uiPriority w:val="1"/>
    <w:qFormat/>
    <w:rsid w:val="009A2612"/>
    <w:rPr>
      <w:rFonts w:ascii="Courier" w:hAnsi="Courier"/>
    </w:rPr>
  </w:style>
  <w:style w:type="character" w:customStyle="1" w:styleId="Heading1Char">
    <w:name w:val="Heading 1 Char"/>
    <w:basedOn w:val="DefaultParagraphFont"/>
    <w:link w:val="Heading1"/>
    <w:uiPriority w:val="9"/>
    <w:rsid w:val="008F09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9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4FEC"/>
    <w:rPr>
      <w:rFonts w:asciiTheme="majorHAnsi" w:eastAsiaTheme="majorEastAsia" w:hAnsiTheme="majorHAnsi" w:cstheme="majorBidi"/>
      <w:color w:val="333333"/>
    </w:rPr>
  </w:style>
  <w:style w:type="character" w:customStyle="1" w:styleId="Heading4Char">
    <w:name w:val="Heading 4 Char"/>
    <w:basedOn w:val="DefaultParagraphFont"/>
    <w:link w:val="Heading4"/>
    <w:uiPriority w:val="9"/>
    <w:rsid w:val="005A4FEC"/>
    <w:rPr>
      <w:rFonts w:asciiTheme="majorHAnsi" w:eastAsiaTheme="majorEastAsia" w:hAnsiTheme="majorHAnsi" w:cstheme="majorBidi"/>
      <w:i/>
      <w:iCs/>
      <w:color w:val="333333"/>
    </w:rPr>
  </w:style>
  <w:style w:type="character" w:customStyle="1" w:styleId="Heading5Char">
    <w:name w:val="Heading 5 Char"/>
    <w:basedOn w:val="DefaultParagraphFont"/>
    <w:link w:val="Heading5"/>
    <w:uiPriority w:val="9"/>
    <w:rsid w:val="005A4FEC"/>
    <w:rPr>
      <w:rFonts w:asciiTheme="majorHAnsi" w:eastAsiaTheme="majorEastAsia" w:hAnsiTheme="majorHAnsi" w:cstheme="majorBidi"/>
      <w:color w:val="333333"/>
    </w:rPr>
  </w:style>
  <w:style w:type="paragraph" w:styleId="Title">
    <w:name w:val="Title"/>
    <w:basedOn w:val="Normal"/>
    <w:next w:val="Normal"/>
    <w:link w:val="TitleChar"/>
    <w:autoRedefine/>
    <w:uiPriority w:val="10"/>
    <w:qFormat/>
    <w:rsid w:val="005A4FEC"/>
    <w:pPr>
      <w:spacing w:line="240" w:lineRule="auto"/>
      <w:contextualSpacing/>
    </w:pPr>
    <w:rPr>
      <w:rFonts w:asciiTheme="majorHAnsi" w:eastAsiaTheme="majorEastAsia" w:hAnsiTheme="majorHAnsi" w:cstheme="majorBidi"/>
      <w:color w:val="295BA9"/>
      <w:spacing w:val="-10"/>
      <w:kern w:val="28"/>
      <w:sz w:val="56"/>
      <w:szCs w:val="56"/>
    </w:rPr>
  </w:style>
  <w:style w:type="character" w:customStyle="1" w:styleId="TitleChar">
    <w:name w:val="Title Char"/>
    <w:basedOn w:val="DefaultParagraphFont"/>
    <w:link w:val="Title"/>
    <w:uiPriority w:val="10"/>
    <w:rsid w:val="005A4FEC"/>
    <w:rPr>
      <w:rFonts w:asciiTheme="majorHAnsi" w:eastAsiaTheme="majorEastAsia" w:hAnsiTheme="majorHAnsi" w:cstheme="majorBidi"/>
      <w:color w:val="295BA9"/>
      <w:spacing w:val="-10"/>
      <w:kern w:val="28"/>
      <w:sz w:val="56"/>
      <w:szCs w:val="56"/>
    </w:rPr>
  </w:style>
  <w:style w:type="paragraph" w:customStyle="1" w:styleId="EnumeratedH1">
    <w:name w:val="EnumeratedH1"/>
    <w:basedOn w:val="Heading1"/>
    <w:autoRedefine/>
    <w:qFormat/>
    <w:rsid w:val="00590CF1"/>
    <w:pPr>
      <w:keepLines w:val="0"/>
      <w:tabs>
        <w:tab w:val="left" w:pos="-720"/>
        <w:tab w:val="center" w:pos="4680"/>
      </w:tabs>
      <w:suppressAutoHyphens/>
      <w:ind w:left="540" w:hanging="540"/>
      <w:jc w:val="both"/>
    </w:pPr>
    <w:rPr>
      <w:rFonts w:asciiTheme="minorHAnsi" w:eastAsia="Times New Roman" w:hAnsiTheme="minorHAnsi" w:cs="Times New Roman"/>
      <w:b/>
      <w:bCs/>
      <w:iCs/>
      <w:color w:val="auto"/>
      <w:spacing w:val="-3"/>
      <w:sz w:val="56"/>
      <w:szCs w:val="24"/>
    </w:rPr>
  </w:style>
  <w:style w:type="paragraph" w:customStyle="1" w:styleId="EnumeratedH2">
    <w:name w:val="EnumeratedH2"/>
    <w:basedOn w:val="Heading1"/>
    <w:autoRedefine/>
    <w:qFormat/>
    <w:rsid w:val="00590CF1"/>
    <w:pPr>
      <w:keepLines w:val="0"/>
      <w:numPr>
        <w:ilvl w:val="1"/>
        <w:numId w:val="2"/>
      </w:numPr>
      <w:tabs>
        <w:tab w:val="left" w:pos="-720"/>
        <w:tab w:val="center" w:pos="4680"/>
      </w:tabs>
      <w:suppressAutoHyphens/>
      <w:jc w:val="both"/>
    </w:pPr>
    <w:rPr>
      <w:rFonts w:asciiTheme="minorHAnsi" w:eastAsia="Times New Roman" w:hAnsiTheme="minorHAnsi" w:cs="Times New Roman"/>
      <w:iCs/>
      <w:color w:val="auto"/>
      <w:spacing w:val="-3"/>
      <w:sz w:val="24"/>
      <w:szCs w:val="24"/>
    </w:rPr>
  </w:style>
  <w:style w:type="paragraph" w:customStyle="1" w:styleId="Blockquote">
    <w:name w:val="Blockquote"/>
    <w:basedOn w:val="Normal"/>
    <w:autoRedefine/>
    <w:qFormat/>
    <w:rsid w:val="00070D85"/>
    <w:pPr>
      <w:spacing w:line="240" w:lineRule="auto"/>
      <w:ind w:left="720"/>
    </w:pPr>
    <w:rPr>
      <w:color w:val="44546A" w:themeColor="text2"/>
    </w:rPr>
  </w:style>
  <w:style w:type="character" w:customStyle="1" w:styleId="AwesomeSubtitle">
    <w:name w:val="AwesomeSubtitle"/>
    <w:basedOn w:val="TitleChar"/>
    <w:uiPriority w:val="1"/>
    <w:qFormat/>
    <w:rsid w:val="00776F3D"/>
    <w:rPr>
      <w:rFonts w:asciiTheme="majorHAnsi" w:eastAsiaTheme="majorEastAsia" w:hAnsiTheme="majorHAnsi" w:cstheme="majorBidi"/>
      <w:color w:val="595959" w:themeColor="text1" w:themeTint="A6"/>
      <w:spacing w:val="-10"/>
      <w:kern w:val="28"/>
      <w:sz w:val="28"/>
      <w:szCs w:val="56"/>
    </w:rPr>
  </w:style>
  <w:style w:type="character" w:styleId="Hyperlink">
    <w:name w:val="Hyperlink"/>
    <w:basedOn w:val="DefaultParagraphFont"/>
    <w:uiPriority w:val="99"/>
    <w:unhideWhenUsed/>
    <w:rsid w:val="000313F8"/>
    <w:rPr>
      <w:color w:val="0563C1" w:themeColor="hyperlink"/>
      <w:u w:val="single"/>
    </w:rPr>
  </w:style>
  <w:style w:type="character" w:styleId="FollowedHyperlink">
    <w:name w:val="FollowedHyperlink"/>
    <w:basedOn w:val="DefaultParagraphFont"/>
    <w:uiPriority w:val="99"/>
    <w:semiHidden/>
    <w:unhideWhenUsed/>
    <w:rsid w:val="005943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Groves</dc:creator>
  <cp:keywords/>
  <dc:description/>
  <cp:lastModifiedBy>Karl Groves</cp:lastModifiedBy>
  <cp:revision>4</cp:revision>
  <cp:lastPrinted>2021-12-04T16:50:00Z</cp:lastPrinted>
  <dcterms:created xsi:type="dcterms:W3CDTF">2021-11-19T21:11:00Z</dcterms:created>
  <dcterms:modified xsi:type="dcterms:W3CDTF">2021-12-04T16:50:00Z</dcterms:modified>
</cp:coreProperties>
</file>