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D8620" w14:textId="0BFB8D8A" w:rsidR="00BE3945" w:rsidRPr="00BE3945" w:rsidRDefault="008A2FFD" w:rsidP="00BE3945">
      <w:pPr>
        <w:rPr>
          <w:b/>
          <w:bCs/>
          <w:u w:val="single"/>
          <w:lang w:val="en-GB"/>
        </w:rPr>
      </w:pPr>
      <w:r>
        <w:rPr>
          <w:b/>
          <w:bCs/>
          <w:u w:val="single"/>
          <w:lang w:val="en-GB"/>
        </w:rPr>
        <w:t>[LANDING</w:t>
      </w:r>
      <w:r w:rsidR="00E0409B">
        <w:rPr>
          <w:b/>
          <w:bCs/>
          <w:u w:val="single"/>
          <w:lang w:val="en-GB"/>
        </w:rPr>
        <w:t xml:space="preserve"> – </w:t>
      </w:r>
      <w:r w:rsidR="00BE3945">
        <w:rPr>
          <w:b/>
          <w:bCs/>
          <w:u w:val="single"/>
          <w:lang w:val="en-GB"/>
        </w:rPr>
        <w:t>Important Notice</w:t>
      </w:r>
      <w:r w:rsidR="00E0409B">
        <w:rPr>
          <w:b/>
          <w:bCs/>
          <w:u w:val="single"/>
          <w:lang w:val="en-GB"/>
        </w:rPr>
        <w:t>]</w:t>
      </w:r>
    </w:p>
    <w:p w14:paraId="49914B83" w14:textId="77777777" w:rsidR="0078053A" w:rsidRDefault="0078053A" w:rsidP="00660717">
      <w:pPr>
        <w:rPr>
          <w:lang w:val="en-GB"/>
        </w:rPr>
      </w:pPr>
    </w:p>
    <w:p w14:paraId="793DF2EB" w14:textId="78CD7DA1" w:rsidR="00660717" w:rsidRPr="0069730D" w:rsidRDefault="001569F0" w:rsidP="00660717">
      <w:pPr>
        <w:rPr>
          <w:b/>
          <w:bCs/>
          <w:lang w:val="en-GB"/>
        </w:rPr>
      </w:pPr>
      <w:r w:rsidRPr="0069730D">
        <w:rPr>
          <w:b/>
          <w:bCs/>
          <w:lang w:val="en-GB"/>
        </w:rPr>
        <w:t xml:space="preserve">WEBSITE DISCLAIMER – IMPORTANT NOTICE </w:t>
      </w:r>
    </w:p>
    <w:p w14:paraId="27EE7A23" w14:textId="73CEE638" w:rsidR="004322A6" w:rsidRPr="00031782" w:rsidRDefault="004322A6" w:rsidP="004322A6">
      <w:pPr>
        <w:rPr>
          <w:lang w:val="en-GB"/>
        </w:rPr>
      </w:pPr>
      <w:r w:rsidRPr="00031782">
        <w:rPr>
          <w:lang w:val="en-GB"/>
        </w:rPr>
        <w:t>Please read this page</w:t>
      </w:r>
      <w:r w:rsidR="0029632C">
        <w:rPr>
          <w:lang w:val="en-GB"/>
        </w:rPr>
        <w:t xml:space="preserve"> carefully</w:t>
      </w:r>
      <w:r w:rsidRPr="00031782">
        <w:rPr>
          <w:lang w:val="en-GB"/>
        </w:rPr>
        <w:t xml:space="preserve"> before proceeding further, as </w:t>
      </w:r>
      <w:r w:rsidR="00C31FBF">
        <w:rPr>
          <w:lang w:val="en-GB"/>
        </w:rPr>
        <w:t xml:space="preserve">it contains legal and regulatory information relevant to the content of this website </w:t>
      </w:r>
      <w:r w:rsidRPr="00031782">
        <w:rPr>
          <w:lang w:val="en-GB"/>
        </w:rPr>
        <w:t>https://www.base-am.com (the “Website”)</w:t>
      </w:r>
      <w:r w:rsidR="00C31FBF">
        <w:rPr>
          <w:lang w:val="en-GB"/>
        </w:rPr>
        <w:t xml:space="preserve">. </w:t>
      </w:r>
      <w:r w:rsidR="0029632C">
        <w:rPr>
          <w:lang w:val="en-GB"/>
        </w:rPr>
        <w:t xml:space="preserve">Please </w:t>
      </w:r>
      <w:r w:rsidRPr="00031782">
        <w:rPr>
          <w:lang w:val="en-GB"/>
        </w:rPr>
        <w:t xml:space="preserve">select the “I have read and agreed to the above terms </w:t>
      </w:r>
      <w:r w:rsidR="000D7BF2">
        <w:rPr>
          <w:lang w:val="en-GB"/>
        </w:rPr>
        <w:t>and conditions</w:t>
      </w:r>
      <w:r w:rsidRPr="00031782">
        <w:rPr>
          <w:lang w:val="en-GB"/>
        </w:rPr>
        <w:t xml:space="preserve">” to acknowledge that you accept the terms </w:t>
      </w:r>
      <w:r w:rsidR="000D7BF2">
        <w:rPr>
          <w:lang w:val="en-GB"/>
        </w:rPr>
        <w:t>of use</w:t>
      </w:r>
      <w:r w:rsidRPr="00031782">
        <w:rPr>
          <w:lang w:val="en-GB"/>
        </w:rPr>
        <w:t xml:space="preserve"> and that you agree to abide by them. If you do not agree to thes</w:t>
      </w:r>
      <w:r w:rsidR="00150F3A" w:rsidRPr="00031782">
        <w:rPr>
          <w:lang w:val="en-GB"/>
        </w:rPr>
        <w:t xml:space="preserve">e terms </w:t>
      </w:r>
      <w:r w:rsidR="000D7BF2">
        <w:rPr>
          <w:lang w:val="en-GB"/>
        </w:rPr>
        <w:t>of use</w:t>
      </w:r>
      <w:r w:rsidR="00150F3A" w:rsidRPr="00031782">
        <w:rPr>
          <w:lang w:val="en-GB"/>
        </w:rPr>
        <w:t xml:space="preserve">, please refrain from using the Website or select </w:t>
      </w:r>
      <w:r w:rsidRPr="00031782">
        <w:rPr>
          <w:lang w:val="en-GB"/>
        </w:rPr>
        <w:t xml:space="preserve">“I decline” to leave the </w:t>
      </w:r>
      <w:r w:rsidR="00150F3A" w:rsidRPr="00031782">
        <w:rPr>
          <w:lang w:val="en-GB"/>
        </w:rPr>
        <w:t>We</w:t>
      </w:r>
      <w:r w:rsidRPr="00031782">
        <w:rPr>
          <w:lang w:val="en-GB"/>
        </w:rPr>
        <w:t xml:space="preserve">bsite. </w:t>
      </w:r>
    </w:p>
    <w:p w14:paraId="233F3285" w14:textId="1C036657" w:rsidR="00660717" w:rsidRPr="00660717" w:rsidRDefault="00660717" w:rsidP="00660717">
      <w:pPr>
        <w:rPr>
          <w:lang w:val="en-GB"/>
        </w:rPr>
      </w:pPr>
    </w:p>
    <w:p w14:paraId="4A81D994" w14:textId="0E16C1BE" w:rsidR="00660717" w:rsidRPr="0069730D" w:rsidRDefault="00660717" w:rsidP="00660717">
      <w:pPr>
        <w:rPr>
          <w:b/>
          <w:bCs/>
          <w:lang w:val="en-GB"/>
        </w:rPr>
      </w:pPr>
      <w:r w:rsidRPr="0069730D">
        <w:rPr>
          <w:b/>
          <w:bCs/>
          <w:lang w:val="en-GB"/>
        </w:rPr>
        <w:t>Recipients of Communication</w:t>
      </w:r>
    </w:p>
    <w:p w14:paraId="66A4C70E" w14:textId="5BE73609" w:rsidR="003F2D33" w:rsidRDefault="003F2D33" w:rsidP="00150F3A">
      <w:pPr>
        <w:rPr>
          <w:lang w:val="en-GB"/>
        </w:rPr>
      </w:pPr>
      <w:r>
        <w:rPr>
          <w:lang w:val="en-GB"/>
        </w:rPr>
        <w:t>This Website is established by Base Asset Management Limited (“BASE”, “</w:t>
      </w:r>
      <w:r w:rsidR="00990760">
        <w:rPr>
          <w:lang w:val="en-GB"/>
        </w:rPr>
        <w:t xml:space="preserve">we” or “us”), </w:t>
      </w:r>
      <w:r w:rsidR="00990760" w:rsidRPr="00990760">
        <w:rPr>
          <w:lang w:val="en-GB"/>
        </w:rPr>
        <w:t>a Licensed Corporation (CE Number: BMS500) regulated by the Hong Kong Securities and Futures Commission (</w:t>
      </w:r>
      <w:r w:rsidR="00EE568B">
        <w:rPr>
          <w:lang w:val="en-GB"/>
        </w:rPr>
        <w:t xml:space="preserve">the </w:t>
      </w:r>
      <w:r w:rsidR="00990760" w:rsidRPr="00990760">
        <w:rPr>
          <w:lang w:val="en-GB"/>
        </w:rPr>
        <w:t>“SFC”) to conduct Type 4 (Advising on Securities) and Type 9 (Asset Management) regulated activities in Hong Kong</w:t>
      </w:r>
      <w:r w:rsidR="00990760">
        <w:rPr>
          <w:lang w:val="en-GB"/>
        </w:rPr>
        <w:t xml:space="preserve">, </w:t>
      </w:r>
      <w:r w:rsidR="009561AC">
        <w:rPr>
          <w:lang w:val="en-GB"/>
        </w:rPr>
        <w:t>for and on behalf of, or in respect of, various investment entities managed or advised by BASE (the “Funds”)</w:t>
      </w:r>
      <w:r w:rsidR="00327AC1">
        <w:rPr>
          <w:lang w:val="en-GB"/>
        </w:rPr>
        <w:t xml:space="preserve">. The Website </w:t>
      </w:r>
      <w:r w:rsidR="00990760" w:rsidRPr="00990760">
        <w:rPr>
          <w:lang w:val="en-GB"/>
        </w:rPr>
        <w:t xml:space="preserve">is not directed to any person in any jurisdiction where the publication or availability of the Website is prohibited or by reason of that person's nationality, residence, domicile or otherwise, or if </w:t>
      </w:r>
      <w:r w:rsidR="00990760">
        <w:rPr>
          <w:lang w:val="en-GB"/>
        </w:rPr>
        <w:t>BASE</w:t>
      </w:r>
      <w:r w:rsidR="00990760" w:rsidRPr="00990760">
        <w:rPr>
          <w:lang w:val="en-GB"/>
        </w:rPr>
        <w:t xml:space="preserve"> would become subject to licence or registration regulations of that jurisdiction. Persons in respect of whom such prohibitions apply must not access this Website.</w:t>
      </w:r>
    </w:p>
    <w:p w14:paraId="60F4C653" w14:textId="77777777" w:rsidR="003F2D33" w:rsidRDefault="003F2D33" w:rsidP="00150F3A">
      <w:pPr>
        <w:rPr>
          <w:lang w:val="en-GB"/>
        </w:rPr>
      </w:pPr>
    </w:p>
    <w:p w14:paraId="5223D03B" w14:textId="4EBEF0E1" w:rsidR="00150F3A" w:rsidRPr="0069730D" w:rsidRDefault="001C6224" w:rsidP="00150F3A">
      <w:pPr>
        <w:rPr>
          <w:b/>
          <w:bCs/>
          <w:lang w:val="en-GB"/>
        </w:rPr>
      </w:pPr>
      <w:r w:rsidRPr="0069730D">
        <w:rPr>
          <w:b/>
          <w:bCs/>
          <w:lang w:val="en-GB"/>
        </w:rPr>
        <w:t xml:space="preserve">Accredited </w:t>
      </w:r>
      <w:r w:rsidR="00150F3A" w:rsidRPr="0069730D">
        <w:rPr>
          <w:b/>
          <w:bCs/>
          <w:lang w:val="en-GB"/>
        </w:rPr>
        <w:t>Investors in Hong Kong</w:t>
      </w:r>
    </w:p>
    <w:p w14:paraId="106A8631" w14:textId="6679867B" w:rsidR="00BD2AB0" w:rsidRDefault="00150F3A" w:rsidP="00150F3A">
      <w:pPr>
        <w:rPr>
          <w:lang w:val="en-GB"/>
        </w:rPr>
      </w:pPr>
      <w:r w:rsidRPr="00660717">
        <w:rPr>
          <w:lang w:val="en-GB"/>
        </w:rPr>
        <w:t>In Hong Kong, this Website is directed only at persons who qualify as “</w:t>
      </w:r>
      <w:r w:rsidR="00BD2AB0">
        <w:rPr>
          <w:lang w:val="en-GB"/>
        </w:rPr>
        <w:t>P</w:t>
      </w:r>
      <w:r w:rsidRPr="00660717">
        <w:rPr>
          <w:lang w:val="en-GB"/>
        </w:rPr>
        <w:t xml:space="preserve">rofessional </w:t>
      </w:r>
      <w:r w:rsidR="00BD2AB0">
        <w:rPr>
          <w:lang w:val="en-GB"/>
        </w:rPr>
        <w:t>I</w:t>
      </w:r>
      <w:r w:rsidRPr="00660717">
        <w:rPr>
          <w:lang w:val="en-GB"/>
        </w:rPr>
        <w:t>nvestor</w:t>
      </w:r>
      <w:r w:rsidR="001E4CA6">
        <w:rPr>
          <w:lang w:val="en-GB"/>
        </w:rPr>
        <w:t>(</w:t>
      </w:r>
      <w:r w:rsidRPr="00660717">
        <w:rPr>
          <w:lang w:val="en-GB"/>
        </w:rPr>
        <w:t>s</w:t>
      </w:r>
      <w:r w:rsidR="001E4CA6">
        <w:rPr>
          <w:lang w:val="en-GB"/>
        </w:rPr>
        <w:t>)</w:t>
      </w:r>
      <w:r w:rsidRPr="00660717">
        <w:rPr>
          <w:lang w:val="en-GB"/>
        </w:rPr>
        <w:t xml:space="preserve">” as defined </w:t>
      </w:r>
      <w:r w:rsidR="001C6224">
        <w:rPr>
          <w:lang w:val="en-GB"/>
        </w:rPr>
        <w:t xml:space="preserve">under </w:t>
      </w:r>
      <w:r w:rsidR="00BD2AB0">
        <w:rPr>
          <w:lang w:val="en-GB"/>
        </w:rPr>
        <w:t xml:space="preserve">the Securities and Futures Ordinance </w:t>
      </w:r>
      <w:r w:rsidR="00467DF8">
        <w:rPr>
          <w:lang w:val="en-GB"/>
        </w:rPr>
        <w:t xml:space="preserve">(the “SFO”) </w:t>
      </w:r>
      <w:r w:rsidR="00BD2AB0">
        <w:rPr>
          <w:lang w:val="en-GB"/>
        </w:rPr>
        <w:t>and the Securities and Futures (Professional</w:t>
      </w:r>
      <w:r w:rsidR="00EB682D">
        <w:rPr>
          <w:lang w:val="en-GB"/>
        </w:rPr>
        <w:t xml:space="preserve"> Investors</w:t>
      </w:r>
      <w:r w:rsidR="00BD2AB0">
        <w:rPr>
          <w:lang w:val="en-GB"/>
        </w:rPr>
        <w:t xml:space="preserve">) Rules. Professional Investors are defined as persons who meet certain financial criteria and please go to our </w:t>
      </w:r>
      <w:r w:rsidR="00BD2AB0" w:rsidRPr="00404BEA">
        <w:rPr>
          <w:color w:val="4472C4" w:themeColor="accent1"/>
          <w:u w:val="single"/>
          <w:lang w:val="en-GB"/>
        </w:rPr>
        <w:t>Definition of Professional Investor</w:t>
      </w:r>
      <w:r w:rsidR="00BD2AB0">
        <w:rPr>
          <w:lang w:val="en-GB"/>
        </w:rPr>
        <w:t xml:space="preserve"> </w:t>
      </w:r>
      <w:r w:rsidR="00BD2AB0" w:rsidRPr="00404BEA">
        <w:rPr>
          <w:lang w:val="en-GB"/>
        </w:rPr>
        <w:t>page</w:t>
      </w:r>
      <w:r w:rsidR="00BD2AB0">
        <w:rPr>
          <w:lang w:val="en-GB"/>
        </w:rPr>
        <w:t xml:space="preserve"> for full details. </w:t>
      </w:r>
    </w:p>
    <w:p w14:paraId="13C058D4" w14:textId="606C8794" w:rsidR="00150F3A" w:rsidRPr="00660717" w:rsidRDefault="00150F3A" w:rsidP="00150F3A">
      <w:pPr>
        <w:rPr>
          <w:lang w:val="en-GB"/>
        </w:rPr>
      </w:pPr>
      <w:r w:rsidRPr="00660717">
        <w:rPr>
          <w:lang w:val="en-GB"/>
        </w:rPr>
        <w:t xml:space="preserve">The information contained in this Website is not an advertisement, invitation or document relating to any securities or collective investment schemes or any other investment under the SFO. None of the products described in this Website have been authorised by any regulatory authority in Hong Kong. Any investment or investment activity to which this Website relates is available only to, and will be engaged in only with, </w:t>
      </w:r>
      <w:r w:rsidR="00EE568B">
        <w:rPr>
          <w:lang w:val="en-GB"/>
        </w:rPr>
        <w:t>P</w:t>
      </w:r>
      <w:r w:rsidRPr="00660717">
        <w:rPr>
          <w:lang w:val="en-GB"/>
        </w:rPr>
        <w:t xml:space="preserve">rofessional </w:t>
      </w:r>
      <w:r w:rsidR="00EE568B">
        <w:rPr>
          <w:lang w:val="en-GB"/>
        </w:rPr>
        <w:t>I</w:t>
      </w:r>
      <w:r w:rsidRPr="00660717">
        <w:rPr>
          <w:lang w:val="en-GB"/>
        </w:rPr>
        <w:t xml:space="preserve">nvestors. Any person who is not a </w:t>
      </w:r>
      <w:r w:rsidR="00EE568B">
        <w:rPr>
          <w:lang w:val="en-GB"/>
        </w:rPr>
        <w:t>P</w:t>
      </w:r>
      <w:r w:rsidRPr="00660717">
        <w:rPr>
          <w:lang w:val="en-GB"/>
        </w:rPr>
        <w:t xml:space="preserve">rofessional </w:t>
      </w:r>
      <w:r w:rsidR="00EE568B">
        <w:rPr>
          <w:lang w:val="en-GB"/>
        </w:rPr>
        <w:t>I</w:t>
      </w:r>
      <w:r w:rsidRPr="00660717">
        <w:rPr>
          <w:lang w:val="en-GB"/>
        </w:rPr>
        <w:t>nvestor should not act or rely on this Website or any of its content.</w:t>
      </w:r>
    </w:p>
    <w:p w14:paraId="761D03B3" w14:textId="77777777" w:rsidR="00150F3A" w:rsidRPr="00660717" w:rsidRDefault="00150F3A" w:rsidP="00150F3A">
      <w:pPr>
        <w:rPr>
          <w:lang w:val="en-GB"/>
        </w:rPr>
      </w:pPr>
    </w:p>
    <w:p w14:paraId="1507124B" w14:textId="4E613B6D" w:rsidR="00150F3A" w:rsidRPr="0069730D" w:rsidRDefault="00150F3A" w:rsidP="00150F3A">
      <w:pPr>
        <w:rPr>
          <w:b/>
          <w:bCs/>
          <w:lang w:val="en-GB"/>
        </w:rPr>
      </w:pPr>
      <w:r w:rsidRPr="0069730D">
        <w:rPr>
          <w:b/>
          <w:bCs/>
          <w:lang w:val="en-GB"/>
        </w:rPr>
        <w:t>Accessing the Website</w:t>
      </w:r>
    </w:p>
    <w:p w14:paraId="757A3B59" w14:textId="669BB9E3" w:rsidR="00696C17" w:rsidRPr="0018383B" w:rsidRDefault="00696C17" w:rsidP="00660717">
      <w:pPr>
        <w:rPr>
          <w:lang w:val="en-GB"/>
        </w:rPr>
      </w:pPr>
      <w:r w:rsidRPr="0018383B">
        <w:rPr>
          <w:lang w:val="en-GB"/>
        </w:rPr>
        <w:t xml:space="preserve">This </w:t>
      </w:r>
      <w:r w:rsidR="0018383B">
        <w:rPr>
          <w:lang w:val="en-GB"/>
        </w:rPr>
        <w:t>W</w:t>
      </w:r>
      <w:r w:rsidR="0018383B" w:rsidRPr="0018383B">
        <w:rPr>
          <w:lang w:val="en-GB"/>
        </w:rPr>
        <w:t>ebsite</w:t>
      </w:r>
      <w:r w:rsidRPr="0018383B">
        <w:rPr>
          <w:lang w:val="en-GB"/>
        </w:rPr>
        <w:t xml:space="preserve"> has not been reviewed by the SFC and is provided </w:t>
      </w:r>
      <w:r w:rsidR="0074402F">
        <w:rPr>
          <w:lang w:val="en-GB"/>
        </w:rPr>
        <w:t xml:space="preserve">to </w:t>
      </w:r>
      <w:r w:rsidR="00EE568B">
        <w:rPr>
          <w:lang w:val="en-GB"/>
        </w:rPr>
        <w:t>you</w:t>
      </w:r>
      <w:r w:rsidR="0074402F">
        <w:rPr>
          <w:lang w:val="en-GB"/>
        </w:rPr>
        <w:t xml:space="preserve"> on </w:t>
      </w:r>
      <w:r w:rsidRPr="0018383B">
        <w:rPr>
          <w:lang w:val="en-GB"/>
        </w:rPr>
        <w:t xml:space="preserve">the basis that </w:t>
      </w:r>
      <w:r w:rsidR="00EE568B">
        <w:rPr>
          <w:lang w:val="en-GB"/>
        </w:rPr>
        <w:t>you</w:t>
      </w:r>
      <w:r w:rsidRPr="0018383B">
        <w:rPr>
          <w:lang w:val="en-GB"/>
        </w:rPr>
        <w:t xml:space="preserve"> are a Professional Investor</w:t>
      </w:r>
      <w:r w:rsidR="00E05536">
        <w:rPr>
          <w:lang w:val="en-GB"/>
        </w:rPr>
        <w:t xml:space="preserve">. </w:t>
      </w:r>
      <w:r w:rsidRPr="0018383B">
        <w:rPr>
          <w:lang w:val="en-GB"/>
        </w:rPr>
        <w:t xml:space="preserve">By </w:t>
      </w:r>
      <w:r w:rsidR="00E05536">
        <w:rPr>
          <w:lang w:val="en-GB"/>
        </w:rPr>
        <w:t>accessing this Website</w:t>
      </w:r>
      <w:r w:rsidRPr="0018383B">
        <w:rPr>
          <w:lang w:val="en-GB"/>
        </w:rPr>
        <w:t xml:space="preserve">, </w:t>
      </w:r>
      <w:r w:rsidR="00EE568B">
        <w:rPr>
          <w:lang w:val="en-GB"/>
        </w:rPr>
        <w:t>you</w:t>
      </w:r>
      <w:r w:rsidR="00DC7D07">
        <w:rPr>
          <w:lang w:val="en-GB"/>
        </w:rPr>
        <w:t xml:space="preserve"> </w:t>
      </w:r>
      <w:r w:rsidRPr="0018383B">
        <w:rPr>
          <w:lang w:val="en-GB"/>
        </w:rPr>
        <w:t>acknowledge and agree that this</w:t>
      </w:r>
      <w:r w:rsidR="00E05536">
        <w:rPr>
          <w:lang w:val="en-GB"/>
        </w:rPr>
        <w:t xml:space="preserve"> information</w:t>
      </w:r>
      <w:r w:rsidRPr="0018383B">
        <w:rPr>
          <w:lang w:val="en-GB"/>
        </w:rPr>
        <w:t xml:space="preserve"> is provided for </w:t>
      </w:r>
      <w:r w:rsidR="00EE568B">
        <w:rPr>
          <w:lang w:val="en-GB"/>
        </w:rPr>
        <w:t>your use</w:t>
      </w:r>
      <w:r w:rsidRPr="0018383B">
        <w:rPr>
          <w:lang w:val="en-GB"/>
        </w:rPr>
        <w:t xml:space="preserve"> only and that </w:t>
      </w:r>
      <w:r w:rsidR="00EE568B">
        <w:rPr>
          <w:lang w:val="en-GB"/>
        </w:rPr>
        <w:t xml:space="preserve">you </w:t>
      </w:r>
      <w:r w:rsidRPr="0018383B">
        <w:rPr>
          <w:lang w:val="en-GB"/>
        </w:rPr>
        <w:t>will not distribute or otherwise make this material available to a person who is not a Professional Investor</w:t>
      </w:r>
      <w:r w:rsidR="00DC7D07">
        <w:rPr>
          <w:lang w:val="en-GB"/>
        </w:rPr>
        <w:t xml:space="preserve">. </w:t>
      </w:r>
    </w:p>
    <w:p w14:paraId="4CA22078" w14:textId="3CF296D6" w:rsidR="0018383B" w:rsidRPr="00660717" w:rsidRDefault="0018383B" w:rsidP="0018383B">
      <w:pPr>
        <w:rPr>
          <w:lang w:val="en-GB"/>
        </w:rPr>
      </w:pPr>
      <w:r w:rsidRPr="00660717">
        <w:rPr>
          <w:lang w:val="en-GB"/>
        </w:rPr>
        <w:t>No unauthorised person should attempt to gain access to any restricted area of the Website. We disclaim all liability for any loss a user may suffer from access to the Website by an unauthorised person.</w:t>
      </w:r>
    </w:p>
    <w:p w14:paraId="57C80845" w14:textId="02C46B9F" w:rsidR="00660717" w:rsidRPr="00660717" w:rsidRDefault="00660717" w:rsidP="00660717">
      <w:pPr>
        <w:rPr>
          <w:lang w:val="en-GB"/>
        </w:rPr>
      </w:pPr>
    </w:p>
    <w:p w14:paraId="2FF2147C" w14:textId="2A25E07D" w:rsidR="00660717" w:rsidRPr="0069730D" w:rsidRDefault="00660717" w:rsidP="00660717">
      <w:pPr>
        <w:rPr>
          <w:b/>
          <w:bCs/>
          <w:lang w:val="en-GB"/>
        </w:rPr>
      </w:pPr>
      <w:r w:rsidRPr="0069730D">
        <w:rPr>
          <w:b/>
          <w:bCs/>
          <w:lang w:val="en-GB"/>
        </w:rPr>
        <w:t>Risk Considerations</w:t>
      </w:r>
    </w:p>
    <w:p w14:paraId="177827E5" w14:textId="20630A69" w:rsidR="00696C17" w:rsidRPr="002D4E8E" w:rsidRDefault="00696C17" w:rsidP="00696C17">
      <w:r w:rsidRPr="002D4E8E">
        <w:t>The value of investments and the income generated may go down as well as up</w:t>
      </w:r>
      <w:r w:rsidR="00D81B0A">
        <w:t>,</w:t>
      </w:r>
      <w:r w:rsidRPr="002D4E8E">
        <w:t xml:space="preserve"> and the investors may not get back the amount originally invested. Past performance is not a reliable indicator of future performance</w:t>
      </w:r>
      <w:r w:rsidR="00D81B0A">
        <w:t>,</w:t>
      </w:r>
      <w:r w:rsidRPr="002D4E8E">
        <w:t xml:space="preserve"> whilst any forecast, projections and simulations contained herein should not be relied upon as an indication of future results. There are additional risks associated with investments in emerging or developing markets, and virtual assets (the “Investments”). Investments carry substantial and above</w:t>
      </w:r>
      <w:r w:rsidR="00D81B0A">
        <w:t>-</w:t>
      </w:r>
      <w:r w:rsidRPr="002D4E8E">
        <w:t>average risk</w:t>
      </w:r>
      <w:r w:rsidR="00D81B0A">
        <w:t xml:space="preserve">; they are </w:t>
      </w:r>
      <w:r w:rsidRPr="002D4E8E">
        <w:t>suitable only for investors who are in a position to take such risk.</w:t>
      </w:r>
    </w:p>
    <w:p w14:paraId="1F1AB52F" w14:textId="45990BCE" w:rsidR="00147A55" w:rsidRDefault="00D40B59" w:rsidP="00660717">
      <w:pPr>
        <w:rPr>
          <w:lang w:val="en-GB"/>
        </w:rPr>
      </w:pPr>
      <w:r>
        <w:rPr>
          <w:lang w:val="en-GB"/>
        </w:rPr>
        <w:t>The users</w:t>
      </w:r>
      <w:r w:rsidR="00147A55" w:rsidRPr="00147A55">
        <w:rPr>
          <w:lang w:val="en-GB"/>
        </w:rPr>
        <w:t xml:space="preserve"> of this Website should seek </w:t>
      </w:r>
      <w:r>
        <w:rPr>
          <w:lang w:val="en-GB"/>
        </w:rPr>
        <w:t xml:space="preserve">advice from </w:t>
      </w:r>
      <w:r w:rsidR="00147A55" w:rsidRPr="00147A55">
        <w:rPr>
          <w:lang w:val="en-GB"/>
        </w:rPr>
        <w:t xml:space="preserve">independent financial, legal, or tax </w:t>
      </w:r>
      <w:r>
        <w:rPr>
          <w:lang w:val="en-GB"/>
        </w:rPr>
        <w:t xml:space="preserve">professionals before </w:t>
      </w:r>
      <w:r w:rsidR="00147A55" w:rsidRPr="00147A55">
        <w:rPr>
          <w:lang w:val="en-GB"/>
        </w:rPr>
        <w:t>making any investment decision</w:t>
      </w:r>
      <w:r>
        <w:rPr>
          <w:lang w:val="en-GB"/>
        </w:rPr>
        <w:t xml:space="preserve">s. The information </w:t>
      </w:r>
      <w:r w:rsidR="00147A55" w:rsidRPr="00147A55">
        <w:rPr>
          <w:lang w:val="en-GB"/>
        </w:rPr>
        <w:t xml:space="preserve">herein </w:t>
      </w:r>
      <w:r>
        <w:rPr>
          <w:lang w:val="en-GB"/>
        </w:rPr>
        <w:t xml:space="preserve">should not be construed as </w:t>
      </w:r>
      <w:r w:rsidR="00147A55" w:rsidRPr="00147A55">
        <w:rPr>
          <w:lang w:val="en-GB"/>
        </w:rPr>
        <w:t>general or specific investment, legal, tax or accounting advice of any kind. Any investment decision</w:t>
      </w:r>
      <w:r>
        <w:rPr>
          <w:lang w:val="en-GB"/>
        </w:rPr>
        <w:t>s</w:t>
      </w:r>
      <w:r w:rsidR="00147A55" w:rsidRPr="00147A55">
        <w:rPr>
          <w:lang w:val="en-GB"/>
        </w:rPr>
        <w:t xml:space="preserve"> should be based on the terms described in the relevant offering document, subscription documents, constitutional document and/or any other relevant document as appropriate (</w:t>
      </w:r>
      <w:r>
        <w:rPr>
          <w:lang w:val="en-GB"/>
        </w:rPr>
        <w:t>the</w:t>
      </w:r>
      <w:r w:rsidR="00147A55" w:rsidRPr="00147A55">
        <w:rPr>
          <w:lang w:val="en-GB"/>
        </w:rPr>
        <w:t xml:space="preserve"> “Offering Document”). Any investment will be subject to the terms set out in its Offering Document and all applicable laws and regulations. There is always a risk that any capital invested could incur a substantial or complete loss.</w:t>
      </w:r>
    </w:p>
    <w:p w14:paraId="5C3594BC" w14:textId="77777777" w:rsidR="009843D2" w:rsidRDefault="009843D2" w:rsidP="000D7BF2">
      <w:pPr>
        <w:rPr>
          <w:lang w:val="en-GB"/>
        </w:rPr>
      </w:pPr>
    </w:p>
    <w:p w14:paraId="5A79643B" w14:textId="0B79D6E4" w:rsidR="009843D2" w:rsidRDefault="009843D2" w:rsidP="000D7BF2">
      <w:pPr>
        <w:rPr>
          <w:lang w:val="en-GB"/>
        </w:rPr>
      </w:pPr>
      <w:r>
        <w:rPr>
          <w:lang w:val="en-GB"/>
        </w:rPr>
        <w:t xml:space="preserve">Please access to our </w:t>
      </w:r>
      <w:r>
        <w:rPr>
          <w:color w:val="4472C4" w:themeColor="accent1"/>
          <w:u w:val="single"/>
          <w:lang w:val="en-GB"/>
        </w:rPr>
        <w:t>Terms of Use</w:t>
      </w:r>
      <w:r w:rsidRPr="004D5721">
        <w:rPr>
          <w:color w:val="4472C4" w:themeColor="accent1"/>
          <w:lang w:val="en-GB"/>
        </w:rPr>
        <w:t xml:space="preserve"> </w:t>
      </w:r>
      <w:r w:rsidRPr="004D5721">
        <w:rPr>
          <w:lang w:val="en-GB"/>
        </w:rPr>
        <w:t>page</w:t>
      </w:r>
      <w:r>
        <w:rPr>
          <w:lang w:val="en-GB"/>
        </w:rPr>
        <w:t xml:space="preserve"> for full disclosures. </w:t>
      </w:r>
    </w:p>
    <w:p w14:paraId="2A9F9729" w14:textId="29EDED6A" w:rsidR="00BA738F" w:rsidRDefault="00BA738F" w:rsidP="00BA738F">
      <w:pPr>
        <w:rPr>
          <w:lang w:val="en-GB"/>
        </w:rPr>
      </w:pPr>
    </w:p>
    <w:p w14:paraId="147B72EF" w14:textId="02C16E15" w:rsidR="00AD2563" w:rsidRDefault="00AD2563" w:rsidP="00AD2563">
      <w:pPr>
        <w:rPr>
          <w:lang w:val="en-GB"/>
        </w:rPr>
      </w:pPr>
      <w:r>
        <w:rPr>
          <w:noProof/>
          <w:lang w:val="en-GB"/>
        </w:rPr>
        <w:drawing>
          <wp:inline distT="0" distB="0" distL="0" distR="0" wp14:anchorId="3E9A355B" wp14:editId="3CFDB32F">
            <wp:extent cx="180000" cy="1800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lang w:val="en-GB"/>
        </w:rPr>
        <w:t xml:space="preserve"> I have read and agreed to the above terms </w:t>
      </w:r>
      <w:r w:rsidR="000D7BF2">
        <w:rPr>
          <w:lang w:val="en-GB"/>
        </w:rPr>
        <w:t>and conditions</w:t>
      </w:r>
    </w:p>
    <w:p w14:paraId="5EF4FDE2" w14:textId="307B6730" w:rsidR="00AD2563" w:rsidRDefault="00AD2563" w:rsidP="00AD2563">
      <w:pPr>
        <w:rPr>
          <w:lang w:val="en-GB"/>
        </w:rPr>
      </w:pPr>
      <w:r>
        <w:rPr>
          <w:noProof/>
        </w:rPr>
        <w:drawing>
          <wp:inline distT="0" distB="0" distL="0" distR="0" wp14:anchorId="6BCFE4B8" wp14:editId="21864E19">
            <wp:extent cx="144000" cy="144000"/>
            <wp:effectExtent l="0" t="0" r="8890" b="8890"/>
            <wp:docPr id="7" name="Picture 7" descr="Radio, button, off Icon in Eva Fil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dio, button, off Icon in Eva Fill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Pr>
          <w:lang w:val="en-GB"/>
        </w:rPr>
        <w:t xml:space="preserve"> I decline</w:t>
      </w:r>
    </w:p>
    <w:p w14:paraId="77BCB6BE" w14:textId="77777777" w:rsidR="00AD2563" w:rsidRDefault="00AD2563" w:rsidP="00AD2563">
      <w:pPr>
        <w:rPr>
          <w:lang w:val="en-GB"/>
        </w:rPr>
      </w:pPr>
    </w:p>
    <w:p w14:paraId="1DBB8997" w14:textId="66878B42" w:rsidR="00AD2563" w:rsidRPr="000F1E81" w:rsidRDefault="000F1E81" w:rsidP="00AD2563">
      <w:pPr>
        <w:rPr>
          <w:b/>
          <w:bCs/>
          <w:bdr w:val="single" w:sz="4" w:space="0" w:color="auto"/>
          <w:lang w:val="en-GB"/>
        </w:rPr>
      </w:pPr>
      <w:r w:rsidRPr="000F1E81">
        <w:rPr>
          <w:b/>
          <w:bCs/>
          <w:bdr w:val="single" w:sz="4" w:space="0" w:color="auto"/>
          <w:lang w:val="en-GB"/>
        </w:rPr>
        <w:t>SUBMIT</w:t>
      </w:r>
    </w:p>
    <w:p w14:paraId="1DE34147" w14:textId="77777777" w:rsidR="00EC529B" w:rsidRDefault="00EC529B" w:rsidP="00BE3945">
      <w:pPr>
        <w:rPr>
          <w:b/>
          <w:bCs/>
          <w:u w:val="single"/>
          <w:lang w:val="en-GB"/>
        </w:rPr>
      </w:pPr>
    </w:p>
    <w:p w14:paraId="4377BA05" w14:textId="759C4CBD" w:rsidR="00660717" w:rsidRDefault="00660717" w:rsidP="00BE3945">
      <w:pPr>
        <w:rPr>
          <w:b/>
          <w:bCs/>
          <w:u w:val="single"/>
          <w:lang w:val="en-GB"/>
        </w:rPr>
      </w:pPr>
    </w:p>
    <w:p w14:paraId="006060EF" w14:textId="77777777" w:rsidR="004D5721" w:rsidRDefault="004D5721">
      <w:pPr>
        <w:rPr>
          <w:lang w:val="en-GB"/>
        </w:rPr>
      </w:pPr>
      <w:r>
        <w:rPr>
          <w:lang w:val="en-GB"/>
        </w:rPr>
        <w:br w:type="page"/>
      </w:r>
    </w:p>
    <w:p w14:paraId="6FFC4147" w14:textId="08ABC12E" w:rsidR="00BE3945" w:rsidRPr="00BE3945" w:rsidRDefault="008A2FFD" w:rsidP="00BE3945">
      <w:pPr>
        <w:rPr>
          <w:b/>
          <w:bCs/>
          <w:u w:val="single"/>
          <w:lang w:val="en-GB"/>
        </w:rPr>
      </w:pPr>
      <w:r>
        <w:rPr>
          <w:b/>
          <w:bCs/>
          <w:u w:val="single"/>
          <w:lang w:val="en-GB"/>
        </w:rPr>
        <w:lastRenderedPageBreak/>
        <w:t>[LANDING</w:t>
      </w:r>
      <w:r w:rsidR="00E0409B">
        <w:rPr>
          <w:b/>
          <w:bCs/>
          <w:u w:val="single"/>
          <w:lang w:val="en-GB"/>
        </w:rPr>
        <w:t xml:space="preserve"> – </w:t>
      </w:r>
      <w:r w:rsidR="00BE3945">
        <w:rPr>
          <w:b/>
          <w:bCs/>
          <w:u w:val="single"/>
          <w:lang w:val="en-GB"/>
        </w:rPr>
        <w:t>Important Notice -&gt; Decline</w:t>
      </w:r>
      <w:r w:rsidR="00E0409B">
        <w:rPr>
          <w:b/>
          <w:bCs/>
          <w:u w:val="single"/>
          <w:lang w:val="en-GB"/>
        </w:rPr>
        <w:t>]</w:t>
      </w:r>
    </w:p>
    <w:p w14:paraId="3B613336" w14:textId="5431EDE5" w:rsidR="00BE3945" w:rsidRDefault="00BE3945" w:rsidP="00BE3945">
      <w:pPr>
        <w:rPr>
          <w:lang w:val="en-GB"/>
        </w:rPr>
      </w:pPr>
    </w:p>
    <w:p w14:paraId="1A804B4D" w14:textId="12DE889A" w:rsidR="008933BC" w:rsidRDefault="008933BC" w:rsidP="00BE3945">
      <w:pPr>
        <w:rPr>
          <w:lang w:val="en-GB"/>
        </w:rPr>
      </w:pPr>
      <w:r>
        <w:rPr>
          <w:lang w:val="en-GB"/>
        </w:rPr>
        <w:t>(</w:t>
      </w:r>
      <w:proofErr w:type="gramStart"/>
      <w:r w:rsidR="00BB5DA1">
        <w:rPr>
          <w:lang w:val="en-GB"/>
        </w:rPr>
        <w:t>top</w:t>
      </w:r>
      <w:proofErr w:type="gramEnd"/>
      <w:r w:rsidR="00BB5DA1">
        <w:rPr>
          <w:lang w:val="en-GB"/>
        </w:rPr>
        <w:t xml:space="preserve"> </w:t>
      </w:r>
      <w:r>
        <w:rPr>
          <w:lang w:val="en-GB"/>
        </w:rPr>
        <w:t>window pop-up)</w:t>
      </w:r>
    </w:p>
    <w:p w14:paraId="30961254" w14:textId="31D95684" w:rsidR="00991C3F" w:rsidRDefault="00991C3F" w:rsidP="00BE3945">
      <w:pPr>
        <w:rPr>
          <w:lang w:val="en-GB"/>
        </w:rPr>
      </w:pPr>
      <w:r>
        <w:rPr>
          <w:lang w:val="en-GB"/>
        </w:rPr>
        <w:t xml:space="preserve">This website and its content can only be accessed if the disclaimer is accepted. </w:t>
      </w:r>
      <w:r w:rsidR="00D64AE7">
        <w:rPr>
          <w:lang w:val="en-GB"/>
        </w:rPr>
        <w:t xml:space="preserve">By entering </w:t>
      </w:r>
      <w:r>
        <w:rPr>
          <w:lang w:val="en-GB"/>
        </w:rPr>
        <w:t>the site,</w:t>
      </w:r>
      <w:r w:rsidR="00D64AE7">
        <w:rPr>
          <w:lang w:val="en-GB"/>
        </w:rPr>
        <w:t xml:space="preserve"> </w:t>
      </w:r>
      <w:r w:rsidR="00EB2D8E">
        <w:rPr>
          <w:lang w:val="en-GB"/>
        </w:rPr>
        <w:t xml:space="preserve">you agree to the terms and conditions set forth in the disclaimer. </w:t>
      </w:r>
    </w:p>
    <w:p w14:paraId="030A2E05" w14:textId="2CB9E06D" w:rsidR="007E29E1" w:rsidRDefault="007E29E1">
      <w:pPr>
        <w:rPr>
          <w:lang w:val="en-GB"/>
        </w:rPr>
      </w:pPr>
    </w:p>
    <w:p w14:paraId="71E373EF" w14:textId="3D84229B" w:rsidR="005C65FD" w:rsidRDefault="005C65FD">
      <w:pPr>
        <w:rPr>
          <w:lang w:val="en-GB"/>
        </w:rPr>
      </w:pPr>
      <w:r w:rsidRPr="005C65FD">
        <w:rPr>
          <w:u w:val="single"/>
          <w:lang w:val="en-GB"/>
        </w:rPr>
        <w:t>Ref:</w:t>
      </w:r>
    </w:p>
    <w:p w14:paraId="411120BD" w14:textId="77777777" w:rsidR="00CC502F" w:rsidRDefault="007E29E1">
      <w:pPr>
        <w:rPr>
          <w:lang w:val="en-GB"/>
        </w:rPr>
      </w:pPr>
      <w:r>
        <w:rPr>
          <w:noProof/>
          <w:lang w:val="en-GB"/>
        </w:rPr>
        <w:drawing>
          <wp:inline distT="0" distB="0" distL="0" distR="0" wp14:anchorId="0CC6D124" wp14:editId="44D7FAB6">
            <wp:extent cx="5730240" cy="2110740"/>
            <wp:effectExtent l="38100" t="38100" r="118110" b="1181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11074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113B7A6" w14:textId="77777777" w:rsidR="00CC502F" w:rsidRDefault="00CC502F">
      <w:pPr>
        <w:rPr>
          <w:lang w:val="en-GB"/>
        </w:rPr>
      </w:pPr>
    </w:p>
    <w:p w14:paraId="138EBEC3" w14:textId="2382F9A1" w:rsidR="00BE3945" w:rsidRPr="00CC502F" w:rsidRDefault="00CC502F">
      <w:pPr>
        <w:rPr>
          <w:b/>
          <w:bCs/>
          <w:bdr w:val="single" w:sz="4" w:space="0" w:color="auto"/>
          <w:lang w:val="en-GB"/>
        </w:rPr>
      </w:pPr>
      <w:proofErr w:type="gramStart"/>
      <w:r>
        <w:rPr>
          <w:lang w:val="en-GB"/>
        </w:rPr>
        <w:t xml:space="preserve">Click </w:t>
      </w:r>
      <w:r w:rsidRPr="00CC502F">
        <w:rPr>
          <w:b/>
          <w:bCs/>
          <w:bdr w:val="single" w:sz="4" w:space="0" w:color="auto"/>
          <w:lang w:val="en-GB"/>
        </w:rPr>
        <w:t xml:space="preserve"> </w:t>
      </w:r>
      <w:r>
        <w:rPr>
          <w:b/>
          <w:bCs/>
          <w:bdr w:val="single" w:sz="4" w:space="0" w:color="auto"/>
          <w:lang w:val="en-GB"/>
        </w:rPr>
        <w:t>OK</w:t>
      </w:r>
      <w:proofErr w:type="gramEnd"/>
      <w:r>
        <w:rPr>
          <w:lang w:val="en-GB"/>
        </w:rPr>
        <w:t>, back to ‘Important Notice’ pop-up (page 1)</w:t>
      </w:r>
      <w:r w:rsidR="00BE3945">
        <w:rPr>
          <w:lang w:val="en-GB"/>
        </w:rPr>
        <w:br w:type="page"/>
      </w:r>
    </w:p>
    <w:p w14:paraId="7CAE7AD9" w14:textId="4FF03837" w:rsidR="00BE3945" w:rsidRPr="00BE3945" w:rsidRDefault="008A2FFD" w:rsidP="00BE3945">
      <w:pPr>
        <w:rPr>
          <w:b/>
          <w:bCs/>
          <w:u w:val="single"/>
          <w:lang w:val="en-GB"/>
        </w:rPr>
      </w:pPr>
      <w:r>
        <w:rPr>
          <w:b/>
          <w:bCs/>
          <w:u w:val="single"/>
          <w:lang w:val="en-GB"/>
        </w:rPr>
        <w:lastRenderedPageBreak/>
        <w:t>[LANDING</w:t>
      </w:r>
      <w:r w:rsidR="00E0409B">
        <w:rPr>
          <w:b/>
          <w:bCs/>
          <w:u w:val="single"/>
          <w:lang w:val="en-GB"/>
        </w:rPr>
        <w:t xml:space="preserve"> – </w:t>
      </w:r>
      <w:r w:rsidR="00BE3945">
        <w:rPr>
          <w:b/>
          <w:bCs/>
          <w:u w:val="single"/>
          <w:lang w:val="en-GB"/>
        </w:rPr>
        <w:t>Cookie pop-up</w:t>
      </w:r>
      <w:r w:rsidR="00E0409B">
        <w:rPr>
          <w:b/>
          <w:bCs/>
          <w:u w:val="single"/>
          <w:lang w:val="en-GB"/>
        </w:rPr>
        <w:t>]</w:t>
      </w:r>
    </w:p>
    <w:p w14:paraId="28DA27B4" w14:textId="671A1E7A" w:rsidR="008933BC" w:rsidRDefault="008933BC" w:rsidP="00BE3945">
      <w:pPr>
        <w:rPr>
          <w:b/>
          <w:bCs/>
          <w:lang w:val="en-GB"/>
        </w:rPr>
      </w:pPr>
    </w:p>
    <w:p w14:paraId="70102228" w14:textId="243F1C03" w:rsidR="00BB5DA1" w:rsidRPr="00BB5DA1" w:rsidRDefault="00BB5DA1" w:rsidP="00BE3945">
      <w:pPr>
        <w:rPr>
          <w:lang w:val="en-GB"/>
        </w:rPr>
      </w:pPr>
      <w:r>
        <w:rPr>
          <w:lang w:val="en-GB"/>
        </w:rPr>
        <w:t>(</w:t>
      </w:r>
      <w:proofErr w:type="gramStart"/>
      <w:r>
        <w:rPr>
          <w:lang w:val="en-GB"/>
        </w:rPr>
        <w:t>bottom</w:t>
      </w:r>
      <w:proofErr w:type="gramEnd"/>
      <w:r>
        <w:rPr>
          <w:lang w:val="en-GB"/>
        </w:rPr>
        <w:t xml:space="preserve"> window pop-up)</w:t>
      </w:r>
    </w:p>
    <w:p w14:paraId="7562E9F6" w14:textId="6BEAC6D1" w:rsidR="001569F0" w:rsidRPr="008933BC" w:rsidRDefault="001569F0" w:rsidP="00BE3945">
      <w:pPr>
        <w:rPr>
          <w:b/>
          <w:bCs/>
          <w:lang w:val="en-GB"/>
        </w:rPr>
      </w:pPr>
      <w:r w:rsidRPr="008933BC">
        <w:rPr>
          <w:b/>
          <w:bCs/>
          <w:lang w:val="en-GB"/>
        </w:rPr>
        <w:t xml:space="preserve">USE OF COOKIES </w:t>
      </w:r>
    </w:p>
    <w:p w14:paraId="530238D1" w14:textId="0A947DA7" w:rsidR="00072C7A" w:rsidRDefault="0015174D" w:rsidP="0015174D">
      <w:pPr>
        <w:rPr>
          <w:lang w:val="en-GB"/>
        </w:rPr>
      </w:pPr>
      <w:r>
        <w:rPr>
          <w:lang w:val="en-GB"/>
        </w:rPr>
        <w:t>BASE</w:t>
      </w:r>
      <w:r w:rsidR="001569F0">
        <w:rPr>
          <w:lang w:val="en-GB"/>
        </w:rPr>
        <w:t xml:space="preserve"> respect</w:t>
      </w:r>
      <w:r>
        <w:rPr>
          <w:lang w:val="en-GB"/>
        </w:rPr>
        <w:t>s</w:t>
      </w:r>
      <w:r w:rsidR="001569F0">
        <w:rPr>
          <w:lang w:val="en-GB"/>
        </w:rPr>
        <w:t xml:space="preserve"> the privacy of your personal data. </w:t>
      </w:r>
      <w:r>
        <w:rPr>
          <w:lang w:val="en-GB"/>
        </w:rPr>
        <w:t>We</w:t>
      </w:r>
      <w:r w:rsidR="001569F0">
        <w:rPr>
          <w:lang w:val="en-GB"/>
        </w:rPr>
        <w:t xml:space="preserve"> use cookies </w:t>
      </w:r>
      <w:r>
        <w:rPr>
          <w:lang w:val="en-GB"/>
        </w:rPr>
        <w:t xml:space="preserve">to analyse website traffic and to provide personalised content on our website. </w:t>
      </w:r>
      <w:r w:rsidR="00072C7A" w:rsidRPr="00072C7A">
        <w:rPr>
          <w:lang w:val="en-GB"/>
        </w:rPr>
        <w:t>By clicking the “Accept All” button</w:t>
      </w:r>
      <w:r w:rsidR="00426E51">
        <w:rPr>
          <w:lang w:val="en-GB"/>
        </w:rPr>
        <w:t xml:space="preserve">, </w:t>
      </w:r>
      <w:r w:rsidR="00072C7A" w:rsidRPr="00072C7A">
        <w:rPr>
          <w:lang w:val="en-GB"/>
        </w:rPr>
        <w:t xml:space="preserve">you agree to the </w:t>
      </w:r>
      <w:r w:rsidR="00072C7A">
        <w:rPr>
          <w:lang w:val="en-GB"/>
        </w:rPr>
        <w:t>storing of cookies on your device</w:t>
      </w:r>
      <w:r w:rsidR="00072C7A" w:rsidRPr="00072C7A">
        <w:rPr>
          <w:lang w:val="en-GB"/>
        </w:rPr>
        <w:t xml:space="preserve"> or choose not to allow some types of cookies with the “</w:t>
      </w:r>
      <w:r w:rsidR="00072C7A">
        <w:rPr>
          <w:lang w:val="en-GB"/>
        </w:rPr>
        <w:t>Cookie Settings</w:t>
      </w:r>
      <w:r w:rsidR="00072C7A" w:rsidRPr="00072C7A">
        <w:rPr>
          <w:lang w:val="en-GB"/>
        </w:rPr>
        <w:t>” button.</w:t>
      </w:r>
      <w:r w:rsidR="00072C7A">
        <w:rPr>
          <w:lang w:val="en-GB"/>
        </w:rPr>
        <w:t xml:space="preserve"> For more information, please see our </w:t>
      </w:r>
      <w:r w:rsidR="00072C7A" w:rsidRPr="008933BC">
        <w:rPr>
          <w:color w:val="4472C4" w:themeColor="accent1"/>
          <w:u w:val="single"/>
          <w:lang w:val="en-GB"/>
        </w:rPr>
        <w:t>Privacy Policy</w:t>
      </w:r>
      <w:r w:rsidR="00072C7A">
        <w:rPr>
          <w:lang w:val="en-GB"/>
        </w:rPr>
        <w:t>.</w:t>
      </w:r>
    </w:p>
    <w:p w14:paraId="53A1900F" w14:textId="174A9D18" w:rsidR="0015174D" w:rsidRDefault="0015174D" w:rsidP="0015174D">
      <w:pPr>
        <w:rPr>
          <w:lang w:val="en-GB"/>
        </w:rPr>
      </w:pPr>
      <w:r>
        <w:rPr>
          <w:lang w:val="en-GB"/>
        </w:rPr>
        <w:t xml:space="preserve">By continuing to use our website, you agree to the storing of cookies on your device for these purposes. For more information, please see our </w:t>
      </w:r>
      <w:r w:rsidRPr="008933BC">
        <w:rPr>
          <w:color w:val="4472C4" w:themeColor="accent1"/>
          <w:u w:val="single"/>
          <w:lang w:val="en-GB"/>
        </w:rPr>
        <w:t>Privacy Policy</w:t>
      </w:r>
      <w:r>
        <w:rPr>
          <w:lang w:val="en-GB"/>
        </w:rPr>
        <w:t xml:space="preserve">. </w:t>
      </w:r>
    </w:p>
    <w:p w14:paraId="60E9BBFC" w14:textId="77777777" w:rsidR="00072C7A" w:rsidRDefault="00072C7A" w:rsidP="0015174D">
      <w:pPr>
        <w:rPr>
          <w:lang w:val="en-GB"/>
        </w:rPr>
      </w:pPr>
    </w:p>
    <w:p w14:paraId="64C89FE5" w14:textId="77777777" w:rsidR="00072C7A" w:rsidRPr="00591ACA" w:rsidRDefault="00072C7A" w:rsidP="00072C7A">
      <w:pPr>
        <w:rPr>
          <w:b/>
          <w:bCs/>
          <w:bdr w:val="single" w:sz="4" w:space="0" w:color="auto"/>
          <w:lang w:val="en-GB"/>
        </w:rPr>
      </w:pPr>
      <w:r>
        <w:rPr>
          <w:b/>
          <w:bCs/>
          <w:bdr w:val="single" w:sz="4" w:space="0" w:color="auto"/>
          <w:lang w:val="en-GB"/>
        </w:rPr>
        <w:t>Accept All</w:t>
      </w:r>
    </w:p>
    <w:p w14:paraId="6A17BE17" w14:textId="6E94F1BA" w:rsidR="008933BC" w:rsidRPr="00591ACA" w:rsidRDefault="008933BC" w:rsidP="008933BC">
      <w:pPr>
        <w:rPr>
          <w:b/>
          <w:bCs/>
          <w:bdr w:val="single" w:sz="4" w:space="0" w:color="auto"/>
          <w:lang w:val="en-GB"/>
        </w:rPr>
      </w:pPr>
      <w:r>
        <w:rPr>
          <w:b/>
          <w:bCs/>
          <w:bdr w:val="single" w:sz="4" w:space="0" w:color="auto"/>
          <w:lang w:val="en-GB"/>
        </w:rPr>
        <w:t xml:space="preserve">Cookie Settings      </w:t>
      </w:r>
    </w:p>
    <w:p w14:paraId="259AB653" w14:textId="77777777" w:rsidR="00BB5DA1" w:rsidRDefault="00BB5DA1" w:rsidP="00BE3945">
      <w:pPr>
        <w:rPr>
          <w:lang w:val="en-GB"/>
        </w:rPr>
      </w:pPr>
    </w:p>
    <w:p w14:paraId="05813639" w14:textId="44F5D289" w:rsidR="00780CC2" w:rsidRDefault="00BB5DA1" w:rsidP="00BE3945">
      <w:pPr>
        <w:rPr>
          <w:lang w:val="en-GB"/>
        </w:rPr>
      </w:pPr>
      <w:r w:rsidRPr="005C65FD">
        <w:rPr>
          <w:u w:val="single"/>
          <w:lang w:val="en-GB"/>
        </w:rPr>
        <w:t>Ref:</w:t>
      </w:r>
      <w:r>
        <w:rPr>
          <w:lang w:val="en-GB"/>
        </w:rPr>
        <w:t xml:space="preserve"> </w:t>
      </w:r>
      <w:r>
        <w:rPr>
          <w:noProof/>
        </w:rPr>
        <w:drawing>
          <wp:inline distT="0" distB="0" distL="0" distR="0" wp14:anchorId="2066EEEB" wp14:editId="463B4C7A">
            <wp:extent cx="5731510" cy="718185"/>
            <wp:effectExtent l="38100" t="38100" r="116840" b="1200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731510" cy="71818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A88590E" w14:textId="3B515EDA" w:rsidR="00BB5DA1" w:rsidRDefault="00BB5DA1" w:rsidP="00BE3945">
      <w:pPr>
        <w:rPr>
          <w:lang w:val="en-GB"/>
        </w:rPr>
      </w:pPr>
    </w:p>
    <w:p w14:paraId="6B7F93D6" w14:textId="77777777" w:rsidR="00F95979" w:rsidRDefault="00F95979">
      <w:pPr>
        <w:rPr>
          <w:lang w:val="en-GB"/>
        </w:rPr>
      </w:pPr>
      <w:r>
        <w:rPr>
          <w:lang w:val="en-GB"/>
        </w:rPr>
        <w:br w:type="page"/>
      </w:r>
    </w:p>
    <w:p w14:paraId="3BB09CB9" w14:textId="7E43F038" w:rsidR="00BB5DA1" w:rsidRDefault="00BB5DA1" w:rsidP="00BE3945">
      <w:pPr>
        <w:rPr>
          <w:lang w:val="en-GB"/>
        </w:rPr>
      </w:pPr>
      <w:r>
        <w:rPr>
          <w:lang w:val="en-GB"/>
        </w:rPr>
        <w:lastRenderedPageBreak/>
        <w:t>(</w:t>
      </w:r>
      <w:proofErr w:type="gramStart"/>
      <w:r w:rsidR="00F95979">
        <w:rPr>
          <w:lang w:val="en-GB"/>
        </w:rPr>
        <w:t>when</w:t>
      </w:r>
      <w:proofErr w:type="gramEnd"/>
      <w:r w:rsidR="00F95979">
        <w:rPr>
          <w:lang w:val="en-GB"/>
        </w:rPr>
        <w:t xml:space="preserve"> click ‘Cookies Settings’ -&gt; </w:t>
      </w:r>
      <w:r>
        <w:rPr>
          <w:lang w:val="en-GB"/>
        </w:rPr>
        <w:t>window pop-up)</w:t>
      </w:r>
    </w:p>
    <w:p w14:paraId="1CAFEE30" w14:textId="34B72816" w:rsidR="00310A3F" w:rsidRPr="00A25616" w:rsidRDefault="00C57A9C" w:rsidP="00BE3945">
      <w:pPr>
        <w:rPr>
          <w:b/>
          <w:bCs/>
          <w:lang w:val="en-GB"/>
        </w:rPr>
      </w:pPr>
      <w:r>
        <w:rPr>
          <w:b/>
          <w:bCs/>
          <w:lang w:val="en-GB"/>
        </w:rPr>
        <w:t>COOKIES SETTINGS</w:t>
      </w:r>
    </w:p>
    <w:p w14:paraId="6DFD58F0" w14:textId="2E24E5C5" w:rsidR="00C70AC6" w:rsidRDefault="00C70AC6" w:rsidP="00C70AC6">
      <w:pPr>
        <w:rPr>
          <w:lang w:val="en-GB"/>
        </w:rPr>
      </w:pPr>
      <w:r w:rsidRPr="00E36149">
        <w:rPr>
          <w:lang w:val="en-GB"/>
        </w:rPr>
        <w:t>We use cookie</w:t>
      </w:r>
      <w:r w:rsidR="0015174D" w:rsidRPr="00E36149">
        <w:rPr>
          <w:lang w:val="en-GB"/>
        </w:rPr>
        <w:t>s</w:t>
      </w:r>
      <w:r w:rsidRPr="00E36149">
        <w:rPr>
          <w:lang w:val="en-GB"/>
        </w:rPr>
        <w:t xml:space="preserve"> to collect information about how visitors use this website. They help us give you the best possible experience and continually improve this website. By </w:t>
      </w:r>
      <w:r w:rsidR="00426E51" w:rsidRPr="00072C7A">
        <w:rPr>
          <w:lang w:val="en-GB"/>
        </w:rPr>
        <w:t>clicking the “</w:t>
      </w:r>
      <w:r w:rsidR="00426E51">
        <w:rPr>
          <w:lang w:val="en-GB"/>
        </w:rPr>
        <w:t>Save Settings</w:t>
      </w:r>
      <w:r w:rsidR="00426E51" w:rsidRPr="00072C7A">
        <w:rPr>
          <w:lang w:val="en-GB"/>
        </w:rPr>
        <w:t>” button</w:t>
      </w:r>
      <w:r w:rsidR="00426E51">
        <w:rPr>
          <w:lang w:val="en-GB"/>
        </w:rPr>
        <w:t xml:space="preserve">, </w:t>
      </w:r>
      <w:r w:rsidR="00D50CEB" w:rsidRPr="00E36149">
        <w:rPr>
          <w:lang w:val="en-GB"/>
        </w:rPr>
        <w:t xml:space="preserve">you agree </w:t>
      </w:r>
      <w:r w:rsidRPr="00E36149">
        <w:rPr>
          <w:lang w:val="en-GB"/>
        </w:rPr>
        <w:t>to the use of the</w:t>
      </w:r>
      <w:r w:rsidR="00D50CEB" w:rsidRPr="00E36149">
        <w:rPr>
          <w:lang w:val="en-GB"/>
        </w:rPr>
        <w:t xml:space="preserve"> below types of</w:t>
      </w:r>
      <w:r w:rsidRPr="00E36149">
        <w:rPr>
          <w:lang w:val="en-GB"/>
        </w:rPr>
        <w:t xml:space="preserve"> </w:t>
      </w:r>
      <w:r w:rsidR="00BB5DA1" w:rsidRPr="00E36149">
        <w:rPr>
          <w:lang w:val="en-GB"/>
        </w:rPr>
        <w:t>cookies. However, blocking some types of cookies may impact your experience of the site</w:t>
      </w:r>
      <w:r w:rsidRPr="00E36149">
        <w:rPr>
          <w:lang w:val="en-GB"/>
        </w:rPr>
        <w:t xml:space="preserve">. Please go to our </w:t>
      </w:r>
      <w:r w:rsidRPr="00E36149">
        <w:rPr>
          <w:color w:val="4472C4" w:themeColor="accent1"/>
          <w:u w:val="single"/>
          <w:lang w:val="en-GB"/>
        </w:rPr>
        <w:t>Cookie Policy</w:t>
      </w:r>
      <w:r w:rsidRPr="00E36149">
        <w:rPr>
          <w:color w:val="4472C4" w:themeColor="accent1"/>
          <w:lang w:val="en-GB"/>
        </w:rPr>
        <w:t xml:space="preserve"> </w:t>
      </w:r>
      <w:r w:rsidRPr="00E36149">
        <w:rPr>
          <w:lang w:val="en-GB"/>
        </w:rPr>
        <w:t>page for full disclosures</w:t>
      </w:r>
      <w:r w:rsidR="00426E51">
        <w:rPr>
          <w:lang w:val="en-GB"/>
        </w:rPr>
        <w:t xml:space="preserve"> on how we use cookies. </w:t>
      </w:r>
    </w:p>
    <w:p w14:paraId="3E3EFB26" w14:textId="77777777" w:rsidR="00A25616" w:rsidRDefault="00A25616" w:rsidP="00AC1446">
      <w:pPr>
        <w:rPr>
          <w:b/>
          <w:bCs/>
          <w:lang w:val="en-GB"/>
        </w:rPr>
      </w:pPr>
    </w:p>
    <w:p w14:paraId="1705776A" w14:textId="3FDA8C23" w:rsidR="00AC1446" w:rsidRPr="00C70AC6" w:rsidRDefault="00AC1446" w:rsidP="00AC1446">
      <w:pPr>
        <w:rPr>
          <w:b/>
          <w:bCs/>
          <w:lang w:val="en-GB"/>
        </w:rPr>
      </w:pPr>
      <w:r w:rsidRPr="00C70AC6">
        <w:rPr>
          <w:b/>
          <w:bCs/>
          <w:lang w:val="en-GB"/>
        </w:rPr>
        <w:t>Strictly Necessary Cookies</w:t>
      </w:r>
    </w:p>
    <w:p w14:paraId="47C2CD9D" w14:textId="68BC0943" w:rsidR="00AC1446" w:rsidRPr="00AC1446" w:rsidRDefault="00AC1446" w:rsidP="00AC1446">
      <w:pPr>
        <w:rPr>
          <w:lang w:val="en-GB"/>
        </w:rPr>
      </w:pPr>
      <w:r w:rsidRPr="00AC1446">
        <w:rPr>
          <w:lang w:val="en-GB"/>
        </w:rPr>
        <w:t xml:space="preserve">These are cookies that are required for the operation of our website. They include, for example, cookies that enable you to log into secure areas of our website. </w:t>
      </w:r>
    </w:p>
    <w:p w14:paraId="1756CB0B" w14:textId="205EBA89" w:rsidR="00AC1446" w:rsidRPr="00C70AC6" w:rsidRDefault="00AC1446" w:rsidP="00AC1446">
      <w:pPr>
        <w:rPr>
          <w:b/>
          <w:bCs/>
          <w:lang w:val="en-GB"/>
        </w:rPr>
      </w:pPr>
      <w:r w:rsidRPr="00C70AC6">
        <w:rPr>
          <w:b/>
          <w:bCs/>
          <w:lang w:val="en-GB"/>
        </w:rPr>
        <w:t>Analytical/Performance Cookies</w:t>
      </w:r>
    </w:p>
    <w:p w14:paraId="77B811A6" w14:textId="6D26E838" w:rsidR="00AC1446" w:rsidRPr="00AC1446" w:rsidRDefault="00AC1446" w:rsidP="00AC1446">
      <w:pPr>
        <w:rPr>
          <w:lang w:val="en-GB"/>
        </w:rPr>
      </w:pPr>
      <w:r w:rsidRPr="00AC1446">
        <w:rPr>
          <w:lang w:val="en-GB"/>
        </w:rPr>
        <w:t xml:space="preserve">These cookies allow us to recognise and count the number of visitors and to see how visitors move around our website when they are using it. </w:t>
      </w:r>
    </w:p>
    <w:p w14:paraId="6B8A1765" w14:textId="1ED91F21" w:rsidR="00AC1446" w:rsidRPr="00C70AC6" w:rsidRDefault="00AC1446" w:rsidP="00AC1446">
      <w:pPr>
        <w:rPr>
          <w:b/>
          <w:bCs/>
          <w:lang w:val="en-GB"/>
        </w:rPr>
      </w:pPr>
      <w:r w:rsidRPr="00C70AC6">
        <w:rPr>
          <w:b/>
          <w:bCs/>
          <w:lang w:val="en-GB"/>
        </w:rPr>
        <w:t>Functionality Cookies</w:t>
      </w:r>
    </w:p>
    <w:p w14:paraId="2BB074E7" w14:textId="77777777" w:rsidR="00AC1446" w:rsidRPr="00AC1446" w:rsidRDefault="00AC1446" w:rsidP="00AC1446">
      <w:pPr>
        <w:rPr>
          <w:lang w:val="en-GB"/>
        </w:rPr>
      </w:pPr>
      <w:r w:rsidRPr="00AC1446">
        <w:rPr>
          <w:lang w:val="en-GB"/>
        </w:rPr>
        <w:t>These are used to recognise you when you return to our website. This enables us to personalise our content for you, greet you by name and remember your preferences (for example, your choice of language or region etc.).</w:t>
      </w:r>
    </w:p>
    <w:p w14:paraId="2B819B75" w14:textId="07FBF040" w:rsidR="00AC1446" w:rsidRPr="00B44741" w:rsidRDefault="00AC1446" w:rsidP="00AC1446">
      <w:pPr>
        <w:rPr>
          <w:b/>
          <w:bCs/>
          <w:lang w:val="en-GB"/>
        </w:rPr>
      </w:pPr>
      <w:r w:rsidRPr="00B44741">
        <w:rPr>
          <w:b/>
          <w:bCs/>
          <w:lang w:val="en-GB"/>
        </w:rPr>
        <w:t>Targeting Cookies</w:t>
      </w:r>
    </w:p>
    <w:p w14:paraId="101AAFE3" w14:textId="673C8CDB" w:rsidR="00591ACA" w:rsidRDefault="00AC1446" w:rsidP="00AC1446">
      <w:pPr>
        <w:rPr>
          <w:lang w:val="en-GB"/>
        </w:rPr>
      </w:pPr>
      <w:r w:rsidRPr="00AC1446">
        <w:rPr>
          <w:lang w:val="en-GB"/>
        </w:rPr>
        <w:t xml:space="preserve">These cookies record your visit to our website, the pages you have visited and the links you have followed. </w:t>
      </w:r>
    </w:p>
    <w:p w14:paraId="5AC6712D" w14:textId="77777777" w:rsidR="007931D5" w:rsidRDefault="007931D5" w:rsidP="00EE0D77">
      <w:pPr>
        <w:rPr>
          <w:b/>
          <w:bCs/>
          <w:bdr w:val="single" w:sz="4" w:space="0" w:color="auto"/>
          <w:lang w:val="en-GB"/>
        </w:rPr>
      </w:pPr>
    </w:p>
    <w:p w14:paraId="2FD021A2" w14:textId="36112169" w:rsidR="00EE0D77" w:rsidRPr="00591ACA" w:rsidRDefault="00EE0D77" w:rsidP="00EE0D77">
      <w:pPr>
        <w:rPr>
          <w:b/>
          <w:bCs/>
          <w:bdr w:val="single" w:sz="4" w:space="0" w:color="auto"/>
          <w:lang w:val="en-GB"/>
        </w:rPr>
      </w:pPr>
      <w:r w:rsidRPr="00591ACA">
        <w:rPr>
          <w:b/>
          <w:bCs/>
          <w:bdr w:val="single" w:sz="4" w:space="0" w:color="auto"/>
          <w:lang w:val="en-GB"/>
        </w:rPr>
        <w:t xml:space="preserve">Save Settings </w:t>
      </w:r>
    </w:p>
    <w:p w14:paraId="1EA255FE" w14:textId="09DFD1F8" w:rsidR="00AF646D" w:rsidRPr="00591ACA" w:rsidRDefault="00AF646D" w:rsidP="00AF646D">
      <w:pPr>
        <w:rPr>
          <w:b/>
          <w:bCs/>
          <w:bdr w:val="single" w:sz="4" w:space="0" w:color="auto"/>
          <w:lang w:val="en-GB"/>
        </w:rPr>
      </w:pPr>
      <w:r>
        <w:rPr>
          <w:b/>
          <w:bCs/>
          <w:bdr w:val="single" w:sz="4" w:space="0" w:color="auto"/>
          <w:lang w:val="en-GB"/>
        </w:rPr>
        <w:t>Reject</w:t>
      </w:r>
      <w:r w:rsidRPr="00591ACA">
        <w:rPr>
          <w:b/>
          <w:bCs/>
          <w:bdr w:val="single" w:sz="4" w:space="0" w:color="auto"/>
          <w:lang w:val="en-GB"/>
        </w:rPr>
        <w:t xml:space="preserve"> All</w:t>
      </w:r>
      <w:r>
        <w:rPr>
          <w:b/>
          <w:bCs/>
          <w:bdr w:val="single" w:sz="4" w:space="0" w:color="auto"/>
          <w:lang w:val="en-GB"/>
        </w:rPr>
        <w:t xml:space="preserve">      </w:t>
      </w:r>
    </w:p>
    <w:p w14:paraId="36682271" w14:textId="77777777" w:rsidR="008933BC" w:rsidRDefault="008933BC" w:rsidP="008933BC">
      <w:pPr>
        <w:rPr>
          <w:lang w:val="en-GB"/>
        </w:rPr>
      </w:pPr>
    </w:p>
    <w:p w14:paraId="38171D55" w14:textId="77777777" w:rsidR="00B923AE" w:rsidRPr="005C65FD" w:rsidRDefault="00B923AE" w:rsidP="008933BC">
      <w:pPr>
        <w:rPr>
          <w:u w:val="single"/>
          <w:lang w:val="en-GB"/>
        </w:rPr>
      </w:pPr>
      <w:r w:rsidRPr="005C65FD">
        <w:rPr>
          <w:u w:val="single"/>
          <w:lang w:val="en-GB"/>
        </w:rPr>
        <w:t>Ref:</w:t>
      </w:r>
    </w:p>
    <w:p w14:paraId="6A4E4966" w14:textId="7BB05E1B" w:rsidR="008933BC" w:rsidRDefault="008933BC" w:rsidP="008933BC">
      <w:pPr>
        <w:rPr>
          <w:lang w:val="en-GB"/>
        </w:rPr>
      </w:pPr>
      <w:r>
        <w:rPr>
          <w:noProof/>
        </w:rPr>
        <w:drawing>
          <wp:inline distT="0" distB="0" distL="0" distR="0" wp14:anchorId="4178F539" wp14:editId="76410B48">
            <wp:extent cx="2086729" cy="2160711"/>
            <wp:effectExtent l="38100" t="38100" r="123190" b="1066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2086729" cy="2160711"/>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4C996D4" w14:textId="52708CC5" w:rsidR="00BE3945" w:rsidRPr="00BE3945" w:rsidRDefault="008102FC" w:rsidP="00BE3945">
      <w:pPr>
        <w:rPr>
          <w:b/>
          <w:bCs/>
          <w:u w:val="single"/>
          <w:lang w:val="en-GB"/>
        </w:rPr>
      </w:pPr>
      <w:r>
        <w:rPr>
          <w:b/>
          <w:bCs/>
          <w:u w:val="single"/>
          <w:lang w:val="en-GB"/>
        </w:rPr>
        <w:lastRenderedPageBreak/>
        <w:t>[HOME]</w:t>
      </w:r>
      <w:r w:rsidR="008A2FFD">
        <w:rPr>
          <w:b/>
          <w:bCs/>
          <w:u w:val="single"/>
          <w:lang w:val="en-GB"/>
        </w:rPr>
        <w:t xml:space="preserve"> </w:t>
      </w:r>
    </w:p>
    <w:p w14:paraId="3F981268" w14:textId="77777777" w:rsidR="00BE3945" w:rsidRDefault="00BE3945" w:rsidP="00BE3945">
      <w:pPr>
        <w:rPr>
          <w:lang w:val="en-GB"/>
        </w:rPr>
      </w:pPr>
    </w:p>
    <w:p w14:paraId="3369CB71" w14:textId="07EE0CDF" w:rsidR="00BE3945" w:rsidRPr="00074948" w:rsidRDefault="00074948" w:rsidP="00BE3945">
      <w:pPr>
        <w:rPr>
          <w:b/>
          <w:bCs/>
          <w:lang w:val="en-GB"/>
        </w:rPr>
      </w:pPr>
      <w:r w:rsidRPr="00074948">
        <w:rPr>
          <w:b/>
          <w:bCs/>
          <w:lang w:val="en-GB"/>
        </w:rPr>
        <w:t>Leave No Stone Unturned</w:t>
      </w:r>
    </w:p>
    <w:p w14:paraId="445F13D7" w14:textId="2DB00BED" w:rsidR="00485430" w:rsidRDefault="00485430" w:rsidP="00074948">
      <w:pPr>
        <w:rPr>
          <w:lang w:val="en-GB"/>
        </w:rPr>
      </w:pPr>
      <w:r>
        <w:rPr>
          <w:lang w:val="en-GB"/>
        </w:rPr>
        <w:t>An investment strategy that is powered by automation a</w:t>
      </w:r>
      <w:r w:rsidR="00BD377E">
        <w:rPr>
          <w:lang w:val="en-GB"/>
        </w:rPr>
        <w:t>n</w:t>
      </w:r>
      <w:r>
        <w:rPr>
          <w:lang w:val="en-GB"/>
        </w:rPr>
        <w:t>d programmed signals</w:t>
      </w:r>
      <w:r w:rsidR="00BD5E9E">
        <w:rPr>
          <w:lang w:val="en-GB"/>
        </w:rPr>
        <w:t xml:space="preserve"> that</w:t>
      </w:r>
      <w:r w:rsidR="00A4217B">
        <w:rPr>
          <w:lang w:val="en-GB"/>
        </w:rPr>
        <w:t xml:space="preserve"> identify hidden gems and capitalise </w:t>
      </w:r>
      <w:r w:rsidR="00A4217B" w:rsidRPr="00A4217B">
        <w:rPr>
          <w:lang w:val="en-GB"/>
        </w:rPr>
        <w:t>on trading opportunities.</w:t>
      </w:r>
    </w:p>
    <w:p w14:paraId="3862EF6A" w14:textId="677849B9" w:rsidR="00485430" w:rsidRDefault="00515D1F" w:rsidP="00074948">
      <w:pPr>
        <w:rPr>
          <w:lang w:val="en-GB"/>
        </w:rPr>
      </w:pPr>
      <w:r>
        <w:rPr>
          <w:lang w:val="en-GB"/>
        </w:rPr>
        <w:t>Al</w:t>
      </w:r>
      <w:r w:rsidR="00485430">
        <w:rPr>
          <w:lang w:val="en-GB"/>
        </w:rPr>
        <w:t xml:space="preserve">ways on the lookout for new </w:t>
      </w:r>
      <w:r w:rsidR="00A4217B">
        <w:rPr>
          <w:lang w:val="en-GB"/>
        </w:rPr>
        <w:t xml:space="preserve">market </w:t>
      </w:r>
      <w:r w:rsidR="00485430">
        <w:rPr>
          <w:lang w:val="en-GB"/>
        </w:rPr>
        <w:t>trends and behaviours so our investors can stay ahead of the curve</w:t>
      </w:r>
      <w:r w:rsidR="001A770D">
        <w:rPr>
          <w:lang w:val="en-GB"/>
        </w:rPr>
        <w:t xml:space="preserve">. </w:t>
      </w:r>
    </w:p>
    <w:p w14:paraId="474DE826" w14:textId="77777777" w:rsidR="00485430" w:rsidRDefault="00485430" w:rsidP="00074948">
      <w:pPr>
        <w:rPr>
          <w:lang w:val="en-GB"/>
        </w:rPr>
      </w:pPr>
    </w:p>
    <w:p w14:paraId="43CBA9D4" w14:textId="77777777" w:rsidR="00125E3A" w:rsidRDefault="00125E3A" w:rsidP="00074948">
      <w:pPr>
        <w:rPr>
          <w:lang w:val="en-GB"/>
        </w:rPr>
      </w:pPr>
    </w:p>
    <w:p w14:paraId="61F2D0C3" w14:textId="29C57C56" w:rsidR="00074948" w:rsidRDefault="00074948" w:rsidP="00BE3945">
      <w:pPr>
        <w:rPr>
          <w:lang w:val="en-GB"/>
        </w:rPr>
      </w:pPr>
    </w:p>
    <w:p w14:paraId="183FBF32" w14:textId="77777777" w:rsidR="008F50D4" w:rsidRDefault="008F50D4" w:rsidP="00BE3945">
      <w:pPr>
        <w:rPr>
          <w:lang w:val="en-GB"/>
        </w:rPr>
      </w:pPr>
    </w:p>
    <w:p w14:paraId="16479CBE" w14:textId="77777777" w:rsidR="00074948" w:rsidRDefault="00074948" w:rsidP="00BE3945">
      <w:pPr>
        <w:rPr>
          <w:lang w:val="en-GB"/>
        </w:rPr>
      </w:pPr>
    </w:p>
    <w:p w14:paraId="3571F622" w14:textId="37B2F855" w:rsidR="002D5666" w:rsidRDefault="002D5666">
      <w:pPr>
        <w:rPr>
          <w:lang w:val="en-GB"/>
        </w:rPr>
      </w:pPr>
      <w:r>
        <w:rPr>
          <w:lang w:val="en-GB"/>
        </w:rPr>
        <w:br w:type="page"/>
      </w:r>
    </w:p>
    <w:p w14:paraId="73C8AF2B" w14:textId="59C0BFA9" w:rsidR="002D5666" w:rsidRDefault="002D5666" w:rsidP="002D5666">
      <w:pPr>
        <w:rPr>
          <w:lang w:val="en-GB"/>
        </w:rPr>
      </w:pPr>
      <w:r>
        <w:rPr>
          <w:b/>
          <w:bCs/>
          <w:u w:val="single"/>
          <w:lang w:val="en-GB"/>
        </w:rPr>
        <w:lastRenderedPageBreak/>
        <w:t>[HOME]</w:t>
      </w:r>
    </w:p>
    <w:p w14:paraId="394E7674" w14:textId="7880F0B4" w:rsidR="00BE3945" w:rsidRDefault="00BE3945">
      <w:pPr>
        <w:rPr>
          <w:lang w:val="en-GB"/>
        </w:rPr>
      </w:pPr>
    </w:p>
    <w:p w14:paraId="059F13F2" w14:textId="2C97CB6F" w:rsidR="00DB2A36" w:rsidRPr="00DB2A36" w:rsidRDefault="00DB2A36">
      <w:pPr>
        <w:rPr>
          <w:b/>
          <w:bCs/>
          <w:lang w:val="en-GB"/>
        </w:rPr>
      </w:pPr>
      <w:r w:rsidRPr="00DB2A36">
        <w:rPr>
          <w:b/>
          <w:bCs/>
          <w:lang w:val="en-GB"/>
        </w:rPr>
        <w:t>Insights</w:t>
      </w:r>
    </w:p>
    <w:p w14:paraId="4AACFA23" w14:textId="785574E0" w:rsidR="00797043" w:rsidRDefault="00797043" w:rsidP="006A6E65">
      <w:pPr>
        <w:rPr>
          <w:lang w:val="en-GB"/>
        </w:rPr>
      </w:pPr>
      <w:r>
        <w:rPr>
          <w:lang w:val="en-GB"/>
        </w:rPr>
        <w:t xml:space="preserve">At BASE, we pride ourselves on being open and transparent with our investors. </w:t>
      </w:r>
      <w:r w:rsidR="00DB2A36">
        <w:rPr>
          <w:lang w:val="en-GB"/>
        </w:rPr>
        <w:t>This means not only providing informed decisions about their portfolios</w:t>
      </w:r>
      <w:r w:rsidR="000C196C">
        <w:rPr>
          <w:lang w:val="en-GB"/>
        </w:rPr>
        <w:t xml:space="preserve"> </w:t>
      </w:r>
      <w:r w:rsidR="00DB2A36">
        <w:rPr>
          <w:lang w:val="en-GB"/>
        </w:rPr>
        <w:t xml:space="preserve">but also sharing our views on market trends and investment opportunities. </w:t>
      </w:r>
      <w:r>
        <w:rPr>
          <w:lang w:val="en-GB"/>
        </w:rPr>
        <w:t>To that end, we publish online articles to highlight both the risks and the rewards of investing</w:t>
      </w:r>
      <w:r w:rsidR="00DB2A36">
        <w:rPr>
          <w:lang w:val="en-GB"/>
        </w:rPr>
        <w:t xml:space="preserve">, and we welcome feedback and suggestions. Thank you for investing with us. </w:t>
      </w:r>
    </w:p>
    <w:p w14:paraId="553A03E4" w14:textId="0D14ECAC" w:rsidR="00C0004A" w:rsidRDefault="00C0004A">
      <w:pPr>
        <w:rPr>
          <w:lang w:val="en-GB"/>
        </w:rPr>
      </w:pPr>
      <w:r>
        <w:rPr>
          <w:lang w:val="en-GB"/>
        </w:rPr>
        <w:br w:type="page"/>
      </w:r>
    </w:p>
    <w:p w14:paraId="052E38CE" w14:textId="16E9D28F" w:rsidR="00C0004A" w:rsidRPr="00BE3945" w:rsidRDefault="00C0004A" w:rsidP="00C0004A">
      <w:pPr>
        <w:rPr>
          <w:b/>
          <w:bCs/>
          <w:u w:val="single"/>
          <w:lang w:val="en-GB"/>
        </w:rPr>
      </w:pPr>
      <w:r>
        <w:rPr>
          <w:b/>
          <w:bCs/>
          <w:u w:val="single"/>
          <w:lang w:val="en-GB"/>
        </w:rPr>
        <w:lastRenderedPageBreak/>
        <w:t>[ABOUT BASE</w:t>
      </w:r>
      <w:r w:rsidR="00E0409B">
        <w:rPr>
          <w:b/>
          <w:bCs/>
          <w:u w:val="single"/>
          <w:lang w:val="en-GB"/>
        </w:rPr>
        <w:t xml:space="preserve"> – </w:t>
      </w:r>
      <w:r>
        <w:rPr>
          <w:b/>
          <w:bCs/>
          <w:u w:val="single"/>
          <w:lang w:val="en-GB"/>
        </w:rPr>
        <w:t>The Differentiator</w:t>
      </w:r>
      <w:r w:rsidR="00E0409B">
        <w:rPr>
          <w:b/>
          <w:bCs/>
          <w:u w:val="single"/>
          <w:lang w:val="en-GB"/>
        </w:rPr>
        <w:t>]</w:t>
      </w:r>
    </w:p>
    <w:p w14:paraId="5945ED9B" w14:textId="5742C125" w:rsidR="00C0004A" w:rsidRDefault="00C0004A" w:rsidP="00C0004A">
      <w:pPr>
        <w:rPr>
          <w:lang w:val="en-GB"/>
        </w:rPr>
      </w:pPr>
    </w:p>
    <w:p w14:paraId="39C7B576" w14:textId="5816F922" w:rsidR="008E63FE" w:rsidRPr="008E63FE" w:rsidRDefault="008E63FE" w:rsidP="00C0004A">
      <w:pPr>
        <w:rPr>
          <w:b/>
          <w:bCs/>
          <w:lang w:val="en-GB"/>
        </w:rPr>
      </w:pPr>
      <w:r w:rsidRPr="008E63FE">
        <w:rPr>
          <w:b/>
          <w:bCs/>
          <w:lang w:val="en-GB"/>
        </w:rPr>
        <w:t xml:space="preserve">Not to Go Back is to </w:t>
      </w:r>
      <w:proofErr w:type="gramStart"/>
      <w:r w:rsidRPr="008E63FE">
        <w:rPr>
          <w:b/>
          <w:bCs/>
          <w:lang w:val="en-GB"/>
        </w:rPr>
        <w:t>Advance;</w:t>
      </w:r>
      <w:proofErr w:type="gramEnd"/>
      <w:r w:rsidRPr="008E63FE">
        <w:rPr>
          <w:b/>
          <w:bCs/>
          <w:lang w:val="en-GB"/>
        </w:rPr>
        <w:t xml:space="preserve"> </w:t>
      </w:r>
    </w:p>
    <w:p w14:paraId="115CB851" w14:textId="017EB79C" w:rsidR="008E63FE" w:rsidRPr="008E63FE" w:rsidRDefault="008E63FE" w:rsidP="00C0004A">
      <w:pPr>
        <w:pBdr>
          <w:bottom w:val="single" w:sz="6" w:space="1" w:color="auto"/>
        </w:pBdr>
        <w:rPr>
          <w:b/>
          <w:bCs/>
          <w:lang w:val="en-GB"/>
        </w:rPr>
      </w:pPr>
      <w:r>
        <w:rPr>
          <w:b/>
          <w:bCs/>
          <w:lang w:val="en-GB"/>
        </w:rPr>
        <w:t>H</w:t>
      </w:r>
      <w:r w:rsidRPr="008E63FE">
        <w:rPr>
          <w:b/>
          <w:bCs/>
          <w:lang w:val="en-GB"/>
        </w:rPr>
        <w:t xml:space="preserve">ere’s when </w:t>
      </w:r>
      <w:proofErr w:type="gramStart"/>
      <w:r w:rsidRPr="008E63FE">
        <w:rPr>
          <w:b/>
          <w:bCs/>
          <w:lang w:val="en-GB"/>
        </w:rPr>
        <w:t>Old</w:t>
      </w:r>
      <w:proofErr w:type="gramEnd"/>
      <w:r w:rsidRPr="008E63FE">
        <w:rPr>
          <w:b/>
          <w:bCs/>
          <w:lang w:val="en-GB"/>
        </w:rPr>
        <w:t xml:space="preserve"> meets New. </w:t>
      </w:r>
    </w:p>
    <w:p w14:paraId="53CC45C2" w14:textId="77777777" w:rsidR="00790C71" w:rsidRDefault="00790C71" w:rsidP="00C0004A">
      <w:pPr>
        <w:rPr>
          <w:lang w:val="en-GB"/>
        </w:rPr>
      </w:pPr>
    </w:p>
    <w:p w14:paraId="423CF42E" w14:textId="1FC915B9" w:rsidR="00426077" w:rsidRPr="00426077" w:rsidRDefault="00426077" w:rsidP="00C0004A">
      <w:pPr>
        <w:rPr>
          <w:b/>
          <w:bCs/>
          <w:lang w:val="en-GB"/>
        </w:rPr>
      </w:pPr>
      <w:r w:rsidRPr="00426077">
        <w:rPr>
          <w:b/>
          <w:bCs/>
          <w:lang w:val="en-GB"/>
        </w:rPr>
        <w:t>Our Vision</w:t>
      </w:r>
    </w:p>
    <w:p w14:paraId="27B91A27" w14:textId="6DCAC8AE" w:rsidR="003B4774" w:rsidRDefault="003B4774" w:rsidP="003B4774">
      <w:pPr>
        <w:rPr>
          <w:lang w:val="en-GB"/>
        </w:rPr>
      </w:pPr>
      <w:r>
        <w:rPr>
          <w:lang w:val="en-GB"/>
        </w:rPr>
        <w:t>We are passionate about discovering all possible investing opportunities</w:t>
      </w:r>
      <w:r w:rsidR="0081111E">
        <w:rPr>
          <w:lang w:val="en-GB"/>
        </w:rPr>
        <w:t xml:space="preserve"> that offer the potential r</w:t>
      </w:r>
      <w:r>
        <w:rPr>
          <w:lang w:val="en-GB"/>
        </w:rPr>
        <w:t xml:space="preserve">isk-adjusted returns in an efficient and effective manner. </w:t>
      </w:r>
    </w:p>
    <w:p w14:paraId="51731B21" w14:textId="64FFFA46" w:rsidR="003B4774" w:rsidRDefault="003B4774" w:rsidP="003B4774">
      <w:pPr>
        <w:rPr>
          <w:lang w:val="en-GB"/>
        </w:rPr>
      </w:pPr>
      <w:r>
        <w:rPr>
          <w:lang w:val="en-GB"/>
        </w:rPr>
        <w:t>We are committed to using the latest technology to identify market trends and behaviour and benefit from these</w:t>
      </w:r>
      <w:r w:rsidR="0081111E">
        <w:rPr>
          <w:lang w:val="en-GB"/>
        </w:rPr>
        <w:t xml:space="preserve"> </w:t>
      </w:r>
      <w:r>
        <w:rPr>
          <w:lang w:val="en-GB"/>
        </w:rPr>
        <w:t xml:space="preserve">anomalies before they become the norm. </w:t>
      </w:r>
    </w:p>
    <w:p w14:paraId="1C8D9808" w14:textId="77777777" w:rsidR="0055175C" w:rsidRDefault="00B14D63" w:rsidP="00C0004A">
      <w:pPr>
        <w:rPr>
          <w:lang w:val="en-GB"/>
        </w:rPr>
      </w:pPr>
      <w:r>
        <w:rPr>
          <w:lang w:val="en-GB"/>
        </w:rPr>
        <w:t xml:space="preserve">We strive to strike an utmost appropriate balance between </w:t>
      </w:r>
      <w:r w:rsidR="00407DE1">
        <w:rPr>
          <w:lang w:val="en-GB"/>
        </w:rPr>
        <w:t>human source intelligence and signal intelligence</w:t>
      </w:r>
      <w:r w:rsidR="00EC4295">
        <w:rPr>
          <w:lang w:val="en-GB"/>
        </w:rPr>
        <w:t xml:space="preserve"> without sacrificing </w:t>
      </w:r>
      <w:r w:rsidR="0055175C">
        <w:rPr>
          <w:lang w:val="en-GB"/>
        </w:rPr>
        <w:t xml:space="preserve">potential upside. </w:t>
      </w:r>
    </w:p>
    <w:p w14:paraId="1EFD712B" w14:textId="77777777" w:rsidR="00EC4295" w:rsidRDefault="00EC4295" w:rsidP="00C0004A">
      <w:pPr>
        <w:rPr>
          <w:lang w:val="en-GB"/>
        </w:rPr>
      </w:pPr>
    </w:p>
    <w:p w14:paraId="5576EBFB" w14:textId="53D380EA" w:rsidR="00426077" w:rsidRPr="00426077" w:rsidRDefault="00426077" w:rsidP="00C0004A">
      <w:pPr>
        <w:rPr>
          <w:b/>
          <w:bCs/>
          <w:lang w:val="en-GB"/>
        </w:rPr>
      </w:pPr>
      <w:r w:rsidRPr="00426077">
        <w:rPr>
          <w:b/>
          <w:bCs/>
          <w:lang w:val="en-GB"/>
        </w:rPr>
        <w:t xml:space="preserve">Our Values </w:t>
      </w:r>
    </w:p>
    <w:p w14:paraId="7B3F5695" w14:textId="77777777" w:rsidR="002C0FF4" w:rsidRDefault="00BD377E" w:rsidP="001A770D">
      <w:pPr>
        <w:rPr>
          <w:lang w:val="en-GB"/>
        </w:rPr>
      </w:pPr>
      <w:r>
        <w:rPr>
          <w:lang w:val="en-GB"/>
        </w:rPr>
        <w:t>We combine the traditional invest</w:t>
      </w:r>
      <w:r w:rsidR="009A61E5">
        <w:rPr>
          <w:lang w:val="en-GB"/>
        </w:rPr>
        <w:t xml:space="preserve">ing philosophy and in-house developed technical models to </w:t>
      </w:r>
      <w:r w:rsidR="002C0FF4">
        <w:rPr>
          <w:lang w:val="en-GB"/>
        </w:rPr>
        <w:t>find the</w:t>
      </w:r>
      <w:r w:rsidR="009A61E5">
        <w:rPr>
          <w:lang w:val="en-GB"/>
        </w:rPr>
        <w:t xml:space="preserve"> best trading opportunities</w:t>
      </w:r>
      <w:r w:rsidR="002C0FF4">
        <w:rPr>
          <w:lang w:val="en-GB"/>
        </w:rPr>
        <w:t>.</w:t>
      </w:r>
    </w:p>
    <w:p w14:paraId="553E634E" w14:textId="2C4080E6" w:rsidR="002C0FF4" w:rsidRDefault="003D3555" w:rsidP="001A770D">
      <w:pPr>
        <w:rPr>
          <w:lang w:val="en-GB"/>
        </w:rPr>
      </w:pPr>
      <w:r>
        <w:rPr>
          <w:lang w:val="en-GB"/>
        </w:rPr>
        <w:t xml:space="preserve">We carry dynamic </w:t>
      </w:r>
      <w:r w:rsidR="002C0FF4">
        <w:rPr>
          <w:lang w:val="en-GB"/>
        </w:rPr>
        <w:t xml:space="preserve">investing </w:t>
      </w:r>
      <w:r>
        <w:rPr>
          <w:lang w:val="en-GB"/>
        </w:rPr>
        <w:t>mindset and adopt structured risk framework to</w:t>
      </w:r>
      <w:r w:rsidR="00622E3F">
        <w:rPr>
          <w:lang w:val="en-GB"/>
        </w:rPr>
        <w:t xml:space="preserve"> keep evaluating and improving the strategies with </w:t>
      </w:r>
      <w:r w:rsidR="00270572">
        <w:rPr>
          <w:lang w:val="en-GB"/>
        </w:rPr>
        <w:t xml:space="preserve">behaviour learning technologies. </w:t>
      </w:r>
    </w:p>
    <w:p w14:paraId="5F94FBC5" w14:textId="65A44C5A" w:rsidR="00E72B4E" w:rsidRDefault="004209A1" w:rsidP="001A770D">
      <w:pPr>
        <w:rPr>
          <w:lang w:val="en-GB"/>
        </w:rPr>
      </w:pPr>
      <w:r>
        <w:rPr>
          <w:lang w:val="en-GB"/>
        </w:rPr>
        <w:t xml:space="preserve">We </w:t>
      </w:r>
      <w:r w:rsidR="002C0FF4">
        <w:rPr>
          <w:lang w:val="en-GB"/>
        </w:rPr>
        <w:t>are</w:t>
      </w:r>
      <w:r>
        <w:rPr>
          <w:lang w:val="en-GB"/>
        </w:rPr>
        <w:t xml:space="preserve"> transparen</w:t>
      </w:r>
      <w:r w:rsidR="002C0FF4">
        <w:rPr>
          <w:lang w:val="en-GB"/>
        </w:rPr>
        <w:t xml:space="preserve">t </w:t>
      </w:r>
      <w:r w:rsidR="003340D2">
        <w:rPr>
          <w:lang w:val="en-GB"/>
        </w:rPr>
        <w:t xml:space="preserve">and </w:t>
      </w:r>
      <w:r w:rsidR="00002C26">
        <w:rPr>
          <w:lang w:val="en-GB"/>
        </w:rPr>
        <w:t>honest</w:t>
      </w:r>
      <w:r w:rsidR="002C0FF4">
        <w:rPr>
          <w:lang w:val="en-GB"/>
        </w:rPr>
        <w:t xml:space="preserve"> </w:t>
      </w:r>
      <w:r w:rsidR="00C51D67" w:rsidRPr="00C51D67">
        <w:rPr>
          <w:lang w:val="en-GB"/>
        </w:rPr>
        <w:t xml:space="preserve">with </w:t>
      </w:r>
      <w:r w:rsidR="002C0FF4">
        <w:rPr>
          <w:lang w:val="en-GB"/>
        </w:rPr>
        <w:t xml:space="preserve">our </w:t>
      </w:r>
      <w:r w:rsidR="00C51D67" w:rsidRPr="00C51D67">
        <w:rPr>
          <w:lang w:val="en-GB"/>
        </w:rPr>
        <w:t>investors</w:t>
      </w:r>
      <w:r w:rsidR="00110A1C">
        <w:rPr>
          <w:lang w:val="en-GB"/>
        </w:rPr>
        <w:t xml:space="preserve">, building trust so that we can be a part of their </w:t>
      </w:r>
      <w:r w:rsidR="00AE5BC1">
        <w:rPr>
          <w:lang w:val="en-GB"/>
        </w:rPr>
        <w:t xml:space="preserve">invaluable investing journey.  </w:t>
      </w:r>
    </w:p>
    <w:p w14:paraId="1931CF82" w14:textId="69620A0F" w:rsidR="00096EAA" w:rsidRDefault="00096EAA" w:rsidP="00C0004A">
      <w:pPr>
        <w:rPr>
          <w:lang w:val="en-GB"/>
        </w:rPr>
      </w:pPr>
    </w:p>
    <w:p w14:paraId="7128CDB8" w14:textId="77777777" w:rsidR="009A61E5" w:rsidRDefault="009A61E5" w:rsidP="00C0004A">
      <w:pPr>
        <w:rPr>
          <w:lang w:val="en-GB"/>
        </w:rPr>
      </w:pPr>
    </w:p>
    <w:p w14:paraId="62AF66BA" w14:textId="37446DEB" w:rsidR="00096EAA" w:rsidRDefault="00096EAA" w:rsidP="00C0004A">
      <w:pPr>
        <w:rPr>
          <w:lang w:val="en-GB"/>
        </w:rPr>
      </w:pPr>
    </w:p>
    <w:p w14:paraId="6AB94B0B" w14:textId="20D3FDA6" w:rsidR="00C0004A" w:rsidRDefault="00C0004A">
      <w:pPr>
        <w:rPr>
          <w:lang w:val="en-GB"/>
        </w:rPr>
      </w:pPr>
      <w:r>
        <w:rPr>
          <w:lang w:val="en-GB"/>
        </w:rPr>
        <w:br w:type="page"/>
      </w:r>
    </w:p>
    <w:p w14:paraId="4705EA53" w14:textId="75A9521C" w:rsidR="00C0004A" w:rsidRPr="00BE3945" w:rsidRDefault="00C0004A" w:rsidP="00C0004A">
      <w:pPr>
        <w:rPr>
          <w:b/>
          <w:bCs/>
          <w:u w:val="single"/>
          <w:lang w:val="en-GB"/>
        </w:rPr>
      </w:pPr>
      <w:r>
        <w:rPr>
          <w:b/>
          <w:bCs/>
          <w:u w:val="single"/>
          <w:lang w:val="en-GB"/>
        </w:rPr>
        <w:lastRenderedPageBreak/>
        <w:t>[ABOUT BASE</w:t>
      </w:r>
      <w:r w:rsidR="00E0409B">
        <w:rPr>
          <w:b/>
          <w:bCs/>
          <w:u w:val="single"/>
          <w:lang w:val="en-GB"/>
        </w:rPr>
        <w:t xml:space="preserve"> – </w:t>
      </w:r>
      <w:r>
        <w:rPr>
          <w:b/>
          <w:bCs/>
          <w:u w:val="single"/>
          <w:lang w:val="en-GB"/>
        </w:rPr>
        <w:t>Investment Philosophy</w:t>
      </w:r>
      <w:r w:rsidR="00E0409B">
        <w:rPr>
          <w:b/>
          <w:bCs/>
          <w:u w:val="single"/>
          <w:lang w:val="en-GB"/>
        </w:rPr>
        <w:t>]</w:t>
      </w:r>
    </w:p>
    <w:p w14:paraId="48FB54E8" w14:textId="468C3620" w:rsidR="00C0004A" w:rsidRDefault="00C0004A" w:rsidP="00C0004A">
      <w:pPr>
        <w:rPr>
          <w:lang w:val="en-GB"/>
        </w:rPr>
      </w:pPr>
    </w:p>
    <w:p w14:paraId="18D4B0DB" w14:textId="77777777" w:rsidR="00EE765F" w:rsidRDefault="00C66873" w:rsidP="00C0004A">
      <w:pPr>
        <w:rPr>
          <w:b/>
          <w:bCs/>
          <w:lang w:val="en-GB"/>
        </w:rPr>
      </w:pPr>
      <w:r w:rsidRPr="00C66873">
        <w:rPr>
          <w:b/>
          <w:bCs/>
          <w:lang w:val="en-GB"/>
        </w:rPr>
        <w:t xml:space="preserve">Discover the Undiscovered </w:t>
      </w:r>
    </w:p>
    <w:p w14:paraId="0C0553E0" w14:textId="2B91F0EE" w:rsidR="00C66873" w:rsidRPr="00C66873" w:rsidRDefault="00C66873" w:rsidP="00C0004A">
      <w:pPr>
        <w:pBdr>
          <w:bottom w:val="single" w:sz="6" w:space="1" w:color="auto"/>
        </w:pBdr>
        <w:rPr>
          <w:b/>
          <w:bCs/>
          <w:lang w:val="en-GB"/>
        </w:rPr>
      </w:pPr>
      <w:r w:rsidRPr="00C66873">
        <w:rPr>
          <w:b/>
          <w:bCs/>
          <w:lang w:val="en-GB"/>
        </w:rPr>
        <w:t xml:space="preserve">with Disciplined Investment Approach. </w:t>
      </w:r>
    </w:p>
    <w:p w14:paraId="00D47C10" w14:textId="0554BA83" w:rsidR="00790C71" w:rsidRDefault="00790C71" w:rsidP="00C0004A">
      <w:pPr>
        <w:rPr>
          <w:lang w:val="en-GB"/>
        </w:rPr>
      </w:pPr>
    </w:p>
    <w:p w14:paraId="08D72F2C" w14:textId="0A18E2C6" w:rsidR="001266CD" w:rsidRDefault="006D1EB0" w:rsidP="00C0004A">
      <w:pPr>
        <w:rPr>
          <w:lang w:val="en-GB"/>
        </w:rPr>
      </w:pPr>
      <w:r w:rsidRPr="006D1EB0">
        <w:rPr>
          <w:lang w:val="en-GB"/>
        </w:rPr>
        <w:t xml:space="preserve">Our investment philosophy is built on the balance between achieving investment returns and managing portfolio risks. </w:t>
      </w:r>
      <w:r>
        <w:rPr>
          <w:lang w:val="en-GB"/>
        </w:rPr>
        <w:t>By</w:t>
      </w:r>
      <w:r w:rsidRPr="006D1EB0">
        <w:rPr>
          <w:lang w:val="en-GB"/>
        </w:rPr>
        <w:t xml:space="preserve"> taking a disciplined approach to investing, we can deliver consistent results over the long term.</w:t>
      </w:r>
      <w:r w:rsidR="001266CD">
        <w:rPr>
          <w:lang w:val="en-GB"/>
        </w:rPr>
        <w:t xml:space="preserve"> [</w:t>
      </w:r>
      <w:proofErr w:type="spellStart"/>
      <w:r w:rsidR="001266CD">
        <w:rPr>
          <w:lang w:val="en-GB"/>
        </w:rPr>
        <w:t>xxxx</w:t>
      </w:r>
      <w:proofErr w:type="spellEnd"/>
      <w:r w:rsidR="001266CD">
        <w:rPr>
          <w:lang w:val="en-GB"/>
        </w:rPr>
        <w:t>….]</w:t>
      </w:r>
    </w:p>
    <w:p w14:paraId="19C019A4" w14:textId="77777777" w:rsidR="006D1EB0" w:rsidRDefault="006D1EB0" w:rsidP="00C0004A">
      <w:pPr>
        <w:rPr>
          <w:lang w:val="en-GB"/>
        </w:rPr>
      </w:pPr>
    </w:p>
    <w:p w14:paraId="38D1A6F6" w14:textId="6DEE961D" w:rsidR="00096EAA" w:rsidRPr="003D729A" w:rsidRDefault="003D729A" w:rsidP="00C0004A">
      <w:pPr>
        <w:rPr>
          <w:b/>
          <w:bCs/>
          <w:lang w:val="en-GB"/>
        </w:rPr>
      </w:pPr>
      <w:r w:rsidRPr="003D729A">
        <w:rPr>
          <w:b/>
          <w:bCs/>
          <w:lang w:val="en-GB"/>
        </w:rPr>
        <w:t>Capturing Upside Return</w:t>
      </w:r>
    </w:p>
    <w:p w14:paraId="51DE5C23" w14:textId="39802CA5" w:rsidR="003D729A" w:rsidRDefault="003D729A" w:rsidP="00C0004A">
      <w:pPr>
        <w:rPr>
          <w:lang w:val="en-GB"/>
        </w:rPr>
      </w:pPr>
      <w:r>
        <w:rPr>
          <w:lang w:val="en-GB"/>
        </w:rPr>
        <w:t>[brief explanation]</w:t>
      </w:r>
    </w:p>
    <w:p w14:paraId="053D934E" w14:textId="77777777" w:rsidR="003D729A" w:rsidRDefault="003D729A" w:rsidP="00C0004A">
      <w:pPr>
        <w:rPr>
          <w:lang w:val="en-GB"/>
        </w:rPr>
      </w:pPr>
    </w:p>
    <w:p w14:paraId="1813A5F9" w14:textId="15CA1A04" w:rsidR="003D729A" w:rsidRPr="003D729A" w:rsidRDefault="003D729A" w:rsidP="00C0004A">
      <w:pPr>
        <w:rPr>
          <w:b/>
          <w:bCs/>
          <w:lang w:val="en-GB"/>
        </w:rPr>
      </w:pPr>
      <w:r w:rsidRPr="003D729A">
        <w:rPr>
          <w:b/>
          <w:bCs/>
          <w:lang w:val="en-GB"/>
        </w:rPr>
        <w:t>Controlling Downside Risk</w:t>
      </w:r>
    </w:p>
    <w:p w14:paraId="537689C4" w14:textId="77777777" w:rsidR="003D729A" w:rsidRDefault="003D729A" w:rsidP="003D729A">
      <w:pPr>
        <w:rPr>
          <w:lang w:val="en-GB"/>
        </w:rPr>
      </w:pPr>
      <w:r>
        <w:rPr>
          <w:lang w:val="en-GB"/>
        </w:rPr>
        <w:t>[brief explanation]</w:t>
      </w:r>
    </w:p>
    <w:p w14:paraId="1ADE12C3" w14:textId="548280F4" w:rsidR="006B0285" w:rsidRDefault="006B0285" w:rsidP="00C0004A">
      <w:pPr>
        <w:rPr>
          <w:lang w:val="en-GB"/>
        </w:rPr>
      </w:pPr>
    </w:p>
    <w:p w14:paraId="468F1B09" w14:textId="3BD41E8D" w:rsidR="00790C71" w:rsidRDefault="00790C71" w:rsidP="00C0004A">
      <w:pPr>
        <w:rPr>
          <w:lang w:val="en-GB"/>
        </w:rPr>
      </w:pPr>
    </w:p>
    <w:p w14:paraId="53A4E33C" w14:textId="77777777" w:rsidR="00790C71" w:rsidRDefault="00790C71" w:rsidP="00C0004A">
      <w:pPr>
        <w:rPr>
          <w:lang w:val="en-GB"/>
        </w:rPr>
      </w:pPr>
    </w:p>
    <w:p w14:paraId="28EA726C" w14:textId="241AAEFD" w:rsidR="00C0004A" w:rsidRDefault="00C0004A">
      <w:pPr>
        <w:rPr>
          <w:lang w:val="en-GB"/>
        </w:rPr>
      </w:pPr>
      <w:r>
        <w:rPr>
          <w:lang w:val="en-GB"/>
        </w:rPr>
        <w:br w:type="page"/>
      </w:r>
    </w:p>
    <w:p w14:paraId="2F0870DA" w14:textId="17FAAD4C" w:rsidR="00C0004A" w:rsidRPr="00BE3945" w:rsidRDefault="00C0004A" w:rsidP="00C0004A">
      <w:pPr>
        <w:rPr>
          <w:b/>
          <w:bCs/>
          <w:u w:val="single"/>
          <w:lang w:val="en-GB"/>
        </w:rPr>
      </w:pPr>
      <w:r>
        <w:rPr>
          <w:b/>
          <w:bCs/>
          <w:u w:val="single"/>
          <w:lang w:val="en-GB"/>
        </w:rPr>
        <w:lastRenderedPageBreak/>
        <w:t>[ABOUT BASE</w:t>
      </w:r>
      <w:r w:rsidR="00E0409B">
        <w:rPr>
          <w:b/>
          <w:bCs/>
          <w:u w:val="single"/>
          <w:lang w:val="en-GB"/>
        </w:rPr>
        <w:t xml:space="preserve"> – </w:t>
      </w:r>
      <w:r>
        <w:rPr>
          <w:b/>
          <w:bCs/>
          <w:u w:val="single"/>
          <w:lang w:val="en-GB"/>
        </w:rPr>
        <w:t>Investment Process</w:t>
      </w:r>
      <w:r w:rsidR="00E0409B">
        <w:rPr>
          <w:b/>
          <w:bCs/>
          <w:u w:val="single"/>
          <w:lang w:val="en-GB"/>
        </w:rPr>
        <w:t>]</w:t>
      </w:r>
    </w:p>
    <w:p w14:paraId="71DE2DC3" w14:textId="56996912" w:rsidR="00C0004A" w:rsidRDefault="00C0004A" w:rsidP="00C0004A">
      <w:pPr>
        <w:rPr>
          <w:lang w:val="en-GB"/>
        </w:rPr>
      </w:pPr>
    </w:p>
    <w:p w14:paraId="297A363F" w14:textId="319AD966" w:rsidR="008F50D4" w:rsidRPr="00C66873" w:rsidRDefault="008F50D4" w:rsidP="008F50D4">
      <w:pPr>
        <w:rPr>
          <w:b/>
          <w:bCs/>
          <w:lang w:val="en-GB"/>
        </w:rPr>
      </w:pPr>
      <w:r w:rsidRPr="00C66873">
        <w:rPr>
          <w:b/>
          <w:bCs/>
          <w:lang w:val="en-GB"/>
        </w:rPr>
        <w:t xml:space="preserve">Turn </w:t>
      </w:r>
      <w:r w:rsidR="00C66873" w:rsidRPr="00C66873">
        <w:rPr>
          <w:b/>
          <w:bCs/>
          <w:lang w:val="en-GB"/>
        </w:rPr>
        <w:t>O</w:t>
      </w:r>
      <w:r w:rsidRPr="00C66873">
        <w:rPr>
          <w:b/>
          <w:bCs/>
          <w:lang w:val="en-GB"/>
        </w:rPr>
        <w:t xml:space="preserve">ver </w:t>
      </w:r>
      <w:r w:rsidR="00C66873" w:rsidRPr="00C66873">
        <w:rPr>
          <w:b/>
          <w:bCs/>
          <w:lang w:val="en-GB"/>
        </w:rPr>
        <w:t>E</w:t>
      </w:r>
      <w:r w:rsidRPr="00C66873">
        <w:rPr>
          <w:b/>
          <w:bCs/>
          <w:lang w:val="en-GB"/>
        </w:rPr>
        <w:t xml:space="preserve">very </w:t>
      </w:r>
      <w:r w:rsidR="00C66873" w:rsidRPr="00C66873">
        <w:rPr>
          <w:b/>
          <w:bCs/>
          <w:lang w:val="en-GB"/>
        </w:rPr>
        <w:t>S</w:t>
      </w:r>
      <w:r w:rsidRPr="00C66873">
        <w:rPr>
          <w:b/>
          <w:bCs/>
          <w:lang w:val="en-GB"/>
        </w:rPr>
        <w:t>tone.</w:t>
      </w:r>
    </w:p>
    <w:p w14:paraId="507FDF22" w14:textId="5BC547A4" w:rsidR="008F50D4" w:rsidRPr="00C66873" w:rsidRDefault="008F50D4" w:rsidP="008F50D4">
      <w:pPr>
        <w:pBdr>
          <w:bottom w:val="single" w:sz="6" w:space="1" w:color="auto"/>
        </w:pBdr>
        <w:rPr>
          <w:b/>
          <w:bCs/>
          <w:lang w:val="en-GB"/>
        </w:rPr>
      </w:pPr>
      <w:r w:rsidRPr="00C66873">
        <w:rPr>
          <w:b/>
          <w:bCs/>
          <w:lang w:val="en-GB"/>
        </w:rPr>
        <w:t xml:space="preserve">Leave </w:t>
      </w:r>
      <w:r w:rsidR="00C66873" w:rsidRPr="00C66873">
        <w:rPr>
          <w:b/>
          <w:bCs/>
          <w:lang w:val="en-GB"/>
        </w:rPr>
        <w:t>N</w:t>
      </w:r>
      <w:r w:rsidRPr="00C66873">
        <w:rPr>
          <w:b/>
          <w:bCs/>
          <w:lang w:val="en-GB"/>
        </w:rPr>
        <w:t xml:space="preserve">o </w:t>
      </w:r>
      <w:r w:rsidR="00C66873" w:rsidRPr="00C66873">
        <w:rPr>
          <w:b/>
          <w:bCs/>
          <w:lang w:val="en-GB"/>
        </w:rPr>
        <w:t>C</w:t>
      </w:r>
      <w:r w:rsidRPr="00C66873">
        <w:rPr>
          <w:b/>
          <w:bCs/>
          <w:lang w:val="en-GB"/>
        </w:rPr>
        <w:t xml:space="preserve">orner </w:t>
      </w:r>
      <w:r w:rsidR="00C66873" w:rsidRPr="00C66873">
        <w:rPr>
          <w:b/>
          <w:bCs/>
          <w:lang w:val="en-GB"/>
        </w:rPr>
        <w:t>U</w:t>
      </w:r>
      <w:r w:rsidRPr="00C66873">
        <w:rPr>
          <w:b/>
          <w:bCs/>
          <w:lang w:val="en-GB"/>
        </w:rPr>
        <w:t>nchecked.</w:t>
      </w:r>
    </w:p>
    <w:p w14:paraId="09A86CA3" w14:textId="23E70FB5" w:rsidR="00460B5D" w:rsidRDefault="00460B5D" w:rsidP="00C0004A">
      <w:pPr>
        <w:rPr>
          <w:lang w:val="en-GB"/>
        </w:rPr>
      </w:pPr>
    </w:p>
    <w:p w14:paraId="323BB26F" w14:textId="2EF2B176" w:rsidR="0084674C" w:rsidRPr="0084674C" w:rsidRDefault="0084674C" w:rsidP="0084674C">
      <w:pPr>
        <w:rPr>
          <w:lang w:val="en-GB"/>
        </w:rPr>
      </w:pPr>
      <w:r w:rsidRPr="0084674C">
        <w:rPr>
          <w:lang w:val="en-GB"/>
        </w:rPr>
        <w:t>We believe that the markets are efficient over the long term, but in the short term, they can be inefficient and provide opportunities for active management. Our investment process is designed to take advantage of these inefficiencies</w:t>
      </w:r>
      <w:r>
        <w:rPr>
          <w:lang w:val="en-GB"/>
        </w:rPr>
        <w:t xml:space="preserve"> and hence technical models are developed for this purpose. </w:t>
      </w:r>
      <w:r w:rsidR="001266CD">
        <w:rPr>
          <w:lang w:val="en-GB"/>
        </w:rPr>
        <w:t>[</w:t>
      </w:r>
      <w:proofErr w:type="spellStart"/>
      <w:r w:rsidR="001266CD">
        <w:rPr>
          <w:lang w:val="en-GB"/>
        </w:rPr>
        <w:t>xxxx</w:t>
      </w:r>
      <w:proofErr w:type="spellEnd"/>
      <w:r w:rsidR="001266CD">
        <w:rPr>
          <w:lang w:val="en-GB"/>
        </w:rPr>
        <w:t>….]</w:t>
      </w:r>
    </w:p>
    <w:p w14:paraId="0AFAC675" w14:textId="77777777" w:rsidR="0084674C" w:rsidRDefault="0084674C" w:rsidP="00C0004A">
      <w:pPr>
        <w:rPr>
          <w:lang w:val="en-GB"/>
        </w:rPr>
      </w:pPr>
    </w:p>
    <w:p w14:paraId="59C883A6" w14:textId="1CBCD260" w:rsidR="00342C58" w:rsidRPr="00342C58" w:rsidRDefault="00342C58" w:rsidP="00C0004A">
      <w:pPr>
        <w:rPr>
          <w:b/>
          <w:bCs/>
          <w:lang w:val="en-GB"/>
        </w:rPr>
      </w:pPr>
      <w:r w:rsidRPr="00342C58">
        <w:rPr>
          <w:b/>
          <w:bCs/>
          <w:lang w:val="en-GB"/>
        </w:rPr>
        <w:t>Opportunity Generations</w:t>
      </w:r>
    </w:p>
    <w:p w14:paraId="12DF6659" w14:textId="62410E93" w:rsidR="00342C58" w:rsidRDefault="00342C58" w:rsidP="00C0004A">
      <w:pPr>
        <w:rPr>
          <w:lang w:val="en-GB"/>
        </w:rPr>
      </w:pPr>
      <w:r>
        <w:rPr>
          <w:lang w:val="en-GB"/>
        </w:rPr>
        <w:t>[brief explanation]</w:t>
      </w:r>
    </w:p>
    <w:p w14:paraId="14ACCA44" w14:textId="77777777" w:rsidR="00342C58" w:rsidRDefault="00342C58" w:rsidP="00C0004A">
      <w:pPr>
        <w:rPr>
          <w:lang w:val="en-GB"/>
        </w:rPr>
      </w:pPr>
    </w:p>
    <w:p w14:paraId="4CF1E584" w14:textId="77777777" w:rsidR="00342C58" w:rsidRPr="00342C58" w:rsidRDefault="00342C58" w:rsidP="00C0004A">
      <w:pPr>
        <w:rPr>
          <w:b/>
          <w:bCs/>
          <w:lang w:val="en-GB"/>
        </w:rPr>
      </w:pPr>
      <w:r w:rsidRPr="00342C58">
        <w:rPr>
          <w:b/>
          <w:bCs/>
          <w:lang w:val="en-GB"/>
        </w:rPr>
        <w:t>Tactical Positioning</w:t>
      </w:r>
    </w:p>
    <w:p w14:paraId="463C8E73" w14:textId="77777777" w:rsidR="00342C58" w:rsidRDefault="00342C58" w:rsidP="00342C58">
      <w:pPr>
        <w:rPr>
          <w:lang w:val="en-GB"/>
        </w:rPr>
      </w:pPr>
      <w:r>
        <w:rPr>
          <w:lang w:val="en-GB"/>
        </w:rPr>
        <w:t>[brief explanation]</w:t>
      </w:r>
    </w:p>
    <w:p w14:paraId="0FA7F71F" w14:textId="77777777" w:rsidR="00342C58" w:rsidRDefault="00342C58" w:rsidP="00C0004A">
      <w:pPr>
        <w:rPr>
          <w:lang w:val="en-GB"/>
        </w:rPr>
      </w:pPr>
    </w:p>
    <w:p w14:paraId="2C80BCCB" w14:textId="4342BB08" w:rsidR="00342C58" w:rsidRPr="00342C58" w:rsidRDefault="00342C58" w:rsidP="00C0004A">
      <w:pPr>
        <w:rPr>
          <w:b/>
          <w:bCs/>
          <w:lang w:val="en-GB"/>
        </w:rPr>
      </w:pPr>
      <w:r w:rsidRPr="00342C58">
        <w:rPr>
          <w:b/>
          <w:bCs/>
          <w:lang w:val="en-GB"/>
        </w:rPr>
        <w:t xml:space="preserve">Portfolio and Risk Management  </w:t>
      </w:r>
    </w:p>
    <w:p w14:paraId="1C319930" w14:textId="77777777" w:rsidR="00342C58" w:rsidRDefault="00342C58" w:rsidP="00342C58">
      <w:pPr>
        <w:rPr>
          <w:lang w:val="en-GB"/>
        </w:rPr>
      </w:pPr>
      <w:r>
        <w:rPr>
          <w:lang w:val="en-GB"/>
        </w:rPr>
        <w:t>[brief explanation]</w:t>
      </w:r>
    </w:p>
    <w:p w14:paraId="46E3CB45" w14:textId="1F1FDAD4" w:rsidR="00342C58" w:rsidRDefault="00342C58" w:rsidP="00C0004A">
      <w:pPr>
        <w:rPr>
          <w:lang w:val="en-GB"/>
        </w:rPr>
      </w:pPr>
    </w:p>
    <w:p w14:paraId="2D60F15A" w14:textId="35CE94E3" w:rsidR="00096EAA" w:rsidRDefault="00096EAA" w:rsidP="00C0004A">
      <w:pPr>
        <w:rPr>
          <w:lang w:val="en-GB"/>
        </w:rPr>
      </w:pPr>
    </w:p>
    <w:p w14:paraId="738E987C" w14:textId="6128BA29" w:rsidR="00C0004A" w:rsidRDefault="00C0004A">
      <w:pPr>
        <w:rPr>
          <w:lang w:val="en-GB"/>
        </w:rPr>
      </w:pPr>
      <w:r>
        <w:rPr>
          <w:lang w:val="en-GB"/>
        </w:rPr>
        <w:br w:type="page"/>
      </w:r>
    </w:p>
    <w:p w14:paraId="40DAEC18" w14:textId="058437A6" w:rsidR="00C0004A" w:rsidRPr="00BE3945" w:rsidRDefault="00C0004A" w:rsidP="00C0004A">
      <w:pPr>
        <w:rPr>
          <w:b/>
          <w:bCs/>
          <w:u w:val="single"/>
          <w:lang w:val="en-GB"/>
        </w:rPr>
      </w:pPr>
      <w:r>
        <w:rPr>
          <w:b/>
          <w:bCs/>
          <w:u w:val="single"/>
          <w:lang w:val="en-GB"/>
        </w:rPr>
        <w:lastRenderedPageBreak/>
        <w:t>[ABOUT BASE</w:t>
      </w:r>
      <w:r w:rsidR="00E0409B">
        <w:rPr>
          <w:b/>
          <w:bCs/>
          <w:u w:val="single"/>
          <w:lang w:val="en-GB"/>
        </w:rPr>
        <w:t xml:space="preserve"> – </w:t>
      </w:r>
      <w:r>
        <w:rPr>
          <w:b/>
          <w:bCs/>
          <w:u w:val="single"/>
          <w:lang w:val="en-GB"/>
        </w:rPr>
        <w:t>Our Team</w:t>
      </w:r>
      <w:r w:rsidR="00E0409B">
        <w:rPr>
          <w:b/>
          <w:bCs/>
          <w:u w:val="single"/>
          <w:lang w:val="en-GB"/>
        </w:rPr>
        <w:t>]</w:t>
      </w:r>
    </w:p>
    <w:p w14:paraId="5EAF3DF8" w14:textId="03E949EF" w:rsidR="00345F24" w:rsidRDefault="00345F24" w:rsidP="00C0004A">
      <w:pPr>
        <w:rPr>
          <w:lang w:val="en-GB"/>
        </w:rPr>
      </w:pPr>
    </w:p>
    <w:p w14:paraId="64F2B3B2" w14:textId="0DC87EFE" w:rsidR="00E86BF8" w:rsidRPr="00345F24" w:rsidRDefault="00E86BF8" w:rsidP="00E86BF8">
      <w:pPr>
        <w:rPr>
          <w:b/>
          <w:bCs/>
          <w:lang w:val="en-GB"/>
        </w:rPr>
      </w:pPr>
      <w:r>
        <w:rPr>
          <w:b/>
          <w:bCs/>
          <w:lang w:val="en-GB"/>
        </w:rPr>
        <w:t>Focused</w:t>
      </w:r>
      <w:r w:rsidRPr="00345F24">
        <w:rPr>
          <w:b/>
          <w:bCs/>
          <w:lang w:val="en-GB"/>
        </w:rPr>
        <w:t>.</w:t>
      </w:r>
    </w:p>
    <w:p w14:paraId="27C60C73" w14:textId="0D060983" w:rsidR="00345F24" w:rsidRPr="00345F24" w:rsidRDefault="00E86BF8" w:rsidP="00C0004A">
      <w:pPr>
        <w:rPr>
          <w:b/>
          <w:bCs/>
          <w:lang w:val="en-GB"/>
        </w:rPr>
      </w:pPr>
      <w:r w:rsidRPr="00345F24">
        <w:rPr>
          <w:b/>
          <w:bCs/>
          <w:lang w:val="en-GB"/>
        </w:rPr>
        <w:t>Encouraged</w:t>
      </w:r>
      <w:r w:rsidR="00345F24" w:rsidRPr="00345F24">
        <w:rPr>
          <w:b/>
          <w:bCs/>
          <w:lang w:val="en-GB"/>
        </w:rPr>
        <w:t>.</w:t>
      </w:r>
    </w:p>
    <w:p w14:paraId="38A772E1" w14:textId="7A0C4531" w:rsidR="00345F24" w:rsidRPr="00345F24" w:rsidRDefault="00E86BF8" w:rsidP="00C0004A">
      <w:pPr>
        <w:pBdr>
          <w:bottom w:val="single" w:sz="6" w:space="1" w:color="auto"/>
        </w:pBdr>
        <w:rPr>
          <w:b/>
          <w:bCs/>
          <w:lang w:val="en-GB"/>
        </w:rPr>
      </w:pPr>
      <w:r>
        <w:rPr>
          <w:b/>
          <w:bCs/>
          <w:lang w:val="en-GB"/>
        </w:rPr>
        <w:t>Broad</w:t>
      </w:r>
      <w:r w:rsidR="00345F24" w:rsidRPr="00345F24">
        <w:rPr>
          <w:b/>
          <w:bCs/>
          <w:lang w:val="en-GB"/>
        </w:rPr>
        <w:t xml:space="preserve">-minded. </w:t>
      </w:r>
    </w:p>
    <w:p w14:paraId="33F98796" w14:textId="77777777" w:rsidR="00641DF3" w:rsidRDefault="00641DF3" w:rsidP="00C0004A">
      <w:pPr>
        <w:rPr>
          <w:b/>
          <w:bCs/>
          <w:lang w:val="en-GB"/>
        </w:rPr>
      </w:pPr>
    </w:p>
    <w:p w14:paraId="3FDBCBDD" w14:textId="0AD8A333" w:rsidR="0032207B" w:rsidRPr="00AA6A44" w:rsidRDefault="0032207B" w:rsidP="00C0004A">
      <w:pPr>
        <w:rPr>
          <w:b/>
          <w:bCs/>
          <w:lang w:val="en-GB"/>
        </w:rPr>
      </w:pPr>
      <w:r w:rsidRPr="00AA6A44">
        <w:rPr>
          <w:b/>
          <w:bCs/>
          <w:lang w:val="en-GB"/>
        </w:rPr>
        <w:t>Chris Leung</w:t>
      </w:r>
    </w:p>
    <w:p w14:paraId="65FB9111" w14:textId="531C79A5" w:rsidR="0003484B" w:rsidRDefault="006D4652" w:rsidP="00C0004A">
      <w:pPr>
        <w:rPr>
          <w:lang w:val="en-GB"/>
        </w:rPr>
      </w:pPr>
      <w:r>
        <w:rPr>
          <w:lang w:val="en-GB"/>
        </w:rPr>
        <w:t xml:space="preserve">Founder and </w:t>
      </w:r>
      <w:r w:rsidR="00CD64A4">
        <w:rPr>
          <w:lang w:val="en-GB"/>
        </w:rPr>
        <w:t>Managing Partner</w:t>
      </w:r>
      <w:r>
        <w:rPr>
          <w:lang w:val="en-GB"/>
        </w:rPr>
        <w:t xml:space="preserve"> </w:t>
      </w:r>
    </w:p>
    <w:p w14:paraId="16084811" w14:textId="719387C6" w:rsidR="0032207B" w:rsidRDefault="004D4840" w:rsidP="004D4840">
      <w:pPr>
        <w:rPr>
          <w:lang w:val="en-GB"/>
        </w:rPr>
      </w:pPr>
      <w:r>
        <w:rPr>
          <w:lang w:val="en-GB"/>
        </w:rPr>
        <w:t xml:space="preserve">Chris founded BASE and is responsible for the portfolio management and investment strategies since 2012. Chris has </w:t>
      </w:r>
      <w:r w:rsidR="008511AD">
        <w:rPr>
          <w:lang w:val="en-GB"/>
        </w:rPr>
        <w:t xml:space="preserve">over 22 years of investment experience specialised in value investing. </w:t>
      </w:r>
    </w:p>
    <w:p w14:paraId="5BBDD77B" w14:textId="3D4FF67D" w:rsidR="006D4652" w:rsidRDefault="00560CF3" w:rsidP="00C0004A">
      <w:pPr>
        <w:rPr>
          <w:lang w:val="en-GB"/>
        </w:rPr>
      </w:pPr>
      <w:r>
        <w:rPr>
          <w:lang w:val="en-GB"/>
        </w:rPr>
        <w:t>Prior to founding BASE, Chris held</w:t>
      </w:r>
      <w:r w:rsidR="00707318">
        <w:rPr>
          <w:lang w:val="en-GB"/>
        </w:rPr>
        <w:t xml:space="preserve"> senior portfolio manager positions at </w:t>
      </w:r>
      <w:r w:rsidR="008F29CC">
        <w:rPr>
          <w:lang w:val="en-GB"/>
        </w:rPr>
        <w:t>several</w:t>
      </w:r>
      <w:r w:rsidR="00707318">
        <w:rPr>
          <w:lang w:val="en-GB"/>
        </w:rPr>
        <w:t xml:space="preserve"> international </w:t>
      </w:r>
      <w:r w:rsidR="008F29CC">
        <w:rPr>
          <w:lang w:val="en-GB"/>
        </w:rPr>
        <w:t>investment</w:t>
      </w:r>
      <w:r w:rsidR="00707318">
        <w:rPr>
          <w:lang w:val="en-GB"/>
        </w:rPr>
        <w:t xml:space="preserve"> management firms for over 10 years</w:t>
      </w:r>
      <w:r w:rsidR="004D4840">
        <w:rPr>
          <w:lang w:val="en-GB"/>
        </w:rPr>
        <w:t xml:space="preserve">. During this time, he was involved </w:t>
      </w:r>
      <w:r w:rsidR="008F29CC">
        <w:rPr>
          <w:lang w:val="en-GB"/>
        </w:rPr>
        <w:t xml:space="preserve">in the acquisition of asset management business as </w:t>
      </w:r>
      <w:r w:rsidR="008A6C5C">
        <w:rPr>
          <w:lang w:val="en-GB"/>
        </w:rPr>
        <w:t>a senior investment committee</w:t>
      </w:r>
      <w:r w:rsidR="004D4840">
        <w:rPr>
          <w:lang w:val="en-GB"/>
        </w:rPr>
        <w:t xml:space="preserve"> member</w:t>
      </w:r>
      <w:r w:rsidR="008A6C5C">
        <w:rPr>
          <w:lang w:val="en-GB"/>
        </w:rPr>
        <w:t xml:space="preserve">. </w:t>
      </w:r>
    </w:p>
    <w:p w14:paraId="322DA668" w14:textId="0ADC89D2" w:rsidR="006D4652" w:rsidRDefault="006D4652" w:rsidP="00C0004A">
      <w:pPr>
        <w:rPr>
          <w:lang w:val="en-GB"/>
        </w:rPr>
      </w:pPr>
      <w:r>
        <w:rPr>
          <w:lang w:val="en-GB"/>
        </w:rPr>
        <w:t xml:space="preserve">Chris </w:t>
      </w:r>
      <w:r w:rsidR="00534BF0">
        <w:rPr>
          <w:lang w:val="en-GB"/>
        </w:rPr>
        <w:t>received a</w:t>
      </w:r>
      <w:r w:rsidR="00534BF0" w:rsidRPr="00534BF0">
        <w:rPr>
          <w:lang w:val="en-GB"/>
        </w:rPr>
        <w:t xml:space="preserve"> Bachelor of Arts (Honours) in Finance from the Idaho State University</w:t>
      </w:r>
      <w:r w:rsidR="004F6F7D">
        <w:rPr>
          <w:lang w:val="en-GB"/>
        </w:rPr>
        <w:t>.</w:t>
      </w:r>
      <w:r w:rsidR="00560CF3">
        <w:rPr>
          <w:lang w:val="en-GB"/>
        </w:rPr>
        <w:t xml:space="preserve"> </w:t>
      </w:r>
    </w:p>
    <w:p w14:paraId="03B0A758" w14:textId="2E5FEFA0" w:rsidR="009C35BC" w:rsidRDefault="009C35BC" w:rsidP="00C0004A">
      <w:pPr>
        <w:rPr>
          <w:lang w:val="en-GB"/>
        </w:rPr>
      </w:pPr>
      <w:r>
        <w:rPr>
          <w:lang w:val="en-GB"/>
        </w:rPr>
        <w:t>“</w:t>
      </w:r>
      <w:proofErr w:type="spellStart"/>
      <w:r>
        <w:rPr>
          <w:lang w:val="en-GB"/>
        </w:rPr>
        <w:t>xxxx</w:t>
      </w:r>
      <w:proofErr w:type="spellEnd"/>
      <w:r>
        <w:rPr>
          <w:lang w:val="en-GB"/>
        </w:rPr>
        <w:t>”</w:t>
      </w:r>
    </w:p>
    <w:p w14:paraId="74DD9E7B" w14:textId="77777777" w:rsidR="00641DF3" w:rsidRDefault="00641DF3" w:rsidP="00C0004A">
      <w:pPr>
        <w:rPr>
          <w:lang w:val="en-GB"/>
        </w:rPr>
      </w:pPr>
    </w:p>
    <w:p w14:paraId="45D9CB73" w14:textId="06D357D8" w:rsidR="009C35BC" w:rsidRDefault="00AA6A44" w:rsidP="00C0004A">
      <w:pPr>
        <w:rPr>
          <w:lang w:val="en-GB"/>
        </w:rPr>
      </w:pPr>
      <w:r>
        <w:rPr>
          <w:lang w:val="en-GB"/>
        </w:rPr>
        <w:t>------------</w:t>
      </w:r>
    </w:p>
    <w:p w14:paraId="1C454538" w14:textId="51DD2461" w:rsidR="0032207B" w:rsidRPr="00AA6A44" w:rsidRDefault="0032207B" w:rsidP="00C0004A">
      <w:pPr>
        <w:rPr>
          <w:b/>
          <w:bCs/>
          <w:lang w:val="en-GB"/>
        </w:rPr>
      </w:pPr>
      <w:r w:rsidRPr="00AA6A44">
        <w:rPr>
          <w:b/>
          <w:bCs/>
          <w:lang w:val="en-GB"/>
        </w:rPr>
        <w:t>Asking Leung</w:t>
      </w:r>
    </w:p>
    <w:p w14:paraId="116295B7" w14:textId="44CAC5B3" w:rsidR="00BF02E2" w:rsidRDefault="00CD64A4" w:rsidP="00C0004A">
      <w:pPr>
        <w:rPr>
          <w:lang w:val="en-GB"/>
        </w:rPr>
      </w:pPr>
      <w:r>
        <w:rPr>
          <w:lang w:val="en-GB"/>
        </w:rPr>
        <w:t>Managing Partner</w:t>
      </w:r>
    </w:p>
    <w:p w14:paraId="1E4B304C" w14:textId="4FC9CD16" w:rsidR="00BF02E2" w:rsidRDefault="009D7B46" w:rsidP="00C0004A">
      <w:pPr>
        <w:rPr>
          <w:lang w:val="en-GB"/>
        </w:rPr>
      </w:pPr>
      <w:r>
        <w:rPr>
          <w:lang w:val="en-GB"/>
        </w:rPr>
        <w:t xml:space="preserve">Askin </w:t>
      </w:r>
      <w:r w:rsidR="003C04AA">
        <w:rPr>
          <w:lang w:val="en-GB"/>
        </w:rPr>
        <w:t xml:space="preserve">manages the development of technical models </w:t>
      </w:r>
      <w:r w:rsidR="004B20B6">
        <w:rPr>
          <w:lang w:val="en-GB"/>
        </w:rPr>
        <w:t>and</w:t>
      </w:r>
      <w:r w:rsidR="00BF02E2">
        <w:rPr>
          <w:lang w:val="en-GB"/>
        </w:rPr>
        <w:t xml:space="preserve"> the research in technology related assets and investing processes </w:t>
      </w:r>
      <w:r w:rsidR="001A49E6">
        <w:rPr>
          <w:lang w:val="en-GB"/>
        </w:rPr>
        <w:t xml:space="preserve">at BASE. </w:t>
      </w:r>
    </w:p>
    <w:p w14:paraId="7A47EC40" w14:textId="54994FD4" w:rsidR="004B20B6" w:rsidRDefault="00BF02E2" w:rsidP="00BF02E2">
      <w:pPr>
        <w:rPr>
          <w:lang w:val="en-GB"/>
        </w:rPr>
      </w:pPr>
      <w:r>
        <w:rPr>
          <w:lang w:val="en-GB"/>
        </w:rPr>
        <w:t xml:space="preserve">Prior to joining BASE, Askin spent </w:t>
      </w:r>
      <w:r w:rsidR="00B10C12">
        <w:rPr>
          <w:lang w:val="en-GB"/>
        </w:rPr>
        <w:t xml:space="preserve">nearly two decades </w:t>
      </w:r>
      <w:r>
        <w:rPr>
          <w:lang w:val="en-GB"/>
        </w:rPr>
        <w:t xml:space="preserve">in the FinTech </w:t>
      </w:r>
      <w:r w:rsidR="00B10C12">
        <w:rPr>
          <w:lang w:val="en-GB"/>
        </w:rPr>
        <w:t>industry</w:t>
      </w:r>
      <w:r w:rsidR="004B20B6">
        <w:rPr>
          <w:lang w:val="en-GB"/>
        </w:rPr>
        <w:t xml:space="preserve">, specialising in asset management business processes and enterprise systems. Askin has </w:t>
      </w:r>
      <w:r w:rsidR="004B20B6" w:rsidRPr="004B20B6">
        <w:rPr>
          <w:lang w:val="en-GB"/>
        </w:rPr>
        <w:t>held General Manager and Manager Director positions in the last 13 years</w:t>
      </w:r>
      <w:r w:rsidR="004B20B6">
        <w:rPr>
          <w:lang w:val="en-GB"/>
        </w:rPr>
        <w:t xml:space="preserve">, </w:t>
      </w:r>
      <w:r w:rsidR="001A49E6">
        <w:rPr>
          <w:lang w:val="en-GB"/>
        </w:rPr>
        <w:t>directing</w:t>
      </w:r>
      <w:r w:rsidR="004B20B6" w:rsidRPr="004B20B6">
        <w:rPr>
          <w:lang w:val="en-GB"/>
        </w:rPr>
        <w:t xml:space="preserve"> its APAC business from front to back processes.</w:t>
      </w:r>
    </w:p>
    <w:p w14:paraId="196AC518" w14:textId="2EB41902" w:rsidR="00C71308" w:rsidRDefault="00C71308" w:rsidP="00BF02E2">
      <w:pPr>
        <w:rPr>
          <w:lang w:val="en-GB"/>
        </w:rPr>
      </w:pPr>
      <w:r>
        <w:rPr>
          <w:lang w:val="en-GB"/>
        </w:rPr>
        <w:t xml:space="preserve">Askin received a </w:t>
      </w:r>
      <w:r w:rsidRPr="00C71308">
        <w:rPr>
          <w:lang w:val="en-GB"/>
        </w:rPr>
        <w:t xml:space="preserve">Bachelor of Arts (Honours) in Computing from the Hong Kong Polytechnic University and a </w:t>
      </w:r>
      <w:proofErr w:type="gramStart"/>
      <w:r w:rsidRPr="00C71308">
        <w:rPr>
          <w:lang w:val="en-GB"/>
        </w:rPr>
        <w:t>Master in Finance</w:t>
      </w:r>
      <w:proofErr w:type="gramEnd"/>
      <w:r w:rsidRPr="00C71308">
        <w:rPr>
          <w:lang w:val="en-GB"/>
        </w:rPr>
        <w:t xml:space="preserve"> (major in Risk Management) from the University of Hong Kong</w:t>
      </w:r>
      <w:r>
        <w:rPr>
          <w:lang w:val="en-GB"/>
        </w:rPr>
        <w:t xml:space="preserve">. </w:t>
      </w:r>
    </w:p>
    <w:p w14:paraId="078981D5" w14:textId="12E20626" w:rsidR="009C35BC" w:rsidRDefault="009C35BC" w:rsidP="00C0004A">
      <w:pPr>
        <w:rPr>
          <w:lang w:val="en-GB"/>
        </w:rPr>
      </w:pPr>
      <w:r>
        <w:rPr>
          <w:lang w:val="en-GB"/>
        </w:rPr>
        <w:t xml:space="preserve">“xxx” </w:t>
      </w:r>
    </w:p>
    <w:p w14:paraId="60082C0F" w14:textId="77777777" w:rsidR="00641DF3" w:rsidRDefault="00641DF3">
      <w:pPr>
        <w:rPr>
          <w:lang w:val="en-GB"/>
        </w:rPr>
      </w:pPr>
      <w:r>
        <w:rPr>
          <w:lang w:val="en-GB"/>
        </w:rPr>
        <w:br w:type="page"/>
      </w:r>
    </w:p>
    <w:p w14:paraId="049E257C" w14:textId="7515CA8B" w:rsidR="00AA6A44" w:rsidRDefault="00AA6A44" w:rsidP="00AA6A44">
      <w:pPr>
        <w:rPr>
          <w:lang w:val="en-GB"/>
        </w:rPr>
      </w:pPr>
      <w:r>
        <w:rPr>
          <w:lang w:val="en-GB"/>
        </w:rPr>
        <w:lastRenderedPageBreak/>
        <w:t>------------</w:t>
      </w:r>
    </w:p>
    <w:p w14:paraId="5188D4C9" w14:textId="141B2F17" w:rsidR="0032207B" w:rsidRPr="00AA6A44" w:rsidRDefault="0032207B" w:rsidP="00C0004A">
      <w:pPr>
        <w:rPr>
          <w:b/>
          <w:bCs/>
          <w:lang w:val="en-GB"/>
        </w:rPr>
      </w:pPr>
      <w:r w:rsidRPr="00AA6A44">
        <w:rPr>
          <w:b/>
          <w:bCs/>
          <w:lang w:val="en-GB"/>
        </w:rPr>
        <w:t>Selina Sze</w:t>
      </w:r>
    </w:p>
    <w:p w14:paraId="7F35ABFE" w14:textId="427097CB" w:rsidR="00C0004A" w:rsidRDefault="00CD64A4" w:rsidP="00C0004A">
      <w:pPr>
        <w:rPr>
          <w:lang w:val="en-GB"/>
        </w:rPr>
      </w:pPr>
      <w:r>
        <w:rPr>
          <w:lang w:val="en-GB"/>
        </w:rPr>
        <w:t>Managing Partner</w:t>
      </w:r>
      <w:r w:rsidR="0003484B">
        <w:rPr>
          <w:lang w:val="en-GB"/>
        </w:rPr>
        <w:t xml:space="preserve"> </w:t>
      </w:r>
    </w:p>
    <w:p w14:paraId="62622B97" w14:textId="4479AC6D" w:rsidR="00597FB2" w:rsidRDefault="00597FB2" w:rsidP="005028AA">
      <w:pPr>
        <w:rPr>
          <w:lang w:val="en-GB"/>
        </w:rPr>
      </w:pPr>
      <w:r>
        <w:rPr>
          <w:lang w:val="en-GB"/>
        </w:rPr>
        <w:t>Selina is responsible for BASE’s business operations</w:t>
      </w:r>
      <w:r w:rsidR="003C04AA">
        <w:rPr>
          <w:lang w:val="en-GB"/>
        </w:rPr>
        <w:t xml:space="preserve"> and the brand strategy development and implementation. </w:t>
      </w:r>
    </w:p>
    <w:p w14:paraId="051DF532" w14:textId="0008010D" w:rsidR="00274D91" w:rsidRDefault="00597FB2" w:rsidP="00597FB2">
      <w:pPr>
        <w:rPr>
          <w:lang w:val="en-GB"/>
        </w:rPr>
      </w:pPr>
      <w:r>
        <w:rPr>
          <w:lang w:val="en-GB"/>
        </w:rPr>
        <w:t xml:space="preserve">Prior to joining BASE, Selina spent over </w:t>
      </w:r>
      <w:r w:rsidR="003A0CD9">
        <w:rPr>
          <w:lang w:val="en-GB"/>
        </w:rPr>
        <w:t xml:space="preserve">a decade serving </w:t>
      </w:r>
      <w:r w:rsidR="003B7E4C">
        <w:rPr>
          <w:lang w:val="en-GB"/>
        </w:rPr>
        <w:t xml:space="preserve">multi-billion dollars </w:t>
      </w:r>
      <w:r w:rsidR="003A0CD9">
        <w:rPr>
          <w:lang w:val="en-GB"/>
        </w:rPr>
        <w:t xml:space="preserve">global </w:t>
      </w:r>
      <w:r w:rsidR="003B7E4C">
        <w:rPr>
          <w:lang w:val="en-GB"/>
        </w:rPr>
        <w:t xml:space="preserve">asset </w:t>
      </w:r>
      <w:r w:rsidR="00274D91">
        <w:rPr>
          <w:lang w:val="en-GB"/>
        </w:rPr>
        <w:t xml:space="preserve">advisers and regional start-up fund house as </w:t>
      </w:r>
      <w:r w:rsidR="00BC2ED4">
        <w:rPr>
          <w:lang w:val="en-GB"/>
        </w:rPr>
        <w:t>senior operations executive</w:t>
      </w:r>
      <w:r w:rsidR="00274D91">
        <w:rPr>
          <w:lang w:val="en-GB"/>
        </w:rPr>
        <w:t xml:space="preserve">, </w:t>
      </w:r>
      <w:r w:rsidR="001A49E6">
        <w:rPr>
          <w:lang w:val="en-GB"/>
        </w:rPr>
        <w:t>managing</w:t>
      </w:r>
      <w:r w:rsidR="00274D91">
        <w:rPr>
          <w:lang w:val="en-GB"/>
        </w:rPr>
        <w:t xml:space="preserve"> the areas of corporate development, business process optimisation and investment administration. </w:t>
      </w:r>
    </w:p>
    <w:p w14:paraId="7729B0AB" w14:textId="03FAD11C" w:rsidR="00597FB2" w:rsidRDefault="00597FB2" w:rsidP="00597FB2">
      <w:pPr>
        <w:rPr>
          <w:lang w:val="en-GB"/>
        </w:rPr>
      </w:pPr>
      <w:r>
        <w:rPr>
          <w:lang w:val="en-GB"/>
        </w:rPr>
        <w:t>Selina received a Bachelor of Commerce from the University of Melbourne</w:t>
      </w:r>
      <w:r w:rsidR="004F6F7D">
        <w:rPr>
          <w:lang w:val="en-GB"/>
        </w:rPr>
        <w:t xml:space="preserve"> </w:t>
      </w:r>
      <w:r>
        <w:rPr>
          <w:lang w:val="en-GB"/>
        </w:rPr>
        <w:t>and a Master of Business Administration from the EU Business School</w:t>
      </w:r>
      <w:r w:rsidR="004F6F7D">
        <w:rPr>
          <w:lang w:val="en-GB"/>
        </w:rPr>
        <w:t xml:space="preserve">.  </w:t>
      </w:r>
      <w:r>
        <w:rPr>
          <w:lang w:val="en-GB"/>
        </w:rPr>
        <w:t xml:space="preserve"> </w:t>
      </w:r>
    </w:p>
    <w:p w14:paraId="1FB469FD" w14:textId="5ACB6F1D" w:rsidR="0003484B" w:rsidRPr="00635046" w:rsidRDefault="0003484B" w:rsidP="00C0004A">
      <w:pPr>
        <w:rPr>
          <w:i/>
          <w:iCs/>
          <w:lang w:val="en-GB"/>
        </w:rPr>
      </w:pPr>
      <w:r w:rsidRPr="00635046">
        <w:rPr>
          <w:i/>
          <w:iCs/>
          <w:lang w:val="en-GB"/>
        </w:rPr>
        <w:t xml:space="preserve">“Investors pay us </w:t>
      </w:r>
      <w:r w:rsidR="009C35BC" w:rsidRPr="00635046">
        <w:rPr>
          <w:i/>
          <w:iCs/>
          <w:lang w:val="en-GB"/>
        </w:rPr>
        <w:t>to take investment risks, not operational risks.”</w:t>
      </w:r>
    </w:p>
    <w:p w14:paraId="3E426E83" w14:textId="77777777" w:rsidR="00F90014" w:rsidRDefault="00F90014">
      <w:pPr>
        <w:rPr>
          <w:lang w:val="en-GB"/>
        </w:rPr>
      </w:pPr>
    </w:p>
    <w:p w14:paraId="1D164F1D" w14:textId="5C3534C3" w:rsidR="00C0004A" w:rsidRDefault="00F90014">
      <w:pPr>
        <w:rPr>
          <w:lang w:val="en-GB"/>
        </w:rPr>
      </w:pPr>
      <w:r>
        <w:rPr>
          <w:lang w:val="en-GB"/>
        </w:rPr>
        <w:t xml:space="preserve"> </w:t>
      </w:r>
      <w:r w:rsidR="00C0004A">
        <w:rPr>
          <w:lang w:val="en-GB"/>
        </w:rPr>
        <w:br w:type="page"/>
      </w:r>
    </w:p>
    <w:p w14:paraId="4D94D664" w14:textId="358A9DB5" w:rsidR="00C11465" w:rsidRPr="00BE3945" w:rsidRDefault="00C11465" w:rsidP="00C11465">
      <w:pPr>
        <w:rPr>
          <w:b/>
          <w:bCs/>
          <w:u w:val="single"/>
          <w:lang w:val="en-GB"/>
        </w:rPr>
      </w:pPr>
      <w:r>
        <w:rPr>
          <w:b/>
          <w:bCs/>
          <w:u w:val="single"/>
          <w:lang w:val="en-GB"/>
        </w:rPr>
        <w:lastRenderedPageBreak/>
        <w:t>[INSIGHTS]</w:t>
      </w:r>
    </w:p>
    <w:p w14:paraId="77623F14" w14:textId="32918598" w:rsidR="00143DB1" w:rsidRDefault="00143DB1">
      <w:pPr>
        <w:rPr>
          <w:b/>
          <w:bCs/>
          <w:u w:val="single"/>
          <w:lang w:val="en-GB"/>
        </w:rPr>
      </w:pPr>
    </w:p>
    <w:p w14:paraId="43249A68" w14:textId="67FD2881" w:rsidR="0062586A" w:rsidRDefault="00A33AC0" w:rsidP="0062586A">
      <w:pPr>
        <w:rPr>
          <w:b/>
          <w:bCs/>
          <w:lang w:val="en-GB"/>
        </w:rPr>
      </w:pPr>
      <w:r>
        <w:rPr>
          <w:b/>
          <w:bCs/>
          <w:lang w:val="en-GB"/>
        </w:rPr>
        <w:t>Trends. Views. Observations</w:t>
      </w:r>
      <w:r w:rsidR="00515F7C">
        <w:rPr>
          <w:b/>
          <w:bCs/>
          <w:lang w:val="en-GB"/>
        </w:rPr>
        <w:t xml:space="preserve">. </w:t>
      </w:r>
    </w:p>
    <w:p w14:paraId="5703F89F" w14:textId="2FC84911" w:rsidR="00515F7C" w:rsidRPr="00345F24" w:rsidRDefault="00A33AC0" w:rsidP="0062586A">
      <w:pPr>
        <w:pBdr>
          <w:bottom w:val="single" w:sz="6" w:space="1" w:color="auto"/>
        </w:pBdr>
        <w:rPr>
          <w:b/>
          <w:bCs/>
          <w:lang w:val="en-GB"/>
        </w:rPr>
      </w:pPr>
      <w:r>
        <w:rPr>
          <w:b/>
          <w:bCs/>
          <w:lang w:val="en-GB"/>
        </w:rPr>
        <w:t>And more</w:t>
      </w:r>
      <w:r w:rsidR="00515F7C">
        <w:rPr>
          <w:b/>
          <w:bCs/>
          <w:lang w:val="en-GB"/>
        </w:rPr>
        <w:t xml:space="preserve">. </w:t>
      </w:r>
    </w:p>
    <w:p w14:paraId="5CB7D544" w14:textId="77777777" w:rsidR="00515F7C" w:rsidRDefault="00515F7C" w:rsidP="0062586A">
      <w:pPr>
        <w:rPr>
          <w:b/>
          <w:bCs/>
          <w:lang w:val="en-GB"/>
        </w:rPr>
      </w:pPr>
    </w:p>
    <w:p w14:paraId="700FACE2" w14:textId="77777777" w:rsidR="00EE765F" w:rsidRDefault="00EE765F">
      <w:pPr>
        <w:rPr>
          <w:b/>
          <w:bCs/>
          <w:u w:val="single"/>
          <w:lang w:val="en-GB"/>
        </w:rPr>
      </w:pPr>
    </w:p>
    <w:p w14:paraId="29A3BB06" w14:textId="51E0CB48" w:rsidR="00143DB1" w:rsidRDefault="004467DA">
      <w:pPr>
        <w:rPr>
          <w:lang w:val="en-GB"/>
        </w:rPr>
      </w:pPr>
      <w:r>
        <w:rPr>
          <w:lang w:val="en-GB"/>
        </w:rPr>
        <w:t>(</w:t>
      </w:r>
      <w:r w:rsidR="00143DB1">
        <w:rPr>
          <w:lang w:val="en-GB"/>
        </w:rPr>
        <w:t xml:space="preserve">Size: </w:t>
      </w:r>
      <w:r w:rsidR="004A7EA4">
        <w:rPr>
          <w:lang w:val="en-GB"/>
        </w:rPr>
        <w:t>L, M, S</w:t>
      </w:r>
    </w:p>
    <w:p w14:paraId="5239CD37" w14:textId="37E360E6" w:rsidR="00143DB1" w:rsidRDefault="00A33AC0">
      <w:pPr>
        <w:rPr>
          <w:lang w:val="en-GB"/>
        </w:rPr>
      </w:pPr>
      <w:r>
        <w:rPr>
          <w:lang w:val="en-GB"/>
        </w:rPr>
        <w:t>Sequence: to be controlled by BASE</w:t>
      </w:r>
      <w:r w:rsidR="004467DA">
        <w:rPr>
          <w:lang w:val="en-GB"/>
        </w:rPr>
        <w:t>)</w:t>
      </w:r>
    </w:p>
    <w:p w14:paraId="6B2CCD65" w14:textId="49D33BD2" w:rsidR="00C11465" w:rsidRPr="00143DB1" w:rsidRDefault="00C11465">
      <w:pPr>
        <w:rPr>
          <w:lang w:val="en-GB"/>
        </w:rPr>
      </w:pPr>
      <w:r>
        <w:rPr>
          <w:b/>
          <w:bCs/>
          <w:u w:val="single"/>
          <w:lang w:val="en-GB"/>
        </w:rPr>
        <w:br w:type="page"/>
      </w:r>
    </w:p>
    <w:p w14:paraId="2BCE580B" w14:textId="5BA52FEF" w:rsidR="00C0004A" w:rsidRDefault="00C0004A" w:rsidP="00C0004A">
      <w:pPr>
        <w:rPr>
          <w:b/>
          <w:bCs/>
          <w:u w:val="single"/>
          <w:lang w:val="en-GB"/>
        </w:rPr>
      </w:pPr>
      <w:r>
        <w:rPr>
          <w:b/>
          <w:bCs/>
          <w:u w:val="single"/>
          <w:lang w:val="en-GB"/>
        </w:rPr>
        <w:lastRenderedPageBreak/>
        <w:t>[CONTACT]</w:t>
      </w:r>
    </w:p>
    <w:p w14:paraId="799C860B" w14:textId="2199455D" w:rsidR="00C0004A" w:rsidRDefault="00C0004A" w:rsidP="00C0004A">
      <w:pPr>
        <w:rPr>
          <w:lang w:val="en-GB"/>
        </w:rPr>
      </w:pPr>
    </w:p>
    <w:p w14:paraId="1006B9F5" w14:textId="73D96D73" w:rsidR="00C0004A" w:rsidRDefault="00694AB7" w:rsidP="00C0004A">
      <w:pPr>
        <w:rPr>
          <w:lang w:val="en-GB"/>
        </w:rPr>
      </w:pPr>
      <w:r>
        <w:rPr>
          <w:lang w:val="en-GB"/>
        </w:rPr>
        <w:t xml:space="preserve">Thank you for </w:t>
      </w:r>
      <w:r w:rsidR="003D6E72">
        <w:rPr>
          <w:lang w:val="en-GB"/>
        </w:rPr>
        <w:t xml:space="preserve">your interest! </w:t>
      </w:r>
      <w:r>
        <w:rPr>
          <w:lang w:val="en-GB"/>
        </w:rPr>
        <w:t xml:space="preserve"> </w:t>
      </w:r>
    </w:p>
    <w:p w14:paraId="0C78866D" w14:textId="77777777" w:rsidR="003D6E72" w:rsidRDefault="00694AB7" w:rsidP="00C0004A">
      <w:pPr>
        <w:rPr>
          <w:lang w:val="en-GB"/>
        </w:rPr>
      </w:pPr>
      <w:r>
        <w:rPr>
          <w:lang w:val="en-GB"/>
        </w:rPr>
        <w:t xml:space="preserve">Please </w:t>
      </w:r>
      <w:r w:rsidR="003D6E72">
        <w:rPr>
          <w:lang w:val="en-GB"/>
        </w:rPr>
        <w:t xml:space="preserve">complete </w:t>
      </w:r>
      <w:r>
        <w:rPr>
          <w:lang w:val="en-GB"/>
        </w:rPr>
        <w:t xml:space="preserve">the form below </w:t>
      </w:r>
      <w:r w:rsidR="003D6E72">
        <w:rPr>
          <w:lang w:val="en-GB"/>
        </w:rPr>
        <w:t xml:space="preserve">and we’ll be </w:t>
      </w:r>
      <w:r>
        <w:rPr>
          <w:lang w:val="en-GB"/>
        </w:rPr>
        <w:t xml:space="preserve">in touch </w:t>
      </w:r>
      <w:r w:rsidR="003D6E72">
        <w:rPr>
          <w:lang w:val="en-GB"/>
        </w:rPr>
        <w:t xml:space="preserve">as soon as possible. </w:t>
      </w:r>
    </w:p>
    <w:p w14:paraId="32B7FA79" w14:textId="5710BE6F" w:rsidR="00694AB7" w:rsidRDefault="00694AB7" w:rsidP="00C0004A">
      <w:pPr>
        <w:rPr>
          <w:lang w:val="en-GB"/>
        </w:rPr>
      </w:pPr>
    </w:p>
    <w:p w14:paraId="11FAF12A" w14:textId="1257C538" w:rsidR="00694AB7" w:rsidRDefault="00694AB7" w:rsidP="00C0004A">
      <w:pPr>
        <w:rPr>
          <w:lang w:val="en-GB"/>
        </w:rPr>
      </w:pPr>
      <w:r>
        <w:rPr>
          <w:lang w:val="en-GB"/>
        </w:rPr>
        <w:t>First Name</w:t>
      </w:r>
      <w:r w:rsidR="00097697">
        <w:rPr>
          <w:lang w:val="en-GB"/>
        </w:rPr>
        <w:t>*</w:t>
      </w:r>
    </w:p>
    <w:p w14:paraId="12E665CC" w14:textId="4C359EA1" w:rsidR="00694AB7" w:rsidRDefault="00694AB7" w:rsidP="00C0004A">
      <w:pPr>
        <w:rPr>
          <w:lang w:val="en-GB"/>
        </w:rPr>
      </w:pPr>
      <w:r>
        <w:rPr>
          <w:lang w:val="en-GB"/>
        </w:rPr>
        <w:t>Last Name</w:t>
      </w:r>
      <w:r w:rsidR="00097697">
        <w:rPr>
          <w:lang w:val="en-GB"/>
        </w:rPr>
        <w:t>*</w:t>
      </w:r>
    </w:p>
    <w:p w14:paraId="0F8BEB8B" w14:textId="42DEE2A0" w:rsidR="00694AB7" w:rsidRDefault="000C3550" w:rsidP="00C0004A">
      <w:pPr>
        <w:rPr>
          <w:lang w:val="en-GB"/>
        </w:rPr>
      </w:pPr>
      <w:r>
        <w:rPr>
          <w:lang w:val="en-GB"/>
        </w:rPr>
        <w:t xml:space="preserve">Company </w:t>
      </w:r>
      <w:r w:rsidR="00694AB7">
        <w:rPr>
          <w:lang w:val="en-GB"/>
        </w:rPr>
        <w:t>Title</w:t>
      </w:r>
      <w:r w:rsidR="00097697">
        <w:rPr>
          <w:lang w:val="en-GB"/>
        </w:rPr>
        <w:t>*</w:t>
      </w:r>
    </w:p>
    <w:p w14:paraId="0816E45C" w14:textId="7BA8FC1F" w:rsidR="00694AB7" w:rsidRDefault="000C3550" w:rsidP="00C0004A">
      <w:pPr>
        <w:rPr>
          <w:lang w:val="en-GB"/>
        </w:rPr>
      </w:pPr>
      <w:r>
        <w:rPr>
          <w:lang w:val="en-GB"/>
        </w:rPr>
        <w:t xml:space="preserve">Company </w:t>
      </w:r>
      <w:r w:rsidR="00694AB7">
        <w:rPr>
          <w:lang w:val="en-GB"/>
        </w:rPr>
        <w:t>Email</w:t>
      </w:r>
      <w:r w:rsidR="00097697">
        <w:rPr>
          <w:lang w:val="en-GB"/>
        </w:rPr>
        <w:t>*</w:t>
      </w:r>
    </w:p>
    <w:p w14:paraId="777BDEB9" w14:textId="1CDD35F6" w:rsidR="00694AB7" w:rsidRDefault="00694AB7" w:rsidP="00C0004A">
      <w:pPr>
        <w:rPr>
          <w:lang w:val="en-GB"/>
        </w:rPr>
      </w:pPr>
      <w:r>
        <w:rPr>
          <w:lang w:val="en-GB"/>
        </w:rPr>
        <w:t>Company Name</w:t>
      </w:r>
      <w:r w:rsidR="00097697">
        <w:rPr>
          <w:lang w:val="en-GB"/>
        </w:rPr>
        <w:t>*</w:t>
      </w:r>
    </w:p>
    <w:p w14:paraId="4D4CB7F4" w14:textId="6051EF9E" w:rsidR="00694AB7" w:rsidRDefault="00694AB7" w:rsidP="00C0004A">
      <w:pPr>
        <w:rPr>
          <w:lang w:val="en-GB"/>
        </w:rPr>
      </w:pPr>
      <w:r>
        <w:rPr>
          <w:lang w:val="en-GB"/>
        </w:rPr>
        <w:t>Country/Region</w:t>
      </w:r>
      <w:r w:rsidR="00097697">
        <w:rPr>
          <w:lang w:val="en-GB"/>
        </w:rPr>
        <w:t>*</w:t>
      </w:r>
    </w:p>
    <w:p w14:paraId="2537F20E" w14:textId="1897B8BF" w:rsidR="00097697" w:rsidRDefault="00097697" w:rsidP="00097697">
      <w:pPr>
        <w:rPr>
          <w:lang w:val="en-GB"/>
        </w:rPr>
      </w:pPr>
      <w:r>
        <w:rPr>
          <w:lang w:val="en-GB"/>
        </w:rPr>
        <w:tab/>
        <w:t xml:space="preserve">See </w:t>
      </w:r>
      <w:r>
        <w:rPr>
          <w:noProof/>
          <w:lang w:val="en-GB"/>
        </w:rPr>
        <w:t>‘countrylist.xls’</w:t>
      </w:r>
    </w:p>
    <w:p w14:paraId="54180C30" w14:textId="39985D16" w:rsidR="00097697" w:rsidRDefault="000C3550" w:rsidP="00097697">
      <w:pPr>
        <w:rPr>
          <w:noProof/>
        </w:rPr>
      </w:pPr>
      <w:r>
        <w:rPr>
          <w:lang w:val="en-GB"/>
        </w:rPr>
        <w:t xml:space="preserve">How would you describe </w:t>
      </w:r>
      <w:proofErr w:type="gramStart"/>
      <w:r>
        <w:rPr>
          <w:lang w:val="en-GB"/>
        </w:rPr>
        <w:t>yourself?</w:t>
      </w:r>
      <w:r w:rsidR="00097697">
        <w:rPr>
          <w:lang w:val="en-GB"/>
        </w:rPr>
        <w:t>*</w:t>
      </w:r>
      <w:proofErr w:type="gramEnd"/>
      <w:r w:rsidR="00097697" w:rsidRPr="00097697">
        <w:rPr>
          <w:noProof/>
        </w:rPr>
        <w:t xml:space="preserve"> </w:t>
      </w:r>
    </w:p>
    <w:p w14:paraId="2FFCA825" w14:textId="27FA9AF9" w:rsidR="00097697" w:rsidRDefault="00097697" w:rsidP="00097697">
      <w:pPr>
        <w:ind w:firstLine="720"/>
        <w:rPr>
          <w:lang w:val="en-GB"/>
        </w:rPr>
      </w:pPr>
      <w:r>
        <w:rPr>
          <w:noProof/>
        </w:rPr>
        <w:t>Investment Advisor</w:t>
      </w:r>
    </w:p>
    <w:p w14:paraId="0ACB6CC2" w14:textId="77777777" w:rsidR="00097697" w:rsidRDefault="00097697" w:rsidP="00097697">
      <w:pPr>
        <w:ind w:firstLine="720"/>
        <w:rPr>
          <w:noProof/>
        </w:rPr>
      </w:pPr>
      <w:r>
        <w:rPr>
          <w:noProof/>
        </w:rPr>
        <w:t>Institutional Investor</w:t>
      </w:r>
    </w:p>
    <w:p w14:paraId="391815BC" w14:textId="77777777" w:rsidR="00097697" w:rsidRDefault="00097697" w:rsidP="00097697">
      <w:pPr>
        <w:ind w:firstLine="720"/>
        <w:rPr>
          <w:noProof/>
        </w:rPr>
      </w:pPr>
      <w:r>
        <w:rPr>
          <w:noProof/>
        </w:rPr>
        <w:t>Individual Investor</w:t>
      </w:r>
    </w:p>
    <w:p w14:paraId="3673EB7E" w14:textId="42626122" w:rsidR="000C3550" w:rsidRDefault="000C3550" w:rsidP="00C0004A">
      <w:pPr>
        <w:rPr>
          <w:lang w:val="en-GB"/>
        </w:rPr>
      </w:pPr>
      <w:r>
        <w:rPr>
          <w:lang w:val="en-GB"/>
        </w:rPr>
        <w:t xml:space="preserve">Which </w:t>
      </w:r>
      <w:r w:rsidR="001F4FD3">
        <w:rPr>
          <w:lang w:val="en-GB"/>
        </w:rPr>
        <w:t xml:space="preserve">services </w:t>
      </w:r>
      <w:r>
        <w:rPr>
          <w:lang w:val="en-GB"/>
        </w:rPr>
        <w:t xml:space="preserve">are you interested </w:t>
      </w:r>
      <w:proofErr w:type="gramStart"/>
      <w:r>
        <w:rPr>
          <w:lang w:val="en-GB"/>
        </w:rPr>
        <w:t>in?</w:t>
      </w:r>
      <w:r w:rsidR="00097697">
        <w:rPr>
          <w:lang w:val="en-GB"/>
        </w:rPr>
        <w:t>*</w:t>
      </w:r>
      <w:proofErr w:type="gramEnd"/>
    </w:p>
    <w:p w14:paraId="0EE0740D" w14:textId="77777777" w:rsidR="00097697" w:rsidRDefault="00097697" w:rsidP="00097697">
      <w:pPr>
        <w:ind w:firstLine="720"/>
        <w:rPr>
          <w:lang w:val="en-GB"/>
        </w:rPr>
      </w:pPr>
      <w:r>
        <w:rPr>
          <w:lang w:val="en-GB"/>
        </w:rPr>
        <w:t xml:space="preserve">Advisory Portfolio </w:t>
      </w:r>
    </w:p>
    <w:p w14:paraId="53D0E0C0" w14:textId="77777777" w:rsidR="00097697" w:rsidRDefault="00097697" w:rsidP="00097697">
      <w:pPr>
        <w:ind w:firstLine="720"/>
        <w:rPr>
          <w:lang w:val="en-GB"/>
        </w:rPr>
      </w:pPr>
      <w:r>
        <w:rPr>
          <w:lang w:val="en-GB"/>
        </w:rPr>
        <w:t>Asset Management – Managed Account</w:t>
      </w:r>
    </w:p>
    <w:p w14:paraId="0F4B1147" w14:textId="77777777" w:rsidR="00097697" w:rsidRDefault="00097697" w:rsidP="00097697">
      <w:pPr>
        <w:ind w:firstLine="720"/>
        <w:rPr>
          <w:lang w:val="en-GB"/>
        </w:rPr>
      </w:pPr>
      <w:r>
        <w:rPr>
          <w:lang w:val="en-GB"/>
        </w:rPr>
        <w:t xml:space="preserve">Asset Management – Fund Portfolio </w:t>
      </w:r>
    </w:p>
    <w:p w14:paraId="3BE37423" w14:textId="47B75438" w:rsidR="000C3550" w:rsidRDefault="000C3550" w:rsidP="00C0004A">
      <w:pPr>
        <w:rPr>
          <w:lang w:val="en-GB"/>
        </w:rPr>
      </w:pPr>
      <w:r>
        <w:rPr>
          <w:lang w:val="en-GB"/>
        </w:rPr>
        <w:t>Message</w:t>
      </w:r>
      <w:r w:rsidR="00097697">
        <w:rPr>
          <w:lang w:val="en-GB"/>
        </w:rPr>
        <w:t>*</w:t>
      </w:r>
    </w:p>
    <w:p w14:paraId="75F0A35C" w14:textId="77777777" w:rsidR="00694AB7" w:rsidRDefault="00694AB7" w:rsidP="00C0004A">
      <w:pPr>
        <w:rPr>
          <w:lang w:val="en-GB"/>
        </w:rPr>
      </w:pPr>
    </w:p>
    <w:p w14:paraId="4C318B5E" w14:textId="377D7DB6" w:rsidR="004B3303" w:rsidRDefault="004B3303" w:rsidP="004B3303">
      <w:pPr>
        <w:rPr>
          <w:noProof/>
          <w:lang w:val="en-GB"/>
        </w:rPr>
      </w:pPr>
    </w:p>
    <w:p w14:paraId="21E1A24C" w14:textId="77777777" w:rsidR="00097697" w:rsidRDefault="00097697" w:rsidP="004B3303">
      <w:pPr>
        <w:rPr>
          <w:noProof/>
        </w:rPr>
      </w:pPr>
    </w:p>
    <w:p w14:paraId="727AAF27" w14:textId="77777777" w:rsidR="00C0004A" w:rsidRDefault="00C0004A" w:rsidP="00C0004A">
      <w:pPr>
        <w:rPr>
          <w:lang w:val="en-GB"/>
        </w:rPr>
      </w:pPr>
    </w:p>
    <w:p w14:paraId="03A345F5" w14:textId="77777777" w:rsidR="00C0004A" w:rsidRDefault="00C0004A" w:rsidP="00C0004A">
      <w:pPr>
        <w:rPr>
          <w:lang w:val="en-GB"/>
        </w:rPr>
      </w:pPr>
    </w:p>
    <w:p w14:paraId="6CF5318E" w14:textId="6E22CAC1" w:rsidR="00C0004A" w:rsidRDefault="00C0004A">
      <w:pPr>
        <w:rPr>
          <w:lang w:val="en-GB"/>
        </w:rPr>
      </w:pPr>
      <w:r>
        <w:rPr>
          <w:lang w:val="en-GB"/>
        </w:rPr>
        <w:br w:type="page"/>
      </w:r>
    </w:p>
    <w:p w14:paraId="3D2BC332" w14:textId="048656C1" w:rsidR="00C0004A" w:rsidRPr="00BE3945" w:rsidRDefault="00C0004A" w:rsidP="00C0004A">
      <w:pPr>
        <w:rPr>
          <w:b/>
          <w:bCs/>
          <w:u w:val="single"/>
          <w:lang w:val="en-GB"/>
        </w:rPr>
      </w:pPr>
      <w:r>
        <w:rPr>
          <w:b/>
          <w:bCs/>
          <w:u w:val="single"/>
          <w:lang w:val="en-GB"/>
        </w:rPr>
        <w:lastRenderedPageBreak/>
        <w:t>[DISCLAIMERS</w:t>
      </w:r>
      <w:r w:rsidR="00635046">
        <w:rPr>
          <w:b/>
          <w:bCs/>
          <w:u w:val="single"/>
          <w:lang w:val="en-GB"/>
        </w:rPr>
        <w:t xml:space="preserve"> – Privacy Policy</w:t>
      </w:r>
      <w:r>
        <w:rPr>
          <w:b/>
          <w:bCs/>
          <w:u w:val="single"/>
          <w:lang w:val="en-GB"/>
        </w:rPr>
        <w:t>]</w:t>
      </w:r>
    </w:p>
    <w:p w14:paraId="47C92FE5" w14:textId="77777777" w:rsidR="00C0004A" w:rsidRDefault="00C0004A" w:rsidP="00C0004A">
      <w:pPr>
        <w:rPr>
          <w:lang w:val="en-GB"/>
        </w:rPr>
      </w:pPr>
    </w:p>
    <w:p w14:paraId="64438E5B" w14:textId="77777777" w:rsidR="00CE1870" w:rsidRPr="00A26A82" w:rsidRDefault="00CE1870" w:rsidP="00CE1870">
      <w:pPr>
        <w:rPr>
          <w:b/>
          <w:bCs/>
          <w:lang w:val="en-GB"/>
        </w:rPr>
      </w:pPr>
      <w:r w:rsidRPr="00A26A82">
        <w:rPr>
          <w:b/>
          <w:bCs/>
          <w:lang w:val="en-GB"/>
        </w:rPr>
        <w:t>Privacy Policy</w:t>
      </w:r>
    </w:p>
    <w:p w14:paraId="1BC15395" w14:textId="79424976" w:rsidR="00A26A82" w:rsidRDefault="00592FA2" w:rsidP="00C5147B">
      <w:pPr>
        <w:rPr>
          <w:lang w:val="en-GB"/>
        </w:rPr>
      </w:pPr>
      <w:bookmarkStart w:id="0" w:name="_Hlk112058619"/>
      <w:r>
        <w:rPr>
          <w:lang w:val="en-GB"/>
        </w:rPr>
        <w:t xml:space="preserve">This Privacy Notice covers the personal data we collect from you, how we collect it, with whom we share it and how we process it in connection with your use of this </w:t>
      </w:r>
      <w:r w:rsidRPr="00C5147B">
        <w:rPr>
          <w:lang w:val="en-GB"/>
        </w:rPr>
        <w:t xml:space="preserve">website </w:t>
      </w:r>
      <w:r w:rsidRPr="00A26A82">
        <w:rPr>
          <w:lang w:val="en-GB"/>
        </w:rPr>
        <w:t>https://www.base-am.com</w:t>
      </w:r>
      <w:r>
        <w:rPr>
          <w:lang w:val="en-GB"/>
        </w:rPr>
        <w:t xml:space="preserve"> </w:t>
      </w:r>
      <w:r w:rsidRPr="00C5147B">
        <w:rPr>
          <w:lang w:val="en-GB"/>
        </w:rPr>
        <w:t>(</w:t>
      </w:r>
      <w:r>
        <w:rPr>
          <w:lang w:val="en-GB"/>
        </w:rPr>
        <w:t xml:space="preserve">the </w:t>
      </w:r>
      <w:r w:rsidRPr="00C5147B">
        <w:rPr>
          <w:lang w:val="en-GB"/>
        </w:rPr>
        <w:t>“Website”)</w:t>
      </w:r>
      <w:r>
        <w:rPr>
          <w:lang w:val="en-GB"/>
        </w:rPr>
        <w:t xml:space="preserve">. </w:t>
      </w:r>
      <w:r w:rsidR="00C5147B" w:rsidRPr="00C5147B">
        <w:rPr>
          <w:lang w:val="en-GB"/>
        </w:rPr>
        <w:t xml:space="preserve">For the purposes of this </w:t>
      </w:r>
      <w:r w:rsidR="00CB0D1D">
        <w:rPr>
          <w:lang w:val="en-GB"/>
        </w:rPr>
        <w:t>Privacy Notice</w:t>
      </w:r>
      <w:r w:rsidR="00C5147B" w:rsidRPr="00C5147B">
        <w:rPr>
          <w:lang w:val="en-GB"/>
        </w:rPr>
        <w:t>, “</w:t>
      </w:r>
      <w:r w:rsidR="00A26A82">
        <w:rPr>
          <w:lang w:val="en-GB"/>
        </w:rPr>
        <w:t>BASE</w:t>
      </w:r>
      <w:r w:rsidR="00C5147B" w:rsidRPr="00C5147B">
        <w:rPr>
          <w:lang w:val="en-GB"/>
        </w:rPr>
        <w:t xml:space="preserve">”, “we”, “us”, and “our” means </w:t>
      </w:r>
      <w:r w:rsidR="00A26A82">
        <w:rPr>
          <w:lang w:val="en-GB"/>
        </w:rPr>
        <w:t xml:space="preserve">Base Asset Management Limited. </w:t>
      </w:r>
    </w:p>
    <w:bookmarkEnd w:id="0"/>
    <w:p w14:paraId="1FA082A5" w14:textId="0F1584C6" w:rsidR="00BD7A97" w:rsidRDefault="00BD7A97" w:rsidP="00C5147B">
      <w:pPr>
        <w:rPr>
          <w:lang w:val="en-GB"/>
        </w:rPr>
      </w:pPr>
      <w:r>
        <w:rPr>
          <w:lang w:val="en-GB"/>
        </w:rPr>
        <w:t xml:space="preserve">“Personal data” refers to any information that can be used to identify you, such as your name, contact details, </w:t>
      </w:r>
      <w:r w:rsidRPr="00C5147B">
        <w:rPr>
          <w:lang w:val="en-GB"/>
        </w:rPr>
        <w:t>identification number</w:t>
      </w:r>
      <w:r>
        <w:rPr>
          <w:lang w:val="en-GB"/>
        </w:rPr>
        <w:t xml:space="preserve">, account number and balance, transaction history or online identifiers such as your IP address. </w:t>
      </w:r>
      <w:r w:rsidRPr="00C5147B">
        <w:rPr>
          <w:lang w:val="en-GB"/>
        </w:rPr>
        <w:t xml:space="preserve">Personal data does not include data </w:t>
      </w:r>
      <w:r>
        <w:rPr>
          <w:lang w:val="en-GB"/>
        </w:rPr>
        <w:t>from which</w:t>
      </w:r>
      <w:r w:rsidRPr="00C5147B">
        <w:rPr>
          <w:lang w:val="en-GB"/>
        </w:rPr>
        <w:t xml:space="preserve"> you can no longer be identified such as anonymi</w:t>
      </w:r>
      <w:r>
        <w:rPr>
          <w:lang w:val="en-GB"/>
        </w:rPr>
        <w:t>se</w:t>
      </w:r>
      <w:r w:rsidRPr="00C5147B">
        <w:rPr>
          <w:lang w:val="en-GB"/>
        </w:rPr>
        <w:t>d aggregate data.</w:t>
      </w:r>
    </w:p>
    <w:p w14:paraId="52E5F813" w14:textId="77777777" w:rsidR="00BD7A97" w:rsidRPr="00C5147B" w:rsidRDefault="00C5147B" w:rsidP="00BD7A97">
      <w:pPr>
        <w:rPr>
          <w:lang w:val="en-GB"/>
        </w:rPr>
      </w:pPr>
      <w:r>
        <w:rPr>
          <w:lang w:val="en-GB"/>
        </w:rPr>
        <w:t>W</w:t>
      </w:r>
      <w:r w:rsidRPr="00C5147B">
        <w:rPr>
          <w:lang w:val="en-GB"/>
        </w:rPr>
        <w:t xml:space="preserve">e are responsible for how we </w:t>
      </w:r>
      <w:r w:rsidR="00BD7A97">
        <w:rPr>
          <w:lang w:val="en-GB"/>
        </w:rPr>
        <w:t>collect</w:t>
      </w:r>
      <w:r w:rsidRPr="00C5147B">
        <w:rPr>
          <w:lang w:val="en-GB"/>
        </w:rPr>
        <w:t xml:space="preserve"> and use personal data about you. If you have questions </w:t>
      </w:r>
      <w:r w:rsidR="00BD7A97">
        <w:rPr>
          <w:lang w:val="en-GB"/>
        </w:rPr>
        <w:t xml:space="preserve">related to this Privacy Notice </w:t>
      </w:r>
      <w:r w:rsidR="00BD7A97" w:rsidRPr="00C5147B">
        <w:rPr>
          <w:lang w:val="en-GB"/>
        </w:rPr>
        <w:t>or how we handle your personal data, please contact us at info@</w:t>
      </w:r>
      <w:r w:rsidR="00BD7A97">
        <w:rPr>
          <w:lang w:val="en-GB"/>
        </w:rPr>
        <w:t>base-am.com</w:t>
      </w:r>
      <w:r w:rsidR="00BD7A97" w:rsidRPr="00C5147B">
        <w:rPr>
          <w:lang w:val="en-GB"/>
        </w:rPr>
        <w:t>.</w:t>
      </w:r>
    </w:p>
    <w:p w14:paraId="7CAF816C" w14:textId="77777777" w:rsidR="00C5147B" w:rsidRDefault="00C5147B" w:rsidP="00C5147B">
      <w:pPr>
        <w:rPr>
          <w:lang w:val="en-GB"/>
        </w:rPr>
      </w:pPr>
    </w:p>
    <w:p w14:paraId="07DC84C6" w14:textId="676BF419" w:rsidR="00C5147B" w:rsidRPr="00C5147B" w:rsidRDefault="00E30117" w:rsidP="00C5147B">
      <w:pPr>
        <w:rPr>
          <w:b/>
          <w:bCs/>
          <w:lang w:val="en-GB"/>
        </w:rPr>
      </w:pPr>
      <w:r>
        <w:rPr>
          <w:b/>
          <w:bCs/>
          <w:lang w:val="en-GB"/>
        </w:rPr>
        <w:t>The Categories of Personal Data Collected</w:t>
      </w:r>
    </w:p>
    <w:p w14:paraId="67A5BEB6" w14:textId="15A0315B" w:rsidR="00CB5E8F" w:rsidRDefault="00CB5E8F" w:rsidP="00C5147B">
      <w:pPr>
        <w:rPr>
          <w:lang w:val="en-GB"/>
        </w:rPr>
      </w:pPr>
      <w:r>
        <w:rPr>
          <w:lang w:val="en-GB"/>
        </w:rPr>
        <w:t>The types of personal data we may collect about you include the following:</w:t>
      </w:r>
    </w:p>
    <w:p w14:paraId="401C5D22" w14:textId="77777777" w:rsidR="00A22120" w:rsidRPr="00A22120" w:rsidRDefault="00A22120" w:rsidP="00A22120">
      <w:pPr>
        <w:pStyle w:val="ListParagraph"/>
        <w:numPr>
          <w:ilvl w:val="0"/>
          <w:numId w:val="38"/>
        </w:numPr>
        <w:rPr>
          <w:lang w:val="en-GB"/>
        </w:rPr>
      </w:pPr>
      <w:r w:rsidRPr="00A22120">
        <w:rPr>
          <w:lang w:val="en-GB"/>
        </w:rPr>
        <w:t>contact and communications information, including:</w:t>
      </w:r>
    </w:p>
    <w:p w14:paraId="53CF8AAE" w14:textId="0E0E0332" w:rsidR="00A22120" w:rsidRPr="00A22120" w:rsidRDefault="00A22120" w:rsidP="00A22120">
      <w:pPr>
        <w:pStyle w:val="ListParagraph"/>
        <w:numPr>
          <w:ilvl w:val="0"/>
          <w:numId w:val="39"/>
        </w:numPr>
        <w:rPr>
          <w:lang w:val="en-GB"/>
        </w:rPr>
      </w:pPr>
      <w:r w:rsidRPr="00A22120">
        <w:rPr>
          <w:lang w:val="en-GB"/>
        </w:rPr>
        <w:t xml:space="preserve">your contact details, </w:t>
      </w:r>
      <w:r w:rsidR="00CB5E8F">
        <w:rPr>
          <w:lang w:val="en-GB"/>
        </w:rPr>
        <w:t>such as</w:t>
      </w:r>
      <w:r w:rsidRPr="00A22120">
        <w:rPr>
          <w:lang w:val="en-GB"/>
        </w:rPr>
        <w:t xml:space="preserve"> email address(es), telephone numbers and postal address(es</w:t>
      </w:r>
      <w:proofErr w:type="gramStart"/>
      <w:r w:rsidRPr="00A22120">
        <w:rPr>
          <w:lang w:val="en-GB"/>
        </w:rPr>
        <w:t>);</w:t>
      </w:r>
      <w:proofErr w:type="gramEnd"/>
      <w:r w:rsidRPr="00A22120">
        <w:rPr>
          <w:lang w:val="en-GB"/>
        </w:rPr>
        <w:t xml:space="preserve"> </w:t>
      </w:r>
    </w:p>
    <w:p w14:paraId="5234DB5B" w14:textId="77777777" w:rsidR="00CB5E8F" w:rsidRDefault="00A22120" w:rsidP="00A22120">
      <w:pPr>
        <w:pStyle w:val="ListParagraph"/>
        <w:numPr>
          <w:ilvl w:val="0"/>
          <w:numId w:val="39"/>
        </w:numPr>
        <w:rPr>
          <w:lang w:val="en-GB"/>
        </w:rPr>
      </w:pPr>
      <w:r w:rsidRPr="00A22120">
        <w:rPr>
          <w:lang w:val="en-GB"/>
        </w:rPr>
        <w:t xml:space="preserve">records of </w:t>
      </w:r>
      <w:r w:rsidR="00CB5E8F">
        <w:rPr>
          <w:lang w:val="en-GB"/>
        </w:rPr>
        <w:t xml:space="preserve">our past interactions and </w:t>
      </w:r>
      <w:proofErr w:type="gramStart"/>
      <w:r w:rsidRPr="00A22120">
        <w:rPr>
          <w:lang w:val="en-GB"/>
        </w:rPr>
        <w:t>communications</w:t>
      </w:r>
      <w:r w:rsidR="00CB5E8F">
        <w:rPr>
          <w:lang w:val="en-GB"/>
        </w:rPr>
        <w:t>;</w:t>
      </w:r>
      <w:proofErr w:type="gramEnd"/>
    </w:p>
    <w:p w14:paraId="248290C6" w14:textId="75B39CB6" w:rsidR="00A22120" w:rsidRPr="00A22120" w:rsidRDefault="00A22120" w:rsidP="00A22120">
      <w:pPr>
        <w:pStyle w:val="ListParagraph"/>
        <w:numPr>
          <w:ilvl w:val="0"/>
          <w:numId w:val="39"/>
        </w:numPr>
        <w:rPr>
          <w:lang w:val="en-GB"/>
        </w:rPr>
      </w:pPr>
      <w:r w:rsidRPr="00A22120">
        <w:rPr>
          <w:lang w:val="en-GB"/>
        </w:rPr>
        <w:t xml:space="preserve">information </w:t>
      </w:r>
      <w:r w:rsidR="00CB5E8F">
        <w:rPr>
          <w:lang w:val="en-GB"/>
        </w:rPr>
        <w:t>generated</w:t>
      </w:r>
      <w:r w:rsidRPr="00A22120">
        <w:rPr>
          <w:lang w:val="en-GB"/>
        </w:rPr>
        <w:t xml:space="preserve"> by your computer and software when you visit our website, </w:t>
      </w:r>
      <w:r w:rsidR="00CB5E8F">
        <w:rPr>
          <w:lang w:val="en-GB"/>
        </w:rPr>
        <w:t xml:space="preserve">such as </w:t>
      </w:r>
      <w:r w:rsidRPr="00A22120">
        <w:rPr>
          <w:lang w:val="en-GB"/>
        </w:rPr>
        <w:t xml:space="preserve">your IP address, browser </w:t>
      </w:r>
      <w:r w:rsidR="00CB5E8F">
        <w:rPr>
          <w:lang w:val="en-GB"/>
        </w:rPr>
        <w:t xml:space="preserve">type </w:t>
      </w:r>
      <w:r w:rsidRPr="00A22120">
        <w:rPr>
          <w:lang w:val="en-GB"/>
        </w:rPr>
        <w:t>and operating system information (note that we do not attempt to identify individuals using this information</w:t>
      </w:r>
      <w:proofErr w:type="gramStart"/>
      <w:r w:rsidRPr="00A22120">
        <w:rPr>
          <w:lang w:val="en-GB"/>
        </w:rPr>
        <w:t>);</w:t>
      </w:r>
      <w:proofErr w:type="gramEnd"/>
      <w:r w:rsidRPr="00A22120">
        <w:rPr>
          <w:lang w:val="en-GB"/>
        </w:rPr>
        <w:t xml:space="preserve"> </w:t>
      </w:r>
    </w:p>
    <w:p w14:paraId="42EF54A2" w14:textId="557EADDA" w:rsidR="00A22120" w:rsidRPr="00A22120" w:rsidRDefault="00A22120" w:rsidP="00A22120">
      <w:pPr>
        <w:pStyle w:val="ListParagraph"/>
        <w:numPr>
          <w:ilvl w:val="0"/>
          <w:numId w:val="38"/>
        </w:numPr>
        <w:rPr>
          <w:lang w:val="en-GB"/>
        </w:rPr>
      </w:pPr>
      <w:r w:rsidRPr="00A22120">
        <w:rPr>
          <w:lang w:val="en-GB"/>
        </w:rPr>
        <w:t xml:space="preserve">identification, biographical, </w:t>
      </w:r>
      <w:proofErr w:type="gramStart"/>
      <w:r w:rsidRPr="00A22120">
        <w:rPr>
          <w:lang w:val="en-GB"/>
        </w:rPr>
        <w:t>educational</w:t>
      </w:r>
      <w:proofErr w:type="gramEnd"/>
      <w:r w:rsidRPr="00A22120">
        <w:rPr>
          <w:lang w:val="en-GB"/>
        </w:rPr>
        <w:t xml:space="preserve"> and social information, including: </w:t>
      </w:r>
    </w:p>
    <w:p w14:paraId="3EDB656A" w14:textId="734BA514" w:rsidR="00A22120" w:rsidRPr="00A22120" w:rsidRDefault="00A22120" w:rsidP="00A22120">
      <w:pPr>
        <w:pStyle w:val="ListParagraph"/>
        <w:numPr>
          <w:ilvl w:val="0"/>
          <w:numId w:val="41"/>
        </w:numPr>
        <w:rPr>
          <w:lang w:val="en-GB"/>
        </w:rPr>
      </w:pPr>
      <w:r w:rsidRPr="00A22120">
        <w:rPr>
          <w:lang w:val="en-GB"/>
        </w:rPr>
        <w:t xml:space="preserve">your name, title, gender, nationality and </w:t>
      </w:r>
      <w:proofErr w:type="gramStart"/>
      <w:r w:rsidRPr="00A22120">
        <w:rPr>
          <w:lang w:val="en-GB"/>
        </w:rPr>
        <w:t>age;</w:t>
      </w:r>
      <w:proofErr w:type="gramEnd"/>
      <w:r w:rsidRPr="00A22120">
        <w:rPr>
          <w:lang w:val="en-GB"/>
        </w:rPr>
        <w:t xml:space="preserve"> </w:t>
      </w:r>
    </w:p>
    <w:p w14:paraId="280E4363" w14:textId="5BA58DEB" w:rsidR="00A22120" w:rsidRPr="00A22120" w:rsidRDefault="00A22120" w:rsidP="00A22120">
      <w:pPr>
        <w:pStyle w:val="ListParagraph"/>
        <w:numPr>
          <w:ilvl w:val="0"/>
          <w:numId w:val="41"/>
        </w:numPr>
        <w:rPr>
          <w:lang w:val="en-GB"/>
        </w:rPr>
      </w:pPr>
      <w:r w:rsidRPr="00A22120">
        <w:rPr>
          <w:lang w:val="en-GB"/>
        </w:rPr>
        <w:t>your image and likeness</w:t>
      </w:r>
      <w:r w:rsidR="00172673">
        <w:rPr>
          <w:lang w:val="en-GB"/>
        </w:rPr>
        <w:t xml:space="preserve"> of you</w:t>
      </w:r>
      <w:r w:rsidR="0058653F">
        <w:rPr>
          <w:lang w:val="en-GB"/>
        </w:rPr>
        <w:t xml:space="preserve"> </w:t>
      </w:r>
      <w:r w:rsidRPr="00A22120">
        <w:rPr>
          <w:lang w:val="en-GB"/>
        </w:rPr>
        <w:t>(for example if we are meeting you in person</w:t>
      </w:r>
      <w:proofErr w:type="gramStart"/>
      <w:r w:rsidRPr="00A22120">
        <w:rPr>
          <w:lang w:val="en-GB"/>
        </w:rPr>
        <w:t>);</w:t>
      </w:r>
      <w:proofErr w:type="gramEnd"/>
      <w:r w:rsidRPr="00A22120">
        <w:rPr>
          <w:lang w:val="en-GB"/>
        </w:rPr>
        <w:t xml:space="preserve"> </w:t>
      </w:r>
    </w:p>
    <w:p w14:paraId="0306F640" w14:textId="691E19E7" w:rsidR="00A22120" w:rsidRPr="00A22120" w:rsidRDefault="00A22120" w:rsidP="00A22120">
      <w:pPr>
        <w:pStyle w:val="ListParagraph"/>
        <w:numPr>
          <w:ilvl w:val="0"/>
          <w:numId w:val="41"/>
        </w:numPr>
        <w:rPr>
          <w:lang w:val="en-GB"/>
        </w:rPr>
      </w:pPr>
      <w:r w:rsidRPr="00A22120">
        <w:rPr>
          <w:lang w:val="en-GB"/>
        </w:rPr>
        <w:t>your signature (for example when signing a contract or other document provided to us</w:t>
      </w:r>
      <w:proofErr w:type="gramStart"/>
      <w:r w:rsidRPr="00A22120">
        <w:rPr>
          <w:lang w:val="en-GB"/>
        </w:rPr>
        <w:t>);</w:t>
      </w:r>
      <w:proofErr w:type="gramEnd"/>
      <w:r w:rsidRPr="00A22120">
        <w:rPr>
          <w:lang w:val="en-GB"/>
        </w:rPr>
        <w:t xml:space="preserve"> </w:t>
      </w:r>
    </w:p>
    <w:p w14:paraId="020FAC3C" w14:textId="34A90450" w:rsidR="00A22120" w:rsidRPr="00A22120" w:rsidRDefault="00A22120" w:rsidP="00A22120">
      <w:pPr>
        <w:pStyle w:val="ListParagraph"/>
        <w:numPr>
          <w:ilvl w:val="0"/>
          <w:numId w:val="41"/>
        </w:numPr>
        <w:rPr>
          <w:lang w:val="en-GB"/>
        </w:rPr>
      </w:pPr>
      <w:r w:rsidRPr="00A22120">
        <w:rPr>
          <w:lang w:val="en-GB"/>
        </w:rPr>
        <w:t xml:space="preserve">your activities, lifestyle information and social </w:t>
      </w:r>
      <w:proofErr w:type="gramStart"/>
      <w:r w:rsidRPr="00A22120">
        <w:rPr>
          <w:lang w:val="en-GB"/>
        </w:rPr>
        <w:t>circumstances;</w:t>
      </w:r>
      <w:proofErr w:type="gramEnd"/>
      <w:r w:rsidRPr="00A22120">
        <w:rPr>
          <w:lang w:val="en-GB"/>
        </w:rPr>
        <w:t xml:space="preserve"> </w:t>
      </w:r>
    </w:p>
    <w:p w14:paraId="50F9463C" w14:textId="2B9D49BB" w:rsidR="00A22120" w:rsidRPr="00A22120" w:rsidRDefault="00A22120" w:rsidP="00A22120">
      <w:pPr>
        <w:pStyle w:val="ListParagraph"/>
        <w:numPr>
          <w:ilvl w:val="0"/>
          <w:numId w:val="38"/>
        </w:numPr>
        <w:rPr>
          <w:lang w:val="en-GB"/>
        </w:rPr>
      </w:pPr>
      <w:r w:rsidRPr="00A22120">
        <w:rPr>
          <w:lang w:val="en-GB"/>
        </w:rPr>
        <w:t xml:space="preserve">work related information, including: </w:t>
      </w:r>
    </w:p>
    <w:p w14:paraId="05395D57" w14:textId="6DAAC0D0" w:rsidR="00A22120" w:rsidRPr="00A22120" w:rsidRDefault="00A22120" w:rsidP="00A22120">
      <w:pPr>
        <w:pStyle w:val="ListParagraph"/>
        <w:numPr>
          <w:ilvl w:val="0"/>
          <w:numId w:val="43"/>
        </w:numPr>
        <w:rPr>
          <w:lang w:val="en-GB"/>
        </w:rPr>
      </w:pPr>
      <w:r w:rsidRPr="00A22120">
        <w:rPr>
          <w:lang w:val="en-GB"/>
        </w:rPr>
        <w:t xml:space="preserve">your professional activities and </w:t>
      </w:r>
      <w:proofErr w:type="gramStart"/>
      <w:r w:rsidRPr="00A22120">
        <w:rPr>
          <w:lang w:val="en-GB"/>
        </w:rPr>
        <w:t>interests;</w:t>
      </w:r>
      <w:proofErr w:type="gramEnd"/>
      <w:r w:rsidRPr="00A22120">
        <w:rPr>
          <w:lang w:val="en-GB"/>
        </w:rPr>
        <w:t xml:space="preserve"> </w:t>
      </w:r>
    </w:p>
    <w:p w14:paraId="1D165AB3" w14:textId="4C60D6BF" w:rsidR="00A22120" w:rsidRPr="00A22120" w:rsidRDefault="00A22120" w:rsidP="00A22120">
      <w:pPr>
        <w:pStyle w:val="ListParagraph"/>
        <w:numPr>
          <w:ilvl w:val="0"/>
          <w:numId w:val="43"/>
        </w:numPr>
        <w:rPr>
          <w:lang w:val="en-GB"/>
        </w:rPr>
      </w:pPr>
      <w:r w:rsidRPr="00A22120">
        <w:rPr>
          <w:lang w:val="en-GB"/>
        </w:rPr>
        <w:t xml:space="preserve">your involvement with and membership of industry bodies and professional </w:t>
      </w:r>
      <w:proofErr w:type="gramStart"/>
      <w:r w:rsidRPr="00A22120">
        <w:rPr>
          <w:lang w:val="en-GB"/>
        </w:rPr>
        <w:t>associations;</w:t>
      </w:r>
      <w:proofErr w:type="gramEnd"/>
      <w:r w:rsidRPr="00A22120">
        <w:rPr>
          <w:lang w:val="en-GB"/>
        </w:rPr>
        <w:t xml:space="preserve"> </w:t>
      </w:r>
    </w:p>
    <w:p w14:paraId="5466F2A3" w14:textId="31120778" w:rsidR="00A22120" w:rsidRPr="00A22120" w:rsidRDefault="00A22120" w:rsidP="00A22120">
      <w:pPr>
        <w:pStyle w:val="ListParagraph"/>
        <w:numPr>
          <w:ilvl w:val="0"/>
          <w:numId w:val="43"/>
        </w:numPr>
        <w:rPr>
          <w:lang w:val="en-GB"/>
        </w:rPr>
      </w:pPr>
      <w:r w:rsidRPr="00A22120">
        <w:rPr>
          <w:lang w:val="en-GB"/>
        </w:rPr>
        <w:t xml:space="preserve">other information about your employment and professional life; </w:t>
      </w:r>
      <w:r w:rsidR="00172673">
        <w:rPr>
          <w:lang w:val="en-GB"/>
        </w:rPr>
        <w:t>and</w:t>
      </w:r>
    </w:p>
    <w:p w14:paraId="3EDD2E52" w14:textId="656FB8C3" w:rsidR="00A22120" w:rsidRPr="00A22120" w:rsidRDefault="00A22120" w:rsidP="00A22120">
      <w:pPr>
        <w:pStyle w:val="ListParagraph"/>
        <w:numPr>
          <w:ilvl w:val="0"/>
          <w:numId w:val="43"/>
        </w:numPr>
        <w:rPr>
          <w:lang w:val="en-GB"/>
        </w:rPr>
      </w:pPr>
      <w:r w:rsidRPr="00A22120">
        <w:rPr>
          <w:lang w:val="en-GB"/>
        </w:rPr>
        <w:t>other information which you provide in your communications with us.</w:t>
      </w:r>
    </w:p>
    <w:p w14:paraId="1D16B0D7" w14:textId="075F13D8" w:rsidR="00172673" w:rsidRDefault="00172673" w:rsidP="00C5147B">
      <w:pPr>
        <w:rPr>
          <w:lang w:val="en-GB"/>
        </w:rPr>
      </w:pPr>
      <w:r>
        <w:rPr>
          <w:lang w:val="en-GB"/>
        </w:rPr>
        <w:t xml:space="preserve">We also collect and share generalised data, such as statistical or demographic information, for any purpose. This type of data is originated from your personal but cannot be used to identify you specifically. </w:t>
      </w:r>
      <w:r w:rsidR="009A2A7D" w:rsidRPr="009A2A7D">
        <w:rPr>
          <w:lang w:val="en-GB"/>
        </w:rPr>
        <w:t xml:space="preserve">For example, we may compute the percentage of our </w:t>
      </w:r>
      <w:r w:rsidR="009A2A7D">
        <w:rPr>
          <w:lang w:val="en-GB"/>
        </w:rPr>
        <w:t>users</w:t>
      </w:r>
      <w:r w:rsidR="009A2A7D" w:rsidRPr="009A2A7D">
        <w:rPr>
          <w:lang w:val="en-GB"/>
        </w:rPr>
        <w:t xml:space="preserve"> who are interested in a certain product type by combining your browsing information with other data. However, if we combine or link aggregated data with your personal data so that it can be used to identify you, we consider the combined data to be personal data under this Privacy Notice and will use it in accordance with this notice.</w:t>
      </w:r>
    </w:p>
    <w:p w14:paraId="65890348" w14:textId="3431CC73" w:rsidR="009A2A7D" w:rsidRDefault="009A2A7D" w:rsidP="00C5147B">
      <w:pPr>
        <w:rPr>
          <w:lang w:val="en-GB"/>
        </w:rPr>
      </w:pPr>
      <w:r w:rsidRPr="009A2A7D">
        <w:rPr>
          <w:lang w:val="en-GB"/>
        </w:rPr>
        <w:lastRenderedPageBreak/>
        <w:t>If we are required by law to do so, or if we believe that it is necessary to protect our rights and/or comply with judicial or regulatory proceedings, a court order or other legal process, we may collect your personal data without your knowledge or consent.</w:t>
      </w:r>
    </w:p>
    <w:p w14:paraId="6610C2D7" w14:textId="77777777" w:rsidR="00C5147B" w:rsidRDefault="00C5147B" w:rsidP="00C5147B">
      <w:pPr>
        <w:rPr>
          <w:lang w:val="en-GB"/>
        </w:rPr>
      </w:pPr>
    </w:p>
    <w:p w14:paraId="42C1D7A4" w14:textId="1921B70B" w:rsidR="00C5147B" w:rsidRPr="00C5147B" w:rsidRDefault="00E30117" w:rsidP="00C5147B">
      <w:pPr>
        <w:rPr>
          <w:b/>
          <w:bCs/>
          <w:lang w:val="en-GB"/>
        </w:rPr>
      </w:pPr>
      <w:r>
        <w:rPr>
          <w:b/>
          <w:bCs/>
          <w:lang w:val="en-GB"/>
        </w:rPr>
        <w:t>How Your Personal Data is Collected</w:t>
      </w:r>
    </w:p>
    <w:p w14:paraId="217A8400" w14:textId="533A7938" w:rsidR="00C5147B" w:rsidRPr="00E30117" w:rsidRDefault="006C5DE7" w:rsidP="00E30117">
      <w:pPr>
        <w:rPr>
          <w:lang w:val="en-GB"/>
        </w:rPr>
      </w:pPr>
      <w:r>
        <w:rPr>
          <w:lang w:val="en-GB"/>
        </w:rPr>
        <w:t xml:space="preserve">There are several ways we may </w:t>
      </w:r>
      <w:r w:rsidR="00C5147B" w:rsidRPr="00E30117">
        <w:rPr>
          <w:lang w:val="en-GB"/>
        </w:rPr>
        <w:t xml:space="preserve">collect </w:t>
      </w:r>
      <w:r>
        <w:rPr>
          <w:lang w:val="en-GB"/>
        </w:rPr>
        <w:t xml:space="preserve">your </w:t>
      </w:r>
      <w:r w:rsidR="00C5147B" w:rsidRPr="00E30117">
        <w:rPr>
          <w:lang w:val="en-GB"/>
        </w:rPr>
        <w:t>personal data</w:t>
      </w:r>
      <w:r>
        <w:rPr>
          <w:lang w:val="en-GB"/>
        </w:rPr>
        <w:t>:</w:t>
      </w:r>
    </w:p>
    <w:p w14:paraId="0A5B4057" w14:textId="2A68B30F"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submit your information on our </w:t>
      </w:r>
      <w:proofErr w:type="gramStart"/>
      <w:r w:rsidR="00C5147B" w:rsidRPr="00C5147B">
        <w:rPr>
          <w:lang w:val="en-GB"/>
        </w:rPr>
        <w:t>Website</w:t>
      </w:r>
      <w:proofErr w:type="gramEnd"/>
      <w:r w:rsidR="001C2B84">
        <w:rPr>
          <w:lang w:val="en-GB"/>
        </w:rPr>
        <w:t xml:space="preserve"> </w:t>
      </w:r>
      <w:r w:rsidR="00C5147B" w:rsidRPr="00C5147B">
        <w:rPr>
          <w:lang w:val="en-GB"/>
        </w:rPr>
        <w:t xml:space="preserve">through our </w:t>
      </w:r>
      <w:r w:rsidR="006226CA">
        <w:rPr>
          <w:lang w:val="en-GB"/>
        </w:rPr>
        <w:t>contact</w:t>
      </w:r>
      <w:r w:rsidR="00C5147B" w:rsidRPr="00C5147B">
        <w:rPr>
          <w:lang w:val="en-GB"/>
        </w:rPr>
        <w:t xml:space="preserve"> form</w:t>
      </w:r>
      <w:r w:rsidR="008A290F">
        <w:rPr>
          <w:lang w:val="en-GB"/>
        </w:rPr>
        <w:t>;</w:t>
      </w:r>
    </w:p>
    <w:p w14:paraId="69C001E0" w14:textId="296AFDF5"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request literature or research information from </w:t>
      </w:r>
      <w:proofErr w:type="gramStart"/>
      <w:r w:rsidR="00C5147B" w:rsidRPr="00C5147B">
        <w:rPr>
          <w:lang w:val="en-GB"/>
        </w:rPr>
        <w:t>us</w:t>
      </w:r>
      <w:r w:rsidR="008A290F">
        <w:rPr>
          <w:lang w:val="en-GB"/>
        </w:rPr>
        <w:t>;</w:t>
      </w:r>
      <w:proofErr w:type="gramEnd"/>
    </w:p>
    <w:p w14:paraId="0614D807" w14:textId="0DAA1055"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visit </w:t>
      </w:r>
      <w:r w:rsidR="006C5DE7">
        <w:rPr>
          <w:lang w:val="en-GB"/>
        </w:rPr>
        <w:t xml:space="preserve">and browse </w:t>
      </w:r>
      <w:r w:rsidR="00C5147B" w:rsidRPr="00C5147B">
        <w:rPr>
          <w:lang w:val="en-GB"/>
        </w:rPr>
        <w:t xml:space="preserve">our </w:t>
      </w:r>
      <w:proofErr w:type="gramStart"/>
      <w:r w:rsidR="00C5147B" w:rsidRPr="00C5147B">
        <w:rPr>
          <w:lang w:val="en-GB"/>
        </w:rPr>
        <w:t>Website</w:t>
      </w:r>
      <w:r w:rsidR="008A290F">
        <w:rPr>
          <w:lang w:val="en-GB"/>
        </w:rPr>
        <w:t>;</w:t>
      </w:r>
      <w:proofErr w:type="gramEnd"/>
    </w:p>
    <w:p w14:paraId="68B03C5D" w14:textId="5EFEEA83"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attend our webinar </w:t>
      </w:r>
      <w:proofErr w:type="gramStart"/>
      <w:r w:rsidR="00C5147B" w:rsidRPr="00C5147B">
        <w:rPr>
          <w:lang w:val="en-GB"/>
        </w:rPr>
        <w:t>presentations</w:t>
      </w:r>
      <w:r w:rsidR="008A290F">
        <w:rPr>
          <w:lang w:val="en-GB"/>
        </w:rPr>
        <w:t>;</w:t>
      </w:r>
      <w:proofErr w:type="gramEnd"/>
    </w:p>
    <w:p w14:paraId="4C08A1FD" w14:textId="2AD0EB92"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attend </w:t>
      </w:r>
      <w:r w:rsidR="008A290F">
        <w:rPr>
          <w:lang w:val="en-GB"/>
        </w:rPr>
        <w:t>the events hosted or co-hosted by BASE;</w:t>
      </w:r>
      <w:r w:rsidR="006C5DE7">
        <w:rPr>
          <w:lang w:val="en-GB"/>
        </w:rPr>
        <w:t xml:space="preserve"> and</w:t>
      </w:r>
    </w:p>
    <w:p w14:paraId="023B3776" w14:textId="4A71D224" w:rsidR="00C5147B" w:rsidRPr="00C5147B" w:rsidRDefault="00BE0D5B" w:rsidP="00C5147B">
      <w:pPr>
        <w:pStyle w:val="ListParagraph"/>
        <w:numPr>
          <w:ilvl w:val="0"/>
          <w:numId w:val="35"/>
        </w:numPr>
        <w:rPr>
          <w:lang w:val="en-GB"/>
        </w:rPr>
      </w:pPr>
      <w:r>
        <w:rPr>
          <w:lang w:val="en-GB"/>
        </w:rPr>
        <w:t>w</w:t>
      </w:r>
      <w:r w:rsidR="00C5147B" w:rsidRPr="00C5147B">
        <w:rPr>
          <w:lang w:val="en-GB"/>
        </w:rPr>
        <w:t>hen we send you emails</w:t>
      </w:r>
      <w:r w:rsidR="008A290F">
        <w:rPr>
          <w:lang w:val="en-GB"/>
        </w:rPr>
        <w:t>.</w:t>
      </w:r>
    </w:p>
    <w:p w14:paraId="4F2D33E3" w14:textId="588A67AF" w:rsidR="00BE0D5B" w:rsidRDefault="00BE0D5B" w:rsidP="00C5147B">
      <w:pPr>
        <w:rPr>
          <w:lang w:val="en-GB"/>
        </w:rPr>
      </w:pPr>
      <w:r>
        <w:rPr>
          <w:lang w:val="en-GB"/>
        </w:rPr>
        <w:t>We may also</w:t>
      </w:r>
      <w:r w:rsidR="001C2B84">
        <w:rPr>
          <w:lang w:val="en-GB"/>
        </w:rPr>
        <w:t xml:space="preserve"> collect certain information when you interact with our </w:t>
      </w:r>
      <w:proofErr w:type="gramStart"/>
      <w:r w:rsidR="001C2B84">
        <w:rPr>
          <w:lang w:val="en-GB"/>
        </w:rPr>
        <w:t>Website</w:t>
      </w:r>
      <w:proofErr w:type="gramEnd"/>
      <w:r w:rsidR="001C2B84">
        <w:rPr>
          <w:lang w:val="en-GB"/>
        </w:rPr>
        <w:t xml:space="preserve">, such as your device type and browsing actions and patterns. We collect this personal data through </w:t>
      </w:r>
      <w:r w:rsidR="001C2B84" w:rsidRPr="00C5147B">
        <w:rPr>
          <w:lang w:val="en-GB"/>
        </w:rPr>
        <w:t>using cookies, server logs and other similar technologies</w:t>
      </w:r>
      <w:r w:rsidR="001C2B84">
        <w:rPr>
          <w:lang w:val="en-GB"/>
        </w:rPr>
        <w:t xml:space="preserve">. </w:t>
      </w:r>
      <w:r w:rsidR="001C2B84" w:rsidRPr="00C5147B">
        <w:rPr>
          <w:lang w:val="en-GB"/>
        </w:rPr>
        <w:t xml:space="preserve">Please see our </w:t>
      </w:r>
      <w:r w:rsidR="001C2B84" w:rsidRPr="008720B8">
        <w:rPr>
          <w:color w:val="4472C4" w:themeColor="accent1"/>
          <w:u w:val="single"/>
          <w:lang w:val="en-GB"/>
        </w:rPr>
        <w:t>Cookie Policy</w:t>
      </w:r>
      <w:r w:rsidR="001C2B84" w:rsidRPr="00C5147B">
        <w:rPr>
          <w:lang w:val="en-GB"/>
        </w:rPr>
        <w:t xml:space="preserve"> for further details.</w:t>
      </w:r>
    </w:p>
    <w:p w14:paraId="7134BD35" w14:textId="3B92659F" w:rsidR="00C5147B" w:rsidRPr="00C5147B" w:rsidRDefault="001C2B84" w:rsidP="00C5147B">
      <w:pPr>
        <w:rPr>
          <w:lang w:val="en-GB"/>
        </w:rPr>
      </w:pPr>
      <w:r w:rsidRPr="00C5147B">
        <w:rPr>
          <w:lang w:val="en-GB"/>
        </w:rPr>
        <w:t>Furthermore</w:t>
      </w:r>
      <w:r w:rsidR="00C5147B" w:rsidRPr="00C5147B">
        <w:rPr>
          <w:lang w:val="en-GB"/>
        </w:rPr>
        <w:t xml:space="preserve">, we may receive </w:t>
      </w:r>
      <w:r>
        <w:rPr>
          <w:lang w:val="en-GB"/>
        </w:rPr>
        <w:t xml:space="preserve">your </w:t>
      </w:r>
      <w:r w:rsidR="00C5147B" w:rsidRPr="00C5147B">
        <w:rPr>
          <w:lang w:val="en-GB"/>
        </w:rPr>
        <w:t>personal data from third parties and public sources, such as:</w:t>
      </w:r>
    </w:p>
    <w:p w14:paraId="612F5ABC" w14:textId="2FBB452F" w:rsidR="00C5147B" w:rsidRPr="00C5147B" w:rsidRDefault="001C2B84" w:rsidP="00C5147B">
      <w:pPr>
        <w:pStyle w:val="ListParagraph"/>
        <w:numPr>
          <w:ilvl w:val="0"/>
          <w:numId w:val="36"/>
        </w:numPr>
        <w:rPr>
          <w:lang w:val="en-GB"/>
        </w:rPr>
      </w:pPr>
      <w:r>
        <w:rPr>
          <w:lang w:val="en-GB"/>
        </w:rPr>
        <w:t xml:space="preserve">the company we use to provide services to you, </w:t>
      </w:r>
      <w:r w:rsidR="00C5147B" w:rsidRPr="00C5147B">
        <w:rPr>
          <w:lang w:val="en-GB"/>
        </w:rPr>
        <w:t xml:space="preserve">such as our webinar service </w:t>
      </w:r>
      <w:proofErr w:type="gramStart"/>
      <w:r w:rsidR="00C5147B" w:rsidRPr="00C5147B">
        <w:rPr>
          <w:lang w:val="en-GB"/>
        </w:rPr>
        <w:t>provider</w:t>
      </w:r>
      <w:r w:rsidR="008A290F">
        <w:rPr>
          <w:lang w:val="en-GB"/>
        </w:rPr>
        <w:t>;</w:t>
      </w:r>
      <w:proofErr w:type="gramEnd"/>
    </w:p>
    <w:p w14:paraId="70B8BFDA" w14:textId="17A3BC14" w:rsidR="00C5147B" w:rsidRPr="00C67701" w:rsidRDefault="00C67701" w:rsidP="00E91840">
      <w:pPr>
        <w:pStyle w:val="ListParagraph"/>
        <w:numPr>
          <w:ilvl w:val="0"/>
          <w:numId w:val="36"/>
        </w:numPr>
        <w:rPr>
          <w:lang w:val="en-GB"/>
        </w:rPr>
      </w:pPr>
      <w:r w:rsidRPr="00C67701">
        <w:rPr>
          <w:lang w:val="en-GB"/>
        </w:rPr>
        <w:t xml:space="preserve">the companies </w:t>
      </w:r>
      <w:r w:rsidR="00C5147B" w:rsidRPr="00C67701">
        <w:rPr>
          <w:lang w:val="en-GB"/>
        </w:rPr>
        <w:t xml:space="preserve">contracted by us to offer or market our sales materials to you, such as our sales affiliates and external </w:t>
      </w:r>
      <w:proofErr w:type="gramStart"/>
      <w:r w:rsidR="00C5147B" w:rsidRPr="00C67701">
        <w:rPr>
          <w:lang w:val="en-GB"/>
        </w:rPr>
        <w:t>partners</w:t>
      </w:r>
      <w:r w:rsidR="008A290F" w:rsidRPr="00C67701">
        <w:rPr>
          <w:lang w:val="en-GB"/>
        </w:rPr>
        <w:t>;</w:t>
      </w:r>
      <w:proofErr w:type="gramEnd"/>
    </w:p>
    <w:p w14:paraId="6C642699" w14:textId="44C927B6" w:rsidR="00C5147B" w:rsidRDefault="0058653F" w:rsidP="00C5147B">
      <w:pPr>
        <w:pStyle w:val="ListParagraph"/>
        <w:numPr>
          <w:ilvl w:val="0"/>
          <w:numId w:val="36"/>
        </w:numPr>
        <w:rPr>
          <w:lang w:val="en-GB"/>
        </w:rPr>
      </w:pPr>
      <w:r>
        <w:rPr>
          <w:lang w:val="en-GB"/>
        </w:rPr>
        <w:t>o</w:t>
      </w:r>
      <w:r w:rsidR="00C5147B" w:rsidRPr="00C5147B">
        <w:rPr>
          <w:lang w:val="en-GB"/>
        </w:rPr>
        <w:t>ur marketing service provider</w:t>
      </w:r>
      <w:r w:rsidR="00C67701">
        <w:rPr>
          <w:lang w:val="en-GB"/>
        </w:rPr>
        <w:t xml:space="preserve"> may </w:t>
      </w:r>
      <w:r w:rsidR="00C5147B" w:rsidRPr="00C5147B">
        <w:rPr>
          <w:lang w:val="en-GB"/>
        </w:rPr>
        <w:t>combine</w:t>
      </w:r>
      <w:r w:rsidR="00C67701">
        <w:rPr>
          <w:lang w:val="en-GB"/>
        </w:rPr>
        <w:t xml:space="preserve"> the </w:t>
      </w:r>
      <w:r w:rsidR="00C5147B" w:rsidRPr="00C5147B">
        <w:rPr>
          <w:lang w:val="en-GB"/>
        </w:rPr>
        <w:t xml:space="preserve">data </w:t>
      </w:r>
      <w:r w:rsidR="00C67701">
        <w:rPr>
          <w:lang w:val="en-GB"/>
        </w:rPr>
        <w:t xml:space="preserve">provided </w:t>
      </w:r>
      <w:r w:rsidR="00C5147B" w:rsidRPr="00C5147B">
        <w:rPr>
          <w:lang w:val="en-GB"/>
        </w:rPr>
        <w:t xml:space="preserve">on our </w:t>
      </w:r>
      <w:proofErr w:type="gramStart"/>
      <w:r w:rsidR="00C5147B" w:rsidRPr="00C5147B">
        <w:rPr>
          <w:lang w:val="en-GB"/>
        </w:rPr>
        <w:t>Website</w:t>
      </w:r>
      <w:proofErr w:type="gramEnd"/>
      <w:r w:rsidR="00C5147B" w:rsidRPr="00C5147B">
        <w:rPr>
          <w:lang w:val="en-GB"/>
        </w:rPr>
        <w:t xml:space="preserve"> </w:t>
      </w:r>
      <w:r w:rsidR="00C67701">
        <w:rPr>
          <w:lang w:val="en-GB"/>
        </w:rPr>
        <w:t xml:space="preserve">by you </w:t>
      </w:r>
      <w:r w:rsidR="00C5147B" w:rsidRPr="00C5147B">
        <w:rPr>
          <w:lang w:val="en-GB"/>
        </w:rPr>
        <w:t>with other publicly available data about you, such as your social media account information</w:t>
      </w:r>
      <w:r w:rsidR="008A290F">
        <w:rPr>
          <w:lang w:val="en-GB"/>
        </w:rPr>
        <w:t>.</w:t>
      </w:r>
    </w:p>
    <w:p w14:paraId="7E98F440" w14:textId="77777777" w:rsidR="00C5147B" w:rsidRDefault="00C5147B" w:rsidP="00C5147B">
      <w:pPr>
        <w:rPr>
          <w:lang w:val="en-GB"/>
        </w:rPr>
      </w:pPr>
    </w:p>
    <w:p w14:paraId="41169220" w14:textId="77777777" w:rsidR="00C155A5" w:rsidRDefault="00C155A5" w:rsidP="00C5147B">
      <w:pPr>
        <w:rPr>
          <w:b/>
          <w:bCs/>
          <w:lang w:val="en-GB"/>
        </w:rPr>
      </w:pPr>
      <w:r>
        <w:rPr>
          <w:b/>
          <w:bCs/>
          <w:lang w:val="en-GB"/>
        </w:rPr>
        <w:t>Whom Your Personal Data is Shared</w:t>
      </w:r>
    </w:p>
    <w:p w14:paraId="6486D680" w14:textId="16AD59DD" w:rsidR="00C5147B" w:rsidRPr="00C5147B" w:rsidRDefault="00C5147B" w:rsidP="00C5147B">
      <w:pPr>
        <w:rPr>
          <w:lang w:val="en-GB"/>
        </w:rPr>
      </w:pPr>
      <w:r w:rsidRPr="00C5147B">
        <w:rPr>
          <w:lang w:val="en-GB"/>
        </w:rPr>
        <w:t xml:space="preserve">We may share your personal data with third parties </w:t>
      </w:r>
      <w:r w:rsidR="001F7871">
        <w:rPr>
          <w:lang w:val="en-GB"/>
        </w:rPr>
        <w:t xml:space="preserve">where required by law, where you have consented, or </w:t>
      </w:r>
      <w:r w:rsidRPr="00C5147B">
        <w:rPr>
          <w:lang w:val="en-GB"/>
        </w:rPr>
        <w:t>where we have another legitimate interest in doing so</w:t>
      </w:r>
      <w:r w:rsidR="001F7871">
        <w:rPr>
          <w:lang w:val="en-GB"/>
        </w:rPr>
        <w:t>, such as:</w:t>
      </w:r>
    </w:p>
    <w:p w14:paraId="361047F7" w14:textId="2A3D4AF0" w:rsidR="00C5147B" w:rsidRPr="00C5147B" w:rsidRDefault="001F7871" w:rsidP="00C5147B">
      <w:pPr>
        <w:pStyle w:val="ListParagraph"/>
        <w:numPr>
          <w:ilvl w:val="0"/>
          <w:numId w:val="37"/>
        </w:numPr>
        <w:rPr>
          <w:lang w:val="en-GB"/>
        </w:rPr>
      </w:pPr>
      <w:r>
        <w:rPr>
          <w:lang w:val="en-GB"/>
        </w:rPr>
        <w:t>o</w:t>
      </w:r>
      <w:r w:rsidR="00C5147B" w:rsidRPr="00C5147B">
        <w:rPr>
          <w:lang w:val="en-GB"/>
        </w:rPr>
        <w:t>ur service providers, including attorneys,</w:t>
      </w:r>
      <w:r w:rsidR="004C0765">
        <w:rPr>
          <w:lang w:val="en-GB"/>
        </w:rPr>
        <w:t xml:space="preserve"> </w:t>
      </w:r>
      <w:r w:rsidR="00C5147B" w:rsidRPr="00C5147B">
        <w:rPr>
          <w:lang w:val="en-GB"/>
        </w:rPr>
        <w:t>IT service providers, webinar service provider and</w:t>
      </w:r>
      <w:r w:rsidR="004C0765">
        <w:rPr>
          <w:lang w:val="en-GB"/>
        </w:rPr>
        <w:t xml:space="preserve"> </w:t>
      </w:r>
      <w:r w:rsidR="00C5147B" w:rsidRPr="00C5147B">
        <w:rPr>
          <w:lang w:val="en-GB"/>
        </w:rPr>
        <w:t xml:space="preserve">marketing service </w:t>
      </w:r>
      <w:proofErr w:type="gramStart"/>
      <w:r w:rsidR="00C5147B" w:rsidRPr="00C5147B">
        <w:rPr>
          <w:lang w:val="en-GB"/>
        </w:rPr>
        <w:t>provider</w:t>
      </w:r>
      <w:r w:rsidR="008A290F">
        <w:rPr>
          <w:lang w:val="en-GB"/>
        </w:rPr>
        <w:t>;</w:t>
      </w:r>
      <w:proofErr w:type="gramEnd"/>
    </w:p>
    <w:p w14:paraId="29A59637" w14:textId="5EAF738D" w:rsidR="00C5147B" w:rsidRPr="00C5147B" w:rsidRDefault="004C0765" w:rsidP="00C5147B">
      <w:pPr>
        <w:pStyle w:val="ListParagraph"/>
        <w:numPr>
          <w:ilvl w:val="0"/>
          <w:numId w:val="37"/>
        </w:numPr>
        <w:rPr>
          <w:lang w:val="en-GB"/>
        </w:rPr>
      </w:pPr>
      <w:r>
        <w:rPr>
          <w:lang w:val="en-GB"/>
        </w:rPr>
        <w:t>o</w:t>
      </w:r>
      <w:r w:rsidR="00C5147B" w:rsidRPr="00C5147B">
        <w:rPr>
          <w:lang w:val="en-GB"/>
        </w:rPr>
        <w:t xml:space="preserve">ur sales affiliates and external </w:t>
      </w:r>
      <w:proofErr w:type="gramStart"/>
      <w:r w:rsidR="00C5147B" w:rsidRPr="00C5147B">
        <w:rPr>
          <w:lang w:val="en-GB"/>
        </w:rPr>
        <w:t>partners</w:t>
      </w:r>
      <w:r w:rsidR="008A290F">
        <w:rPr>
          <w:lang w:val="en-GB"/>
        </w:rPr>
        <w:t>;</w:t>
      </w:r>
      <w:proofErr w:type="gramEnd"/>
    </w:p>
    <w:p w14:paraId="50807A65" w14:textId="261CC56A" w:rsidR="00C5147B" w:rsidRPr="00C5147B" w:rsidRDefault="004C0765" w:rsidP="00C5147B">
      <w:pPr>
        <w:pStyle w:val="ListParagraph"/>
        <w:numPr>
          <w:ilvl w:val="0"/>
          <w:numId w:val="37"/>
        </w:numPr>
        <w:rPr>
          <w:lang w:val="en-GB"/>
        </w:rPr>
      </w:pPr>
      <w:r>
        <w:rPr>
          <w:lang w:val="en-GB"/>
        </w:rPr>
        <w:t>o</w:t>
      </w:r>
      <w:r w:rsidR="00C5147B" w:rsidRPr="00C5147B">
        <w:rPr>
          <w:lang w:val="en-GB"/>
        </w:rPr>
        <w:t xml:space="preserve">ther entities in our group for advertising and marketing purposes, </w:t>
      </w:r>
      <w:r>
        <w:rPr>
          <w:lang w:val="en-GB"/>
        </w:rPr>
        <w:t xml:space="preserve">and </w:t>
      </w:r>
      <w:r w:rsidR="00C5147B" w:rsidRPr="00C5147B">
        <w:rPr>
          <w:lang w:val="en-GB"/>
        </w:rPr>
        <w:t xml:space="preserve">for system </w:t>
      </w:r>
      <w:r>
        <w:rPr>
          <w:lang w:val="en-GB"/>
        </w:rPr>
        <w:t xml:space="preserve">support </w:t>
      </w:r>
      <w:r w:rsidR="00C5147B" w:rsidRPr="00C5147B">
        <w:rPr>
          <w:lang w:val="en-GB"/>
        </w:rPr>
        <w:t>maintenance and hosting of data</w:t>
      </w:r>
      <w:r>
        <w:rPr>
          <w:lang w:val="en-GB"/>
        </w:rPr>
        <w:t xml:space="preserve"> in the event</w:t>
      </w:r>
      <w:r w:rsidRPr="00C5147B">
        <w:rPr>
          <w:lang w:val="en-GB"/>
        </w:rPr>
        <w:t xml:space="preserve"> of business reorgani</w:t>
      </w:r>
      <w:r>
        <w:rPr>
          <w:lang w:val="en-GB"/>
        </w:rPr>
        <w:t>s</w:t>
      </w:r>
      <w:r w:rsidRPr="00C5147B">
        <w:rPr>
          <w:lang w:val="en-GB"/>
        </w:rPr>
        <w:t xml:space="preserve">ation or group restructuring </w:t>
      </w:r>
      <w:proofErr w:type="gramStart"/>
      <w:r w:rsidRPr="00C5147B">
        <w:rPr>
          <w:lang w:val="en-GB"/>
        </w:rPr>
        <w:t>exercise</w:t>
      </w:r>
      <w:r w:rsidR="008A290F">
        <w:rPr>
          <w:lang w:val="en-GB"/>
        </w:rPr>
        <w:t>;</w:t>
      </w:r>
      <w:proofErr w:type="gramEnd"/>
    </w:p>
    <w:p w14:paraId="5B31EAA3" w14:textId="69815F34" w:rsidR="00CC7CD1" w:rsidRDefault="00862AB1" w:rsidP="00C5147B">
      <w:pPr>
        <w:pStyle w:val="ListParagraph"/>
        <w:numPr>
          <w:ilvl w:val="0"/>
          <w:numId w:val="37"/>
        </w:numPr>
        <w:rPr>
          <w:lang w:val="en-GB"/>
        </w:rPr>
      </w:pPr>
      <w:r>
        <w:rPr>
          <w:lang w:val="en-GB"/>
        </w:rPr>
        <w:t>a</w:t>
      </w:r>
      <w:r w:rsidR="00C5147B" w:rsidRPr="00C5147B">
        <w:rPr>
          <w:lang w:val="en-GB"/>
        </w:rPr>
        <w:t xml:space="preserve"> regulator or government entity if </w:t>
      </w:r>
      <w:r>
        <w:rPr>
          <w:lang w:val="en-GB"/>
        </w:rPr>
        <w:t xml:space="preserve">required by law, </w:t>
      </w:r>
      <w:r w:rsidR="00C5147B" w:rsidRPr="00C5147B">
        <w:rPr>
          <w:lang w:val="en-GB"/>
        </w:rPr>
        <w:t>or if we reasonably believe that disclosure is necessary to protect our rights and/or to comply with judicial or regulatory proceedings, a court order</w:t>
      </w:r>
      <w:r>
        <w:rPr>
          <w:lang w:val="en-GB"/>
        </w:rPr>
        <w:t>,</w:t>
      </w:r>
      <w:r w:rsidR="00C5147B" w:rsidRPr="00C5147B">
        <w:rPr>
          <w:lang w:val="en-GB"/>
        </w:rPr>
        <w:t xml:space="preserve"> or other legal process</w:t>
      </w:r>
      <w:r w:rsidR="008A290F">
        <w:rPr>
          <w:lang w:val="en-GB"/>
        </w:rPr>
        <w:t>.</w:t>
      </w:r>
    </w:p>
    <w:p w14:paraId="1F3B7DD8" w14:textId="77777777" w:rsidR="00CC7CD1" w:rsidRDefault="00CC7CD1" w:rsidP="00CC7CD1">
      <w:pPr>
        <w:rPr>
          <w:lang w:val="en-GB"/>
        </w:rPr>
      </w:pPr>
    </w:p>
    <w:p w14:paraId="2E033691" w14:textId="27F84BCD" w:rsidR="00CC7CD1" w:rsidRPr="00CC7CD1" w:rsidRDefault="00CB0D1D" w:rsidP="00CC7CD1">
      <w:pPr>
        <w:rPr>
          <w:b/>
          <w:bCs/>
          <w:lang w:val="en-GB"/>
        </w:rPr>
      </w:pPr>
      <w:r>
        <w:rPr>
          <w:b/>
          <w:bCs/>
          <w:lang w:val="en-GB"/>
        </w:rPr>
        <w:t xml:space="preserve">Retention of Your </w:t>
      </w:r>
      <w:r w:rsidR="00D96BDA">
        <w:rPr>
          <w:b/>
          <w:bCs/>
          <w:lang w:val="en-GB"/>
        </w:rPr>
        <w:t xml:space="preserve">Personal </w:t>
      </w:r>
      <w:r>
        <w:rPr>
          <w:b/>
          <w:bCs/>
          <w:lang w:val="en-GB"/>
        </w:rPr>
        <w:t>Data</w:t>
      </w:r>
    </w:p>
    <w:p w14:paraId="591EBD93" w14:textId="221417C8" w:rsidR="00033AB5" w:rsidRDefault="005879EA" w:rsidP="005879EA">
      <w:pPr>
        <w:rPr>
          <w:lang w:val="en-GB"/>
        </w:rPr>
      </w:pPr>
      <w:r>
        <w:rPr>
          <w:lang w:val="en-GB"/>
        </w:rPr>
        <w:t xml:space="preserve">Personal data will be kept for as long as necessary to complete the purposes for which you gave it to us, such as </w:t>
      </w:r>
      <w:r w:rsidR="00CC7CD1" w:rsidRPr="00CC7CD1">
        <w:rPr>
          <w:lang w:val="en-GB"/>
        </w:rPr>
        <w:t>satisfying any legal, regulatory, accounting</w:t>
      </w:r>
      <w:r>
        <w:rPr>
          <w:lang w:val="en-GB"/>
        </w:rPr>
        <w:t>,</w:t>
      </w:r>
      <w:r w:rsidR="00CC7CD1" w:rsidRPr="00CC7CD1">
        <w:rPr>
          <w:lang w:val="en-GB"/>
        </w:rPr>
        <w:t xml:space="preserve"> or reporting requirements.</w:t>
      </w:r>
      <w:r w:rsidR="00033AB5">
        <w:rPr>
          <w:lang w:val="en-GB"/>
        </w:rPr>
        <w:t xml:space="preserve"> </w:t>
      </w:r>
      <w:r w:rsidR="00A97AF6" w:rsidRPr="00A97AF6">
        <w:rPr>
          <w:lang w:val="en-GB"/>
        </w:rPr>
        <w:t xml:space="preserve">We assess the amount, </w:t>
      </w:r>
      <w:proofErr w:type="gramStart"/>
      <w:r w:rsidR="00A97AF6" w:rsidRPr="00A97AF6">
        <w:rPr>
          <w:lang w:val="en-GB"/>
        </w:rPr>
        <w:t>type</w:t>
      </w:r>
      <w:proofErr w:type="gramEnd"/>
      <w:r w:rsidR="00A97AF6">
        <w:rPr>
          <w:lang w:val="en-GB"/>
        </w:rPr>
        <w:t xml:space="preserve"> </w:t>
      </w:r>
      <w:r w:rsidR="00A97AF6" w:rsidRPr="00A97AF6">
        <w:rPr>
          <w:lang w:val="en-GB"/>
        </w:rPr>
        <w:t xml:space="preserve">and sensitivity of your personal data, as well as the potential risk of harm from </w:t>
      </w:r>
      <w:r w:rsidR="00A97AF6" w:rsidRPr="00A97AF6">
        <w:rPr>
          <w:lang w:val="en-GB"/>
        </w:rPr>
        <w:lastRenderedPageBreak/>
        <w:t>unauthorised use or disclosure of your personal data</w:t>
      </w:r>
      <w:r w:rsidR="00033AB5">
        <w:rPr>
          <w:lang w:val="en-GB"/>
        </w:rPr>
        <w:t xml:space="preserve">, </w:t>
      </w:r>
      <w:r w:rsidR="00A97AF6" w:rsidRPr="00A97AF6">
        <w:rPr>
          <w:lang w:val="en-GB"/>
        </w:rPr>
        <w:t xml:space="preserve">whether we can </w:t>
      </w:r>
      <w:r w:rsidR="00033AB5" w:rsidRPr="00A97AF6">
        <w:rPr>
          <w:lang w:val="en-GB"/>
        </w:rPr>
        <w:t>fulfil</w:t>
      </w:r>
      <w:r w:rsidR="00A97AF6" w:rsidRPr="00A97AF6">
        <w:rPr>
          <w:lang w:val="en-GB"/>
        </w:rPr>
        <w:t xml:space="preserve"> </w:t>
      </w:r>
      <w:r w:rsidR="00033AB5">
        <w:rPr>
          <w:lang w:val="en-GB"/>
        </w:rPr>
        <w:t>the purposes</w:t>
      </w:r>
      <w:r w:rsidR="00A97AF6" w:rsidRPr="00A97AF6">
        <w:rPr>
          <w:lang w:val="en-GB"/>
        </w:rPr>
        <w:t xml:space="preserve"> goals through alternative methods</w:t>
      </w:r>
      <w:r w:rsidR="00033AB5">
        <w:rPr>
          <w:lang w:val="en-GB"/>
        </w:rPr>
        <w:t xml:space="preserve"> and</w:t>
      </w:r>
      <w:r w:rsidR="00A97AF6" w:rsidRPr="00A97AF6">
        <w:rPr>
          <w:lang w:val="en-GB"/>
        </w:rPr>
        <w:t xml:space="preserve"> </w:t>
      </w:r>
      <w:r w:rsidR="00033AB5">
        <w:rPr>
          <w:lang w:val="en-GB"/>
        </w:rPr>
        <w:t xml:space="preserve">the applicable legal requirements when defining the appropriate retention period for personal data.   </w:t>
      </w:r>
    </w:p>
    <w:p w14:paraId="49DE62DF" w14:textId="68C08819" w:rsidR="00033AB5" w:rsidRDefault="00033AB5" w:rsidP="005879EA">
      <w:pPr>
        <w:rPr>
          <w:lang w:val="en-GB"/>
        </w:rPr>
      </w:pPr>
      <w:r w:rsidRPr="00033AB5">
        <w:rPr>
          <w:lang w:val="en-GB"/>
        </w:rPr>
        <w:t xml:space="preserve">We may anonymise your personal data in some cases to prevent it from being linked to you, in which case it no longer constitutes personal data. We will securely erase your personal </w:t>
      </w:r>
      <w:r>
        <w:rPr>
          <w:lang w:val="en-GB"/>
        </w:rPr>
        <w:t>data</w:t>
      </w:r>
      <w:r w:rsidRPr="00033AB5">
        <w:rPr>
          <w:lang w:val="en-GB"/>
        </w:rPr>
        <w:t xml:space="preserve"> in line with applicable laws and regulations once we no longer require it for the purposes for which we collected it.</w:t>
      </w:r>
    </w:p>
    <w:p w14:paraId="1786313A" w14:textId="77777777" w:rsidR="00CC7CD1" w:rsidRDefault="00CC7CD1" w:rsidP="00CC7CD1">
      <w:pPr>
        <w:rPr>
          <w:lang w:val="en-GB"/>
        </w:rPr>
      </w:pPr>
    </w:p>
    <w:p w14:paraId="20E52FF4" w14:textId="7CC0958D" w:rsidR="00CC7CD1" w:rsidRPr="00CC7CD1" w:rsidRDefault="00CC7CD1" w:rsidP="00CC7CD1">
      <w:pPr>
        <w:rPr>
          <w:b/>
          <w:bCs/>
          <w:lang w:val="en-GB"/>
        </w:rPr>
      </w:pPr>
      <w:r w:rsidRPr="00CC7CD1">
        <w:rPr>
          <w:b/>
          <w:bCs/>
          <w:lang w:val="en-GB"/>
        </w:rPr>
        <w:t xml:space="preserve">Your </w:t>
      </w:r>
      <w:r w:rsidR="00181634">
        <w:rPr>
          <w:b/>
          <w:bCs/>
          <w:lang w:val="en-GB"/>
        </w:rPr>
        <w:t>R</w:t>
      </w:r>
      <w:r w:rsidRPr="00CC7CD1">
        <w:rPr>
          <w:b/>
          <w:bCs/>
          <w:lang w:val="en-GB"/>
        </w:rPr>
        <w:t>ight</w:t>
      </w:r>
      <w:r w:rsidR="00181634">
        <w:rPr>
          <w:b/>
          <w:bCs/>
          <w:lang w:val="en-GB"/>
        </w:rPr>
        <w:t>s</w:t>
      </w:r>
      <w:r w:rsidRPr="00CC7CD1">
        <w:rPr>
          <w:b/>
          <w:bCs/>
          <w:lang w:val="en-GB"/>
        </w:rPr>
        <w:t xml:space="preserve"> to </w:t>
      </w:r>
      <w:r w:rsidR="00181634">
        <w:rPr>
          <w:b/>
          <w:bCs/>
          <w:lang w:val="en-GB"/>
        </w:rPr>
        <w:t>W</w:t>
      </w:r>
      <w:r w:rsidRPr="00CC7CD1">
        <w:rPr>
          <w:b/>
          <w:bCs/>
          <w:lang w:val="en-GB"/>
        </w:rPr>
        <w:t xml:space="preserve">ithdraw </w:t>
      </w:r>
      <w:r w:rsidR="00181634">
        <w:rPr>
          <w:b/>
          <w:bCs/>
          <w:lang w:val="en-GB"/>
        </w:rPr>
        <w:t>Y</w:t>
      </w:r>
      <w:r w:rsidRPr="00CC7CD1">
        <w:rPr>
          <w:b/>
          <w:bCs/>
          <w:lang w:val="en-GB"/>
        </w:rPr>
        <w:t xml:space="preserve">our </w:t>
      </w:r>
      <w:r w:rsidR="00181634">
        <w:rPr>
          <w:b/>
          <w:bCs/>
          <w:lang w:val="en-GB"/>
        </w:rPr>
        <w:t>C</w:t>
      </w:r>
      <w:r w:rsidRPr="00CC7CD1">
        <w:rPr>
          <w:b/>
          <w:bCs/>
          <w:lang w:val="en-GB"/>
        </w:rPr>
        <w:t>onsent</w:t>
      </w:r>
    </w:p>
    <w:p w14:paraId="75E28F39" w14:textId="2141AB3D" w:rsidR="00BF0931" w:rsidRDefault="00BF0931" w:rsidP="00CC7CD1">
      <w:pPr>
        <w:rPr>
          <w:lang w:val="en-GB"/>
        </w:rPr>
      </w:pPr>
      <w:r w:rsidRPr="00BF0931">
        <w:rPr>
          <w:lang w:val="en-GB"/>
        </w:rPr>
        <w:t>If you have given your consent for us to collect, process, and transfer your personal data for a specific purpose, you can withdraw that consent at any time</w:t>
      </w:r>
      <w:r>
        <w:rPr>
          <w:lang w:val="en-GB"/>
        </w:rPr>
        <w:t xml:space="preserve">. </w:t>
      </w:r>
      <w:r w:rsidRPr="00CC7CD1">
        <w:rPr>
          <w:lang w:val="en-GB"/>
        </w:rPr>
        <w:t xml:space="preserve">To withdraw your consent, please contact us at </w:t>
      </w:r>
      <w:r w:rsidRPr="00181634">
        <w:rPr>
          <w:lang w:val="en-GB"/>
        </w:rPr>
        <w:t>info@base-am.com</w:t>
      </w:r>
      <w:r>
        <w:rPr>
          <w:lang w:val="en-GB"/>
        </w:rPr>
        <w:t xml:space="preserve">. </w:t>
      </w:r>
      <w:r w:rsidRPr="00BF0931">
        <w:rPr>
          <w:lang w:val="en-GB"/>
        </w:rPr>
        <w:t xml:space="preserve">Once we receive notification of your withdrawn consent, we will no longer process your information unless we have </w:t>
      </w:r>
      <w:r w:rsidRPr="00CC7CD1">
        <w:rPr>
          <w:lang w:val="en-GB"/>
        </w:rPr>
        <w:t>an alternative legal basis for doing so.</w:t>
      </w:r>
    </w:p>
    <w:p w14:paraId="7B2FF509" w14:textId="7579B14D" w:rsidR="00BF0931" w:rsidRDefault="00BF0931" w:rsidP="00CC7CD1">
      <w:pPr>
        <w:rPr>
          <w:lang w:val="en-GB"/>
        </w:rPr>
      </w:pPr>
      <w:proofErr w:type="gramStart"/>
      <w:r w:rsidRPr="00BF0931">
        <w:rPr>
          <w:lang w:val="en-GB"/>
        </w:rPr>
        <w:t>In order to</w:t>
      </w:r>
      <w:proofErr w:type="gramEnd"/>
      <w:r w:rsidRPr="00BF0931">
        <w:rPr>
          <w:lang w:val="en-GB"/>
        </w:rPr>
        <w:t xml:space="preserve"> protect your information and ensure that only you have access to it, we may request specific details from you. This is a security measure to guarantee that personal data is not given to anyone who isn't allowed to receive it. We </w:t>
      </w:r>
      <w:r>
        <w:rPr>
          <w:lang w:val="en-GB"/>
        </w:rPr>
        <w:t>strive</w:t>
      </w:r>
      <w:r w:rsidRPr="00BF0931">
        <w:rPr>
          <w:lang w:val="en-GB"/>
        </w:rPr>
        <w:t xml:space="preserve"> to safeguard all information we </w:t>
      </w:r>
      <w:r>
        <w:rPr>
          <w:lang w:val="en-GB"/>
        </w:rPr>
        <w:t>collect</w:t>
      </w:r>
      <w:r w:rsidRPr="00BF0931">
        <w:rPr>
          <w:lang w:val="en-GB"/>
        </w:rPr>
        <w:t xml:space="preserve"> from you, but we cannot </w:t>
      </w:r>
      <w:r w:rsidRPr="00181634">
        <w:rPr>
          <w:lang w:val="en-GB"/>
        </w:rPr>
        <w:t xml:space="preserve">guarantee </w:t>
      </w:r>
      <w:r w:rsidRPr="00BF0931">
        <w:rPr>
          <w:lang w:val="en-GB"/>
        </w:rPr>
        <w:t>the security of any information you submit to us.</w:t>
      </w:r>
    </w:p>
    <w:p w14:paraId="65DBFE3F" w14:textId="77777777" w:rsidR="00CC7CD1" w:rsidRPr="00CC7CD1" w:rsidRDefault="00CC7CD1" w:rsidP="00CC7CD1">
      <w:pPr>
        <w:rPr>
          <w:lang w:val="en-GB"/>
        </w:rPr>
      </w:pPr>
    </w:p>
    <w:p w14:paraId="43B5B42B" w14:textId="3B9E37DD" w:rsidR="00CC7CD1" w:rsidRPr="00CC7CD1" w:rsidRDefault="00CC7CD1" w:rsidP="00CC7CD1">
      <w:pPr>
        <w:rPr>
          <w:b/>
          <w:bCs/>
          <w:lang w:val="en-GB"/>
        </w:rPr>
      </w:pPr>
      <w:r w:rsidRPr="00CC7CD1">
        <w:rPr>
          <w:b/>
          <w:bCs/>
          <w:lang w:val="en-GB"/>
        </w:rPr>
        <w:t xml:space="preserve">Changes to </w:t>
      </w:r>
      <w:r w:rsidR="00CB0D1D">
        <w:rPr>
          <w:b/>
          <w:bCs/>
          <w:lang w:val="en-GB"/>
        </w:rPr>
        <w:t xml:space="preserve">the </w:t>
      </w:r>
      <w:r w:rsidR="00CB0D1D" w:rsidRPr="00CB0D1D">
        <w:rPr>
          <w:b/>
          <w:bCs/>
          <w:lang w:val="en-GB"/>
        </w:rPr>
        <w:t>Privacy Notice</w:t>
      </w:r>
    </w:p>
    <w:p w14:paraId="18F38C8A" w14:textId="26300E56" w:rsidR="0004201B" w:rsidRDefault="0004201B" w:rsidP="00CC7CD1">
      <w:pPr>
        <w:rPr>
          <w:lang w:val="en-GB"/>
        </w:rPr>
      </w:pPr>
      <w:r>
        <w:rPr>
          <w:lang w:val="en-GB"/>
        </w:rPr>
        <w:t xml:space="preserve">We have the right to update this Privacy Notice without prior notice at any time, and we will make an updated copy of such Privacy Notice available on our </w:t>
      </w:r>
      <w:proofErr w:type="gramStart"/>
      <w:r>
        <w:rPr>
          <w:lang w:val="en-GB"/>
        </w:rPr>
        <w:t>Website</w:t>
      </w:r>
      <w:proofErr w:type="gramEnd"/>
      <w:r>
        <w:rPr>
          <w:lang w:val="en-GB"/>
        </w:rPr>
        <w:t xml:space="preserve">. </w:t>
      </w:r>
    </w:p>
    <w:p w14:paraId="76C83788" w14:textId="075E3349" w:rsidR="00C0004A" w:rsidRDefault="004324EC">
      <w:pPr>
        <w:rPr>
          <w:lang w:val="en-GB"/>
        </w:rPr>
      </w:pPr>
      <w:r w:rsidRPr="004324EC">
        <w:rPr>
          <w:lang w:val="en-GB"/>
        </w:rPr>
        <w:t xml:space="preserve">This Privacy Notice was intentionally written to be succinct and transparent. It is not a comprehensive description of all aspects of our data </w:t>
      </w:r>
      <w:r>
        <w:rPr>
          <w:lang w:val="en-GB"/>
        </w:rPr>
        <w:t>collection</w:t>
      </w:r>
      <w:r w:rsidRPr="004324EC">
        <w:rPr>
          <w:lang w:val="en-GB"/>
        </w:rPr>
        <w:t xml:space="preserve"> and usage. Please do not hesitate to contact us at info@base-am.com if you have any questions.</w:t>
      </w:r>
      <w:r w:rsidR="00C0004A">
        <w:rPr>
          <w:lang w:val="en-GB"/>
        </w:rPr>
        <w:br w:type="page"/>
      </w:r>
    </w:p>
    <w:p w14:paraId="43DCD817" w14:textId="59EECD6A" w:rsidR="00C0004A" w:rsidRPr="00BE3945" w:rsidRDefault="00C0004A" w:rsidP="00C0004A">
      <w:pPr>
        <w:rPr>
          <w:b/>
          <w:bCs/>
          <w:u w:val="single"/>
          <w:lang w:val="en-GB"/>
        </w:rPr>
      </w:pPr>
      <w:r>
        <w:rPr>
          <w:b/>
          <w:bCs/>
          <w:u w:val="single"/>
          <w:lang w:val="en-GB"/>
        </w:rPr>
        <w:lastRenderedPageBreak/>
        <w:t>[DISCLAIMERS</w:t>
      </w:r>
      <w:r w:rsidR="00635046">
        <w:rPr>
          <w:b/>
          <w:bCs/>
          <w:u w:val="single"/>
          <w:lang w:val="en-GB"/>
        </w:rPr>
        <w:t xml:space="preserve"> – Cookie Policy</w:t>
      </w:r>
      <w:r>
        <w:rPr>
          <w:b/>
          <w:bCs/>
          <w:u w:val="single"/>
          <w:lang w:val="en-GB"/>
        </w:rPr>
        <w:t>]</w:t>
      </w:r>
    </w:p>
    <w:p w14:paraId="5D95C13D" w14:textId="77777777" w:rsidR="003F489E" w:rsidRDefault="003F489E" w:rsidP="00C0004A">
      <w:pPr>
        <w:rPr>
          <w:lang w:val="en-GB"/>
        </w:rPr>
      </w:pPr>
    </w:p>
    <w:p w14:paraId="5CCED62F" w14:textId="20A49600" w:rsidR="00766FCA" w:rsidRPr="00766FCA" w:rsidRDefault="00766FCA" w:rsidP="00C0004A">
      <w:pPr>
        <w:rPr>
          <w:b/>
          <w:bCs/>
          <w:lang w:val="en-GB"/>
        </w:rPr>
      </w:pPr>
      <w:r w:rsidRPr="00766FCA">
        <w:rPr>
          <w:b/>
          <w:bCs/>
          <w:lang w:val="en-GB"/>
        </w:rPr>
        <w:t xml:space="preserve">Cookie Policy </w:t>
      </w:r>
    </w:p>
    <w:p w14:paraId="33C9E1F1" w14:textId="1FF56FA8" w:rsidR="00430060" w:rsidRPr="00430060" w:rsidRDefault="00430060" w:rsidP="00430060">
      <w:pPr>
        <w:rPr>
          <w:lang w:val="en-GB"/>
        </w:rPr>
      </w:pPr>
      <w:r w:rsidRPr="00430060">
        <w:rPr>
          <w:lang w:val="en-GB"/>
        </w:rPr>
        <w:t xml:space="preserve">When you visit </w:t>
      </w:r>
      <w:r w:rsidR="00BE5AF1">
        <w:rPr>
          <w:lang w:val="en-GB"/>
        </w:rPr>
        <w:t>this</w:t>
      </w:r>
      <w:r w:rsidR="00BE5AF1" w:rsidRPr="00C5147B">
        <w:rPr>
          <w:lang w:val="en-GB"/>
        </w:rPr>
        <w:t xml:space="preserve"> website </w:t>
      </w:r>
      <w:r w:rsidR="00BE5AF1" w:rsidRPr="00A26A82">
        <w:rPr>
          <w:lang w:val="en-GB"/>
        </w:rPr>
        <w:t>https://www.base-am.com</w:t>
      </w:r>
      <w:r w:rsidR="00BE5AF1">
        <w:rPr>
          <w:lang w:val="en-GB"/>
        </w:rPr>
        <w:t xml:space="preserve"> </w:t>
      </w:r>
      <w:r w:rsidR="00BE5AF1" w:rsidRPr="00C5147B">
        <w:rPr>
          <w:lang w:val="en-GB"/>
        </w:rPr>
        <w:t>(</w:t>
      </w:r>
      <w:r w:rsidR="00BE5AF1">
        <w:rPr>
          <w:lang w:val="en-GB"/>
        </w:rPr>
        <w:t xml:space="preserve">the </w:t>
      </w:r>
      <w:r w:rsidR="00BE5AF1" w:rsidRPr="00C5147B">
        <w:rPr>
          <w:lang w:val="en-GB"/>
        </w:rPr>
        <w:t>“Website”)</w:t>
      </w:r>
      <w:r w:rsidRPr="00430060">
        <w:rPr>
          <w:lang w:val="en-GB"/>
        </w:rPr>
        <w:t xml:space="preserve">, we collect and process information about your usage of </w:t>
      </w:r>
      <w:r w:rsidR="00EE0D77">
        <w:rPr>
          <w:lang w:val="en-GB"/>
        </w:rPr>
        <w:t xml:space="preserve">the Website </w:t>
      </w:r>
      <w:r w:rsidRPr="00430060">
        <w:rPr>
          <w:lang w:val="en-GB"/>
        </w:rPr>
        <w:t xml:space="preserve">using cookies and other similar technologies. This helps us to provide you with a good experience when you browse our website </w:t>
      </w:r>
      <w:proofErr w:type="gramStart"/>
      <w:r w:rsidRPr="00430060">
        <w:rPr>
          <w:lang w:val="en-GB"/>
        </w:rPr>
        <w:t>and also</w:t>
      </w:r>
      <w:proofErr w:type="gramEnd"/>
      <w:r w:rsidRPr="00430060">
        <w:rPr>
          <w:lang w:val="en-GB"/>
        </w:rPr>
        <w:t xml:space="preserve"> allows us to improve our site.</w:t>
      </w:r>
      <w:r w:rsidR="008E1C36">
        <w:rPr>
          <w:lang w:val="en-GB"/>
        </w:rPr>
        <w:t xml:space="preserve"> </w:t>
      </w:r>
      <w:r w:rsidR="008E1C36" w:rsidRPr="00C5147B">
        <w:rPr>
          <w:lang w:val="en-GB"/>
        </w:rPr>
        <w:t xml:space="preserve">For the purposes of this </w:t>
      </w:r>
      <w:r w:rsidR="008E1C36">
        <w:rPr>
          <w:lang w:val="en-GB"/>
        </w:rPr>
        <w:t>Cookie Policy</w:t>
      </w:r>
      <w:r w:rsidR="008E1C36" w:rsidRPr="00C5147B">
        <w:rPr>
          <w:lang w:val="en-GB"/>
        </w:rPr>
        <w:t>, “</w:t>
      </w:r>
      <w:r w:rsidR="008E1C36">
        <w:rPr>
          <w:lang w:val="en-GB"/>
        </w:rPr>
        <w:t>BASE</w:t>
      </w:r>
      <w:r w:rsidR="008E1C36" w:rsidRPr="00C5147B">
        <w:rPr>
          <w:lang w:val="en-GB"/>
        </w:rPr>
        <w:t xml:space="preserve">”, “we”, “us”, and “our” means </w:t>
      </w:r>
      <w:r w:rsidR="008E1C36">
        <w:rPr>
          <w:lang w:val="en-GB"/>
        </w:rPr>
        <w:t>Base Asset Management Limited.</w:t>
      </w:r>
    </w:p>
    <w:p w14:paraId="4008CF4B" w14:textId="77777777" w:rsidR="00EA274B" w:rsidRDefault="00EA274B" w:rsidP="00430060">
      <w:pPr>
        <w:rPr>
          <w:lang w:val="en-GB"/>
        </w:rPr>
      </w:pPr>
    </w:p>
    <w:p w14:paraId="3D54528C" w14:textId="533BD1EC" w:rsidR="00EA274B" w:rsidRPr="00065BBA" w:rsidRDefault="00EA274B" w:rsidP="00430060">
      <w:pPr>
        <w:rPr>
          <w:b/>
          <w:bCs/>
          <w:lang w:val="en-GB"/>
        </w:rPr>
      </w:pPr>
      <w:r w:rsidRPr="00065BBA">
        <w:rPr>
          <w:b/>
          <w:bCs/>
          <w:lang w:val="en-GB"/>
        </w:rPr>
        <w:t>What are Cookies?</w:t>
      </w:r>
    </w:p>
    <w:p w14:paraId="4B31D152" w14:textId="77777777" w:rsidR="00EA274B" w:rsidRPr="00EA274B" w:rsidRDefault="00EA274B" w:rsidP="00EA274B">
      <w:pPr>
        <w:rPr>
          <w:lang w:val="en-GB"/>
        </w:rPr>
      </w:pPr>
      <w:r w:rsidRPr="00EA274B">
        <w:rPr>
          <w:lang w:val="en-GB"/>
        </w:rPr>
        <w:t xml:space="preserve">Cookies are small text files containing small amounts of information which are downloaded and may be stored on any of your internet enabled devices </w:t>
      </w:r>
      <w:proofErr w:type="gramStart"/>
      <w:r w:rsidRPr="00EA274B">
        <w:rPr>
          <w:lang w:val="en-GB"/>
        </w:rPr>
        <w:t>e.g.</w:t>
      </w:r>
      <w:proofErr w:type="gramEnd"/>
      <w:r w:rsidRPr="00EA274B">
        <w:rPr>
          <w:lang w:val="en-GB"/>
        </w:rPr>
        <w:t xml:space="preserve"> your computer, smartphone or tablet - like a memory for a web page. </w:t>
      </w:r>
    </w:p>
    <w:p w14:paraId="6E89A62B" w14:textId="77777777" w:rsidR="00EA274B" w:rsidRPr="00EA274B" w:rsidRDefault="00EA274B" w:rsidP="00EA274B">
      <w:pPr>
        <w:rPr>
          <w:lang w:val="en-GB"/>
        </w:rPr>
      </w:pPr>
      <w:r w:rsidRPr="00EA274B">
        <w:rPr>
          <w:lang w:val="en-GB"/>
        </w:rPr>
        <w:t>This means we automatically collect and store the following information about your visit:</w:t>
      </w:r>
    </w:p>
    <w:p w14:paraId="13B8A09D" w14:textId="3977F1CA" w:rsidR="00EA274B" w:rsidRPr="00EA274B" w:rsidRDefault="00EA274B" w:rsidP="00EA274B">
      <w:pPr>
        <w:pStyle w:val="ListParagraph"/>
        <w:numPr>
          <w:ilvl w:val="0"/>
          <w:numId w:val="46"/>
        </w:numPr>
        <w:rPr>
          <w:lang w:val="en-GB"/>
        </w:rPr>
      </w:pPr>
      <w:r w:rsidRPr="00EA274B">
        <w:rPr>
          <w:lang w:val="en-GB"/>
        </w:rPr>
        <w:t xml:space="preserve">the internet domain and IP address from where you access the </w:t>
      </w:r>
      <w:proofErr w:type="gramStart"/>
      <w:r w:rsidR="0092628F">
        <w:rPr>
          <w:lang w:val="en-GB"/>
        </w:rPr>
        <w:t>Website</w:t>
      </w:r>
      <w:r w:rsidRPr="00EA274B">
        <w:rPr>
          <w:lang w:val="en-GB"/>
        </w:rPr>
        <w:t>;</w:t>
      </w:r>
      <w:proofErr w:type="gramEnd"/>
    </w:p>
    <w:p w14:paraId="2CF65471" w14:textId="763797B9" w:rsidR="00EA274B" w:rsidRPr="00EA274B" w:rsidRDefault="00EA274B" w:rsidP="00EA274B">
      <w:pPr>
        <w:pStyle w:val="ListParagraph"/>
        <w:numPr>
          <w:ilvl w:val="0"/>
          <w:numId w:val="46"/>
        </w:numPr>
        <w:rPr>
          <w:lang w:val="en-GB"/>
        </w:rPr>
      </w:pPr>
      <w:r w:rsidRPr="00EA274B">
        <w:rPr>
          <w:lang w:val="en-GB"/>
        </w:rPr>
        <w:t xml:space="preserve">the type of browser software and operating system used to access the Services and type of </w:t>
      </w:r>
      <w:proofErr w:type="gramStart"/>
      <w:r w:rsidRPr="00EA274B">
        <w:rPr>
          <w:lang w:val="en-GB"/>
        </w:rPr>
        <w:t>device;</w:t>
      </w:r>
      <w:proofErr w:type="gramEnd"/>
    </w:p>
    <w:p w14:paraId="01124FBE" w14:textId="2AF366A9" w:rsidR="00EA274B" w:rsidRPr="00EA274B" w:rsidRDefault="00EA274B" w:rsidP="00EA274B">
      <w:pPr>
        <w:pStyle w:val="ListParagraph"/>
        <w:numPr>
          <w:ilvl w:val="0"/>
          <w:numId w:val="46"/>
        </w:numPr>
        <w:rPr>
          <w:lang w:val="en-GB"/>
        </w:rPr>
      </w:pPr>
      <w:r w:rsidRPr="00EA274B">
        <w:rPr>
          <w:lang w:val="en-GB"/>
        </w:rPr>
        <w:t xml:space="preserve">the date and time you access the </w:t>
      </w:r>
      <w:proofErr w:type="gramStart"/>
      <w:r w:rsidR="0092628F">
        <w:rPr>
          <w:lang w:val="en-GB"/>
        </w:rPr>
        <w:t>Website</w:t>
      </w:r>
      <w:r w:rsidRPr="00EA274B">
        <w:rPr>
          <w:lang w:val="en-GB"/>
        </w:rPr>
        <w:t>;</w:t>
      </w:r>
      <w:proofErr w:type="gramEnd"/>
    </w:p>
    <w:p w14:paraId="3689D396" w14:textId="77777777" w:rsidR="00EA274B" w:rsidRPr="00EA274B" w:rsidRDefault="00EA274B" w:rsidP="00EA274B">
      <w:pPr>
        <w:pStyle w:val="ListParagraph"/>
        <w:numPr>
          <w:ilvl w:val="0"/>
          <w:numId w:val="46"/>
        </w:numPr>
        <w:rPr>
          <w:lang w:val="en-GB"/>
        </w:rPr>
      </w:pPr>
      <w:r w:rsidRPr="00EA274B">
        <w:rPr>
          <w:lang w:val="en-GB"/>
        </w:rPr>
        <w:t>if you linked to the Services from another website, the address of that website; and</w:t>
      </w:r>
    </w:p>
    <w:p w14:paraId="6086F7BC" w14:textId="2280992E" w:rsidR="00EA274B" w:rsidRPr="00EA274B" w:rsidRDefault="00EA274B" w:rsidP="00EA274B">
      <w:pPr>
        <w:pStyle w:val="ListParagraph"/>
        <w:numPr>
          <w:ilvl w:val="0"/>
          <w:numId w:val="46"/>
        </w:numPr>
        <w:rPr>
          <w:lang w:val="en-GB"/>
        </w:rPr>
      </w:pPr>
      <w:r w:rsidRPr="00EA274B">
        <w:rPr>
          <w:lang w:val="en-GB"/>
        </w:rPr>
        <w:t xml:space="preserve">the pages or links you enter, </w:t>
      </w:r>
      <w:proofErr w:type="gramStart"/>
      <w:r w:rsidRPr="00EA274B">
        <w:rPr>
          <w:lang w:val="en-GB"/>
        </w:rPr>
        <w:t>visit</w:t>
      </w:r>
      <w:proofErr w:type="gramEnd"/>
      <w:r w:rsidRPr="00EA274B">
        <w:rPr>
          <w:lang w:val="en-GB"/>
        </w:rPr>
        <w:t xml:space="preserve"> and exit the </w:t>
      </w:r>
      <w:r w:rsidR="0092628F">
        <w:rPr>
          <w:lang w:val="en-GB"/>
        </w:rPr>
        <w:t>Website</w:t>
      </w:r>
      <w:r w:rsidRPr="00EA274B">
        <w:rPr>
          <w:lang w:val="en-GB"/>
        </w:rPr>
        <w:t xml:space="preserve"> from.</w:t>
      </w:r>
    </w:p>
    <w:p w14:paraId="17AFFA95" w14:textId="35BD6136" w:rsidR="00EA274B" w:rsidRDefault="00FF1CE8" w:rsidP="00EA274B">
      <w:pPr>
        <w:rPr>
          <w:lang w:val="en-GB"/>
        </w:rPr>
      </w:pPr>
      <w:r>
        <w:rPr>
          <w:lang w:val="en-GB"/>
        </w:rPr>
        <w:t xml:space="preserve">Please go to our </w:t>
      </w:r>
      <w:r w:rsidR="00EA274B" w:rsidRPr="00F95979">
        <w:rPr>
          <w:color w:val="4472C4" w:themeColor="accent1"/>
          <w:u w:val="single"/>
          <w:lang w:val="en-GB"/>
        </w:rPr>
        <w:t>Privacy Policy</w:t>
      </w:r>
      <w:r w:rsidR="00EA274B" w:rsidRPr="00F95979">
        <w:rPr>
          <w:color w:val="4472C4" w:themeColor="accent1"/>
          <w:lang w:val="en-GB"/>
        </w:rPr>
        <w:t xml:space="preserve"> </w:t>
      </w:r>
      <w:r>
        <w:rPr>
          <w:lang w:val="en-GB"/>
        </w:rPr>
        <w:t xml:space="preserve">page for </w:t>
      </w:r>
      <w:r w:rsidR="00EA274B" w:rsidRPr="00EA274B">
        <w:rPr>
          <w:lang w:val="en-GB"/>
        </w:rPr>
        <w:t>full details of the information we collect and how we use your personal information.</w:t>
      </w:r>
    </w:p>
    <w:p w14:paraId="17E03EF0" w14:textId="77777777" w:rsidR="00C30053" w:rsidRDefault="00C30053">
      <w:pPr>
        <w:rPr>
          <w:lang w:val="en-GB"/>
        </w:rPr>
      </w:pPr>
    </w:p>
    <w:p w14:paraId="758E6C5A" w14:textId="72B36765" w:rsidR="00430060" w:rsidRDefault="00290D68" w:rsidP="00430060">
      <w:pPr>
        <w:rPr>
          <w:b/>
          <w:bCs/>
          <w:lang w:val="en-GB"/>
        </w:rPr>
      </w:pPr>
      <w:r>
        <w:rPr>
          <w:b/>
          <w:bCs/>
          <w:lang w:val="en-GB"/>
        </w:rPr>
        <w:t xml:space="preserve">Use of </w:t>
      </w:r>
      <w:r w:rsidR="00430060" w:rsidRPr="00430060">
        <w:rPr>
          <w:b/>
          <w:bCs/>
          <w:lang w:val="en-GB"/>
        </w:rPr>
        <w:t xml:space="preserve">Cookies </w:t>
      </w:r>
    </w:p>
    <w:p w14:paraId="679280B4" w14:textId="4E6520C9" w:rsidR="00290D68" w:rsidRPr="00290D68" w:rsidRDefault="00290D68" w:rsidP="00430060">
      <w:pPr>
        <w:rPr>
          <w:lang w:val="en-GB"/>
        </w:rPr>
      </w:pPr>
      <w:r>
        <w:rPr>
          <w:lang w:val="en-GB"/>
        </w:rPr>
        <w:t>We use the following cookies:</w:t>
      </w:r>
    </w:p>
    <w:p w14:paraId="5F7EF67A" w14:textId="2EB646DC" w:rsidR="00430060" w:rsidRPr="00C94878" w:rsidRDefault="00430060" w:rsidP="00583AD9">
      <w:pPr>
        <w:pStyle w:val="ListParagraph"/>
        <w:numPr>
          <w:ilvl w:val="0"/>
          <w:numId w:val="45"/>
        </w:numPr>
        <w:rPr>
          <w:b/>
          <w:bCs/>
          <w:i/>
          <w:iCs/>
          <w:lang w:val="en-GB"/>
        </w:rPr>
      </w:pPr>
      <w:r w:rsidRPr="00C94878">
        <w:rPr>
          <w:b/>
          <w:bCs/>
          <w:i/>
          <w:iCs/>
          <w:lang w:val="en-GB"/>
        </w:rPr>
        <w:t>Strictly Necessary Cookies</w:t>
      </w:r>
    </w:p>
    <w:p w14:paraId="529D0D64" w14:textId="674952FE" w:rsidR="00430060" w:rsidRPr="00583AD9" w:rsidRDefault="00430060" w:rsidP="00583AD9">
      <w:pPr>
        <w:pStyle w:val="ListParagraph"/>
        <w:ind w:left="360"/>
        <w:rPr>
          <w:lang w:val="en-GB"/>
        </w:rPr>
      </w:pPr>
      <w:r w:rsidRPr="00583AD9">
        <w:rPr>
          <w:lang w:val="en-GB"/>
        </w:rPr>
        <w:t>These are cookies that are required for the operation of our website. They include, for example, cookies that enable you to log into secure areas of our website</w:t>
      </w:r>
      <w:r w:rsidR="00290D68">
        <w:rPr>
          <w:lang w:val="en-GB"/>
        </w:rPr>
        <w:t xml:space="preserve">. </w:t>
      </w:r>
      <w:r w:rsidRPr="00583AD9">
        <w:rPr>
          <w:lang w:val="en-GB"/>
        </w:rPr>
        <w:t>These cookies will be deleted when you finish your session on our website.</w:t>
      </w:r>
    </w:p>
    <w:p w14:paraId="61A59763" w14:textId="184051AC" w:rsidR="00583AD9" w:rsidRPr="00C94878" w:rsidRDefault="00430060" w:rsidP="00583AD9">
      <w:pPr>
        <w:pStyle w:val="ListParagraph"/>
        <w:numPr>
          <w:ilvl w:val="0"/>
          <w:numId w:val="45"/>
        </w:numPr>
        <w:rPr>
          <w:b/>
          <w:bCs/>
          <w:i/>
          <w:iCs/>
          <w:lang w:val="en-GB"/>
        </w:rPr>
      </w:pPr>
      <w:r w:rsidRPr="00C94878">
        <w:rPr>
          <w:b/>
          <w:bCs/>
          <w:i/>
          <w:iCs/>
          <w:lang w:val="en-GB"/>
        </w:rPr>
        <w:t>Analytical/</w:t>
      </w:r>
      <w:r w:rsidR="00583AD9" w:rsidRPr="00C94878">
        <w:rPr>
          <w:b/>
          <w:bCs/>
          <w:i/>
          <w:iCs/>
          <w:lang w:val="en-GB"/>
        </w:rPr>
        <w:t>P</w:t>
      </w:r>
      <w:r w:rsidRPr="00C94878">
        <w:rPr>
          <w:b/>
          <w:bCs/>
          <w:i/>
          <w:iCs/>
          <w:lang w:val="en-GB"/>
        </w:rPr>
        <w:t xml:space="preserve">erformance </w:t>
      </w:r>
      <w:r w:rsidR="00583AD9" w:rsidRPr="00C94878">
        <w:rPr>
          <w:b/>
          <w:bCs/>
          <w:i/>
          <w:iCs/>
          <w:lang w:val="en-GB"/>
        </w:rPr>
        <w:t>Co</w:t>
      </w:r>
      <w:r w:rsidRPr="00C94878">
        <w:rPr>
          <w:b/>
          <w:bCs/>
          <w:i/>
          <w:iCs/>
          <w:lang w:val="en-GB"/>
        </w:rPr>
        <w:t>okies</w:t>
      </w:r>
    </w:p>
    <w:p w14:paraId="17720697" w14:textId="0D5C4E55" w:rsidR="00430060" w:rsidRPr="00583AD9" w:rsidRDefault="00290D68" w:rsidP="00583AD9">
      <w:pPr>
        <w:pStyle w:val="ListParagraph"/>
        <w:ind w:left="360"/>
        <w:rPr>
          <w:lang w:val="en-GB"/>
        </w:rPr>
      </w:pPr>
      <w:r>
        <w:rPr>
          <w:lang w:val="en-GB"/>
        </w:rPr>
        <w:t>These cookies</w:t>
      </w:r>
      <w:r w:rsidR="00430060" w:rsidRPr="00583AD9">
        <w:rPr>
          <w:lang w:val="en-GB"/>
        </w:rPr>
        <w:t xml:space="preserve"> allow us to recognise and count the number of visitors and to see how visitors move around our website when they are using it. This helps us to improve the way our website works, for example, by ensuring that users are finding what they are looking for easily.</w:t>
      </w:r>
    </w:p>
    <w:p w14:paraId="27257651" w14:textId="0E96D25A" w:rsidR="00583AD9" w:rsidRPr="00C94878" w:rsidRDefault="00430060" w:rsidP="00583AD9">
      <w:pPr>
        <w:pStyle w:val="ListParagraph"/>
        <w:numPr>
          <w:ilvl w:val="0"/>
          <w:numId w:val="45"/>
        </w:numPr>
        <w:rPr>
          <w:b/>
          <w:bCs/>
          <w:i/>
          <w:iCs/>
          <w:lang w:val="en-GB"/>
        </w:rPr>
      </w:pPr>
      <w:r w:rsidRPr="00C94878">
        <w:rPr>
          <w:b/>
          <w:bCs/>
          <w:i/>
          <w:iCs/>
          <w:lang w:val="en-GB"/>
        </w:rPr>
        <w:t xml:space="preserve">Functionality </w:t>
      </w:r>
      <w:r w:rsidR="00583AD9" w:rsidRPr="00C94878">
        <w:rPr>
          <w:b/>
          <w:bCs/>
          <w:i/>
          <w:iCs/>
          <w:lang w:val="en-GB"/>
        </w:rPr>
        <w:t>C</w:t>
      </w:r>
      <w:r w:rsidRPr="00C94878">
        <w:rPr>
          <w:b/>
          <w:bCs/>
          <w:i/>
          <w:iCs/>
          <w:lang w:val="en-GB"/>
        </w:rPr>
        <w:t>ookies</w:t>
      </w:r>
    </w:p>
    <w:p w14:paraId="495E25E4" w14:textId="31B8D8EB" w:rsidR="00430060" w:rsidRPr="00583AD9" w:rsidRDefault="00430060" w:rsidP="00583AD9">
      <w:pPr>
        <w:pStyle w:val="ListParagraph"/>
        <w:ind w:left="360"/>
        <w:rPr>
          <w:lang w:val="en-GB"/>
        </w:rPr>
      </w:pPr>
      <w:r w:rsidRPr="00583AD9">
        <w:rPr>
          <w:lang w:val="en-GB"/>
        </w:rPr>
        <w:t>These are used to recogni</w:t>
      </w:r>
      <w:r w:rsidR="00290D68">
        <w:rPr>
          <w:lang w:val="en-GB"/>
        </w:rPr>
        <w:t>s</w:t>
      </w:r>
      <w:r w:rsidRPr="00583AD9">
        <w:rPr>
          <w:lang w:val="en-GB"/>
        </w:rPr>
        <w:t>e you when you return to our website. This enables us to personali</w:t>
      </w:r>
      <w:r w:rsidR="00290D68">
        <w:rPr>
          <w:lang w:val="en-GB"/>
        </w:rPr>
        <w:t>s</w:t>
      </w:r>
      <w:r w:rsidRPr="00583AD9">
        <w:rPr>
          <w:lang w:val="en-GB"/>
        </w:rPr>
        <w:t>e our content for you, greet you by name and remember your preferences (for example, your choice of language or region</w:t>
      </w:r>
      <w:r w:rsidR="00290D68">
        <w:rPr>
          <w:lang w:val="en-GB"/>
        </w:rPr>
        <w:t xml:space="preserve"> etc.</w:t>
      </w:r>
      <w:r w:rsidRPr="00583AD9">
        <w:rPr>
          <w:lang w:val="en-GB"/>
        </w:rPr>
        <w:t>).</w:t>
      </w:r>
    </w:p>
    <w:p w14:paraId="14C82DD4" w14:textId="51FC2BE1" w:rsidR="00583AD9" w:rsidRPr="00C94878" w:rsidRDefault="00430060" w:rsidP="00583AD9">
      <w:pPr>
        <w:pStyle w:val="ListParagraph"/>
        <w:numPr>
          <w:ilvl w:val="0"/>
          <w:numId w:val="45"/>
        </w:numPr>
        <w:rPr>
          <w:b/>
          <w:bCs/>
          <w:i/>
          <w:iCs/>
          <w:lang w:val="en-GB"/>
        </w:rPr>
      </w:pPr>
      <w:r w:rsidRPr="00C94878">
        <w:rPr>
          <w:b/>
          <w:bCs/>
          <w:i/>
          <w:iCs/>
          <w:lang w:val="en-GB"/>
        </w:rPr>
        <w:t xml:space="preserve">Targeting </w:t>
      </w:r>
      <w:r w:rsidR="00583AD9" w:rsidRPr="00C94878">
        <w:rPr>
          <w:b/>
          <w:bCs/>
          <w:i/>
          <w:iCs/>
          <w:lang w:val="en-GB"/>
        </w:rPr>
        <w:t>C</w:t>
      </w:r>
      <w:r w:rsidRPr="00C94878">
        <w:rPr>
          <w:b/>
          <w:bCs/>
          <w:i/>
          <w:iCs/>
          <w:lang w:val="en-GB"/>
        </w:rPr>
        <w:t>ookies</w:t>
      </w:r>
    </w:p>
    <w:p w14:paraId="463CA088" w14:textId="2660EE00" w:rsidR="00C30053" w:rsidRPr="00583AD9" w:rsidRDefault="00430060" w:rsidP="00583AD9">
      <w:pPr>
        <w:pStyle w:val="ListParagraph"/>
        <w:ind w:left="360"/>
        <w:rPr>
          <w:lang w:val="en-GB"/>
        </w:rPr>
      </w:pPr>
      <w:r w:rsidRPr="00583AD9">
        <w:rPr>
          <w:lang w:val="en-GB"/>
        </w:rPr>
        <w:t>These cookies record your visit to our website, the pages you have visited and the links you have followed.</w:t>
      </w:r>
      <w:r w:rsidR="00B44741">
        <w:rPr>
          <w:lang w:val="en-GB"/>
        </w:rPr>
        <w:t xml:space="preserve"> </w:t>
      </w:r>
      <w:r w:rsidRPr="00583AD9">
        <w:rPr>
          <w:lang w:val="en-GB"/>
        </w:rPr>
        <w:t>We may also share this information with third parties for this purpose.</w:t>
      </w:r>
    </w:p>
    <w:p w14:paraId="423D3307" w14:textId="1A7C1AF5" w:rsidR="00B8119E" w:rsidRDefault="00B8119E" w:rsidP="009A7ED4">
      <w:pPr>
        <w:rPr>
          <w:lang w:val="en-GB"/>
        </w:rPr>
      </w:pPr>
      <w:r w:rsidRPr="00B8119E">
        <w:rPr>
          <w:lang w:val="en-GB"/>
        </w:rPr>
        <w:lastRenderedPageBreak/>
        <w:t xml:space="preserve">Some cookies on the Website and other parts of the Services are controlled by third parties, such as social media APIs and external website providers. These cookies are frequently analytical/performance or targeting cookies. </w:t>
      </w:r>
      <w:r w:rsidRPr="009A7ED4">
        <w:rPr>
          <w:lang w:val="en-GB"/>
        </w:rPr>
        <w:t>You should refer to the third parties’ own cookie and privacy policies</w:t>
      </w:r>
      <w:r w:rsidRPr="00B8119E">
        <w:rPr>
          <w:lang w:val="en-GB"/>
        </w:rPr>
        <w:t xml:space="preserve"> to learn how they intend to use your data.</w:t>
      </w:r>
    </w:p>
    <w:p w14:paraId="60344437" w14:textId="77777777" w:rsidR="009A7ED4" w:rsidRPr="009A7ED4" w:rsidRDefault="009A7ED4" w:rsidP="009A7ED4">
      <w:pPr>
        <w:rPr>
          <w:lang w:val="en-GB"/>
        </w:rPr>
      </w:pPr>
      <w:r w:rsidRPr="009A7ED4">
        <w:rPr>
          <w:lang w:val="en-GB"/>
        </w:rPr>
        <w:t xml:space="preserve">The </w:t>
      </w:r>
      <w:proofErr w:type="gramStart"/>
      <w:r w:rsidRPr="009A7ED4">
        <w:rPr>
          <w:lang w:val="en-GB"/>
        </w:rPr>
        <w:t>third party</w:t>
      </w:r>
      <w:proofErr w:type="gramEnd"/>
      <w:r w:rsidRPr="009A7ED4">
        <w:rPr>
          <w:lang w:val="en-GB"/>
        </w:rPr>
        <w:t xml:space="preserve"> cookies we use in our Services, include but are not limited to:</w:t>
      </w:r>
    </w:p>
    <w:p w14:paraId="6E1B4D5B" w14:textId="097EB2B4" w:rsidR="009A7ED4" w:rsidRPr="003B1541" w:rsidRDefault="009A7ED4" w:rsidP="003B1541">
      <w:pPr>
        <w:pStyle w:val="ListParagraph"/>
        <w:numPr>
          <w:ilvl w:val="0"/>
          <w:numId w:val="45"/>
        </w:numPr>
        <w:rPr>
          <w:lang w:val="en-GB"/>
        </w:rPr>
      </w:pPr>
      <w:r w:rsidRPr="003B1541">
        <w:rPr>
          <w:b/>
          <w:bCs/>
          <w:i/>
          <w:iCs/>
          <w:lang w:val="en-GB"/>
        </w:rPr>
        <w:t>Google</w:t>
      </w:r>
      <w:r w:rsidRPr="003B1541">
        <w:rPr>
          <w:lang w:val="en-GB"/>
        </w:rPr>
        <w:t xml:space="preserve"> – our Website and Services have embedded Google services/tools, such as ‘Google Analytics’ for better user experience and analytics purposes. For details of Google cookies usage, please click </w:t>
      </w:r>
      <w:hyperlink r:id="rId12" w:history="1">
        <w:r w:rsidRPr="003B1541">
          <w:rPr>
            <w:rStyle w:val="Hyperlink"/>
            <w:lang w:val="en-GB"/>
          </w:rPr>
          <w:t>here</w:t>
        </w:r>
      </w:hyperlink>
      <w:r w:rsidRPr="003B1541">
        <w:rPr>
          <w:lang w:val="en-GB"/>
        </w:rPr>
        <w:t>.</w:t>
      </w:r>
    </w:p>
    <w:p w14:paraId="7589DCEA" w14:textId="00A7036C" w:rsidR="009A7ED4" w:rsidRPr="003B1541" w:rsidRDefault="009A7ED4" w:rsidP="003B1541">
      <w:pPr>
        <w:pStyle w:val="ListParagraph"/>
        <w:numPr>
          <w:ilvl w:val="0"/>
          <w:numId w:val="45"/>
        </w:numPr>
        <w:rPr>
          <w:lang w:val="en-GB"/>
        </w:rPr>
      </w:pPr>
      <w:r w:rsidRPr="003B1541">
        <w:rPr>
          <w:b/>
          <w:bCs/>
          <w:i/>
          <w:iCs/>
          <w:lang w:val="en-GB"/>
        </w:rPr>
        <w:t>Twitter</w:t>
      </w:r>
      <w:r w:rsidRPr="003B1541">
        <w:rPr>
          <w:lang w:val="en-GB"/>
        </w:rPr>
        <w:t xml:space="preserve"> – our Website and Services have embedded Twitter API for social media sharing purpose. For details of Twitter cookies usage, please click </w:t>
      </w:r>
      <w:hyperlink r:id="rId13" w:history="1">
        <w:r w:rsidR="003B1541" w:rsidRPr="003B1541">
          <w:rPr>
            <w:rStyle w:val="Hyperlink"/>
            <w:lang w:val="en-GB"/>
          </w:rPr>
          <w:t>h</w:t>
        </w:r>
        <w:r w:rsidRPr="003B1541">
          <w:rPr>
            <w:rStyle w:val="Hyperlink"/>
            <w:lang w:val="en-GB"/>
          </w:rPr>
          <w:t>ere</w:t>
        </w:r>
      </w:hyperlink>
      <w:r w:rsidR="003B1541" w:rsidRPr="003B1541">
        <w:rPr>
          <w:lang w:val="en-GB"/>
        </w:rPr>
        <w:t>.</w:t>
      </w:r>
    </w:p>
    <w:p w14:paraId="6CCC5097" w14:textId="4026BCB7" w:rsidR="003B1541" w:rsidRPr="003B1541" w:rsidRDefault="003B1541" w:rsidP="003B1541">
      <w:pPr>
        <w:pStyle w:val="ListParagraph"/>
        <w:numPr>
          <w:ilvl w:val="0"/>
          <w:numId w:val="45"/>
        </w:numPr>
        <w:rPr>
          <w:lang w:val="en-GB"/>
        </w:rPr>
      </w:pPr>
      <w:r>
        <w:rPr>
          <w:b/>
          <w:bCs/>
          <w:i/>
          <w:iCs/>
          <w:lang w:val="en-GB"/>
        </w:rPr>
        <w:t>LinkedIn</w:t>
      </w:r>
      <w:r w:rsidRPr="003B1541">
        <w:rPr>
          <w:lang w:val="en-GB"/>
        </w:rPr>
        <w:t xml:space="preserve"> – our Website and Services have embedded Twitter API for social media sharing purpose. For details of Twitter cookies usage, please click </w:t>
      </w:r>
      <w:hyperlink r:id="rId14" w:history="1">
        <w:r w:rsidRPr="003B1541">
          <w:rPr>
            <w:rStyle w:val="Hyperlink"/>
            <w:lang w:val="en-GB"/>
          </w:rPr>
          <w:t>here</w:t>
        </w:r>
      </w:hyperlink>
      <w:r w:rsidRPr="003B1541">
        <w:rPr>
          <w:lang w:val="en-GB"/>
        </w:rPr>
        <w:t>.</w:t>
      </w:r>
    </w:p>
    <w:p w14:paraId="23801512" w14:textId="77777777" w:rsidR="009A7ED4" w:rsidRDefault="009A7ED4">
      <w:pPr>
        <w:rPr>
          <w:lang w:val="en-GB"/>
        </w:rPr>
      </w:pPr>
    </w:p>
    <w:p w14:paraId="544DC571" w14:textId="21B2FF88" w:rsidR="009A7ED4" w:rsidRPr="003B1541" w:rsidRDefault="009A7ED4">
      <w:pPr>
        <w:rPr>
          <w:b/>
          <w:bCs/>
          <w:lang w:val="en-GB"/>
        </w:rPr>
      </w:pPr>
      <w:r w:rsidRPr="003B1541">
        <w:rPr>
          <w:b/>
          <w:bCs/>
          <w:lang w:val="en-GB"/>
        </w:rPr>
        <w:t>Manage Your Cookie Settings</w:t>
      </w:r>
    </w:p>
    <w:p w14:paraId="102BAE97" w14:textId="77777777" w:rsidR="008877D2" w:rsidRDefault="008877D2" w:rsidP="009A7ED4">
      <w:pPr>
        <w:rPr>
          <w:lang w:val="en-GB"/>
        </w:rPr>
      </w:pPr>
      <w:r w:rsidRPr="008877D2">
        <w:rPr>
          <w:lang w:val="en-GB"/>
        </w:rPr>
        <w:t xml:space="preserve">By enabling your browser's preference to refuse all or some cookies, you can prevent cookies from being stored. Please keep in mind that if you use your browser's settings to block all cookies (including </w:t>
      </w:r>
      <w:r w:rsidRPr="009A7ED4">
        <w:rPr>
          <w:lang w:val="en-GB"/>
        </w:rPr>
        <w:t>essential cookies</w:t>
      </w:r>
      <w:r w:rsidRPr="008877D2">
        <w:rPr>
          <w:lang w:val="en-GB"/>
        </w:rPr>
        <w:t xml:space="preserve">), you may not be able to access </w:t>
      </w:r>
      <w:r>
        <w:rPr>
          <w:lang w:val="en-GB"/>
        </w:rPr>
        <w:t xml:space="preserve">some or </w:t>
      </w:r>
      <w:proofErr w:type="gramStart"/>
      <w:r>
        <w:rPr>
          <w:lang w:val="en-GB"/>
        </w:rPr>
        <w:t xml:space="preserve">all </w:t>
      </w:r>
      <w:r w:rsidRPr="008877D2">
        <w:rPr>
          <w:lang w:val="en-GB"/>
        </w:rPr>
        <w:t>of</w:t>
      </w:r>
      <w:proofErr w:type="gramEnd"/>
      <w:r w:rsidRPr="008877D2">
        <w:rPr>
          <w:lang w:val="en-GB"/>
        </w:rPr>
        <w:t xml:space="preserve"> our Services. </w:t>
      </w:r>
      <w:r>
        <w:rPr>
          <w:lang w:val="en-GB"/>
        </w:rPr>
        <w:t xml:space="preserve">Click </w:t>
      </w:r>
      <w:commentRangeStart w:id="1"/>
      <w:r w:rsidRPr="004B769E">
        <w:rPr>
          <w:color w:val="4472C4" w:themeColor="accent1"/>
          <w:u w:val="single"/>
          <w:lang w:val="en-GB"/>
        </w:rPr>
        <w:t>here</w:t>
      </w:r>
      <w:r>
        <w:rPr>
          <w:lang w:val="en-GB"/>
        </w:rPr>
        <w:t xml:space="preserve"> </w:t>
      </w:r>
      <w:commentRangeEnd w:id="1"/>
      <w:r>
        <w:rPr>
          <w:rStyle w:val="CommentReference"/>
        </w:rPr>
        <w:commentReference w:id="1"/>
      </w:r>
      <w:r>
        <w:rPr>
          <w:lang w:val="en-GB"/>
        </w:rPr>
        <w:t>to view your cookie settings.</w:t>
      </w:r>
    </w:p>
    <w:p w14:paraId="4AE90646" w14:textId="267B73CF" w:rsidR="008877D2" w:rsidRPr="00F35E4D" w:rsidRDefault="008877D2" w:rsidP="00C30053">
      <w:pPr>
        <w:rPr>
          <w:lang w:val="en-GB"/>
        </w:rPr>
      </w:pPr>
      <w:r w:rsidRPr="00F35E4D">
        <w:rPr>
          <w:lang w:val="en-GB"/>
        </w:rPr>
        <w:t xml:space="preserve">You can delete cookies that our </w:t>
      </w:r>
      <w:proofErr w:type="gramStart"/>
      <w:r w:rsidRPr="00F35E4D">
        <w:rPr>
          <w:lang w:val="en-GB"/>
        </w:rPr>
        <w:t>Website</w:t>
      </w:r>
      <w:proofErr w:type="gramEnd"/>
      <w:r w:rsidRPr="00F35E4D">
        <w:rPr>
          <w:lang w:val="en-GB"/>
        </w:rPr>
        <w:t xml:space="preserve"> sets on your browser in the future if you want. The instructions for removing cookies from your device depend on which operating system and web browser you use. Please keep in mind, however, that ceasing agreement to the use of cookies on our </w:t>
      </w:r>
      <w:r w:rsidR="00F35E4D" w:rsidRPr="00F35E4D">
        <w:rPr>
          <w:lang w:val="en-GB"/>
        </w:rPr>
        <w:t>website</w:t>
      </w:r>
      <w:r w:rsidRPr="00F35E4D">
        <w:rPr>
          <w:lang w:val="en-GB"/>
        </w:rPr>
        <w:t xml:space="preserve"> will reduce functionality of those same sites.</w:t>
      </w:r>
    </w:p>
    <w:p w14:paraId="4B04842A" w14:textId="77777777" w:rsidR="008877D2" w:rsidRDefault="008877D2" w:rsidP="00C30053">
      <w:pPr>
        <w:rPr>
          <w:b/>
          <w:bCs/>
          <w:lang w:val="en-GB"/>
        </w:rPr>
      </w:pPr>
    </w:p>
    <w:p w14:paraId="50CA6C3D" w14:textId="2AE68072" w:rsidR="00C30053" w:rsidRPr="00CC7CD1" w:rsidRDefault="00C30053" w:rsidP="00C30053">
      <w:pPr>
        <w:rPr>
          <w:b/>
          <w:bCs/>
          <w:lang w:val="en-GB"/>
        </w:rPr>
      </w:pPr>
      <w:r w:rsidRPr="00CC7CD1">
        <w:rPr>
          <w:b/>
          <w:bCs/>
          <w:lang w:val="en-GB"/>
        </w:rPr>
        <w:t xml:space="preserve">Changes to </w:t>
      </w:r>
      <w:r>
        <w:rPr>
          <w:b/>
          <w:bCs/>
          <w:lang w:val="en-GB"/>
        </w:rPr>
        <w:t>the Cookie Policy</w:t>
      </w:r>
      <w:r w:rsidRPr="00CB0D1D">
        <w:rPr>
          <w:b/>
          <w:bCs/>
          <w:lang w:val="en-GB"/>
        </w:rPr>
        <w:t xml:space="preserve"> </w:t>
      </w:r>
    </w:p>
    <w:p w14:paraId="39A0BDDD" w14:textId="39905226" w:rsidR="00C30053" w:rsidRDefault="00C30053" w:rsidP="00C30053">
      <w:pPr>
        <w:rPr>
          <w:lang w:val="en-GB"/>
        </w:rPr>
      </w:pPr>
      <w:r>
        <w:rPr>
          <w:lang w:val="en-GB"/>
        </w:rPr>
        <w:t xml:space="preserve">We have the right to update this </w:t>
      </w:r>
      <w:r w:rsidR="00BE5AF1">
        <w:rPr>
          <w:lang w:val="en-GB"/>
        </w:rPr>
        <w:t>C</w:t>
      </w:r>
      <w:r w:rsidR="008E1C36">
        <w:rPr>
          <w:lang w:val="en-GB"/>
        </w:rPr>
        <w:t xml:space="preserve">ookie </w:t>
      </w:r>
      <w:r w:rsidR="00BE5AF1">
        <w:rPr>
          <w:lang w:val="en-GB"/>
        </w:rPr>
        <w:t>P</w:t>
      </w:r>
      <w:r w:rsidR="008E1C36">
        <w:rPr>
          <w:lang w:val="en-GB"/>
        </w:rPr>
        <w:t>olicy</w:t>
      </w:r>
      <w:r>
        <w:rPr>
          <w:lang w:val="en-GB"/>
        </w:rPr>
        <w:t xml:space="preserve"> without prior notice at any time, and we will make an updated copy of such </w:t>
      </w:r>
      <w:r w:rsidR="00BE5AF1">
        <w:rPr>
          <w:lang w:val="en-GB"/>
        </w:rPr>
        <w:t>C</w:t>
      </w:r>
      <w:r w:rsidR="008E1C36">
        <w:rPr>
          <w:lang w:val="en-GB"/>
        </w:rPr>
        <w:t xml:space="preserve">ookie </w:t>
      </w:r>
      <w:r w:rsidR="00BE5AF1">
        <w:rPr>
          <w:lang w:val="en-GB"/>
        </w:rPr>
        <w:t>P</w:t>
      </w:r>
      <w:r w:rsidR="008E1C36">
        <w:rPr>
          <w:lang w:val="en-GB"/>
        </w:rPr>
        <w:t xml:space="preserve">olicy </w:t>
      </w:r>
      <w:r>
        <w:rPr>
          <w:lang w:val="en-GB"/>
        </w:rPr>
        <w:t xml:space="preserve">available on our </w:t>
      </w:r>
      <w:proofErr w:type="gramStart"/>
      <w:r>
        <w:rPr>
          <w:lang w:val="en-GB"/>
        </w:rPr>
        <w:t>Website</w:t>
      </w:r>
      <w:proofErr w:type="gramEnd"/>
      <w:r>
        <w:rPr>
          <w:lang w:val="en-GB"/>
        </w:rPr>
        <w:t>.</w:t>
      </w:r>
      <w:r w:rsidRPr="00CC7CD1">
        <w:rPr>
          <w:lang w:val="en-GB"/>
        </w:rPr>
        <w:t xml:space="preserve"> If you require any further information, please do not hesitate to contact us at </w:t>
      </w:r>
      <w:r w:rsidRPr="003F489E">
        <w:rPr>
          <w:lang w:val="en-GB"/>
        </w:rPr>
        <w:t>info@base-am.com</w:t>
      </w:r>
      <w:r w:rsidRPr="00CC7CD1">
        <w:rPr>
          <w:lang w:val="en-GB"/>
        </w:rPr>
        <w:t>.</w:t>
      </w:r>
    </w:p>
    <w:p w14:paraId="56028993" w14:textId="68EC796D" w:rsidR="00C0004A" w:rsidRDefault="00C0004A" w:rsidP="00C30053">
      <w:pPr>
        <w:rPr>
          <w:lang w:val="en-GB"/>
        </w:rPr>
      </w:pPr>
      <w:r>
        <w:rPr>
          <w:lang w:val="en-GB"/>
        </w:rPr>
        <w:br w:type="page"/>
      </w:r>
    </w:p>
    <w:p w14:paraId="3697AF12" w14:textId="78E11D97" w:rsidR="00BA75B7" w:rsidRDefault="00C0004A" w:rsidP="00C0004A">
      <w:pPr>
        <w:rPr>
          <w:b/>
          <w:bCs/>
          <w:u w:val="single"/>
          <w:lang w:val="en-GB"/>
        </w:rPr>
      </w:pPr>
      <w:r>
        <w:rPr>
          <w:b/>
          <w:bCs/>
          <w:u w:val="single"/>
          <w:lang w:val="en-GB"/>
        </w:rPr>
        <w:lastRenderedPageBreak/>
        <w:t>[DISCLAIMERS</w:t>
      </w:r>
      <w:r w:rsidR="00635046">
        <w:rPr>
          <w:b/>
          <w:bCs/>
          <w:u w:val="single"/>
          <w:lang w:val="en-GB"/>
        </w:rPr>
        <w:t xml:space="preserve"> – Terms of Use</w:t>
      </w:r>
      <w:r>
        <w:rPr>
          <w:b/>
          <w:bCs/>
          <w:u w:val="single"/>
          <w:lang w:val="en-GB"/>
        </w:rPr>
        <w:t>]</w:t>
      </w:r>
    </w:p>
    <w:p w14:paraId="21246EAA" w14:textId="3CB9FEA4" w:rsidR="00C0004A" w:rsidRDefault="00C0004A" w:rsidP="00C0004A">
      <w:pPr>
        <w:rPr>
          <w:lang w:val="en-GB"/>
        </w:rPr>
      </w:pPr>
    </w:p>
    <w:p w14:paraId="466ABF68" w14:textId="16F116C7" w:rsidR="00BA75B7" w:rsidRPr="00BA75B7" w:rsidRDefault="00BA75B7" w:rsidP="00C0004A">
      <w:pPr>
        <w:rPr>
          <w:b/>
          <w:bCs/>
          <w:lang w:val="en-GB"/>
        </w:rPr>
      </w:pPr>
      <w:r w:rsidRPr="00BA75B7">
        <w:rPr>
          <w:b/>
          <w:bCs/>
          <w:lang w:val="en-GB"/>
        </w:rPr>
        <w:t>Terms of Use</w:t>
      </w:r>
    </w:p>
    <w:p w14:paraId="13823231" w14:textId="77777777" w:rsidR="000D7BF2" w:rsidRDefault="00980283" w:rsidP="00980283">
      <w:pPr>
        <w:rPr>
          <w:lang w:val="en-GB"/>
        </w:rPr>
      </w:pPr>
      <w:r w:rsidRPr="00031782">
        <w:rPr>
          <w:lang w:val="en-GB"/>
        </w:rPr>
        <w:t xml:space="preserve">Please read </w:t>
      </w:r>
      <w:r w:rsidR="00860B20">
        <w:rPr>
          <w:lang w:val="en-GB"/>
        </w:rPr>
        <w:t xml:space="preserve">these Terms of Use carefully </w:t>
      </w:r>
      <w:r w:rsidRPr="00031782">
        <w:rPr>
          <w:lang w:val="en-GB"/>
        </w:rPr>
        <w:t xml:space="preserve">as </w:t>
      </w:r>
      <w:r>
        <w:rPr>
          <w:lang w:val="en-GB"/>
        </w:rPr>
        <w:t xml:space="preserve">it contains legal and regulatory information relevant to the content of this website </w:t>
      </w:r>
      <w:r w:rsidRPr="00031782">
        <w:rPr>
          <w:lang w:val="en-GB"/>
        </w:rPr>
        <w:t>https://www.base-am.com (the “Website”)</w:t>
      </w:r>
      <w:r>
        <w:rPr>
          <w:lang w:val="en-GB"/>
        </w:rPr>
        <w:t xml:space="preserve">. </w:t>
      </w:r>
      <w:r w:rsidR="00860B20">
        <w:rPr>
          <w:lang w:val="en-GB"/>
        </w:rPr>
        <w:t xml:space="preserve">By proceeding further, you indicate that </w:t>
      </w:r>
      <w:r w:rsidRPr="00031782">
        <w:rPr>
          <w:lang w:val="en-GB"/>
        </w:rPr>
        <w:t xml:space="preserve">you accept the terms and conditions </w:t>
      </w:r>
      <w:r w:rsidR="00860B20">
        <w:rPr>
          <w:lang w:val="en-GB"/>
        </w:rPr>
        <w:t>set</w:t>
      </w:r>
      <w:r w:rsidR="000D7BF2">
        <w:rPr>
          <w:lang w:val="en-GB"/>
        </w:rPr>
        <w:t xml:space="preserve"> out</w:t>
      </w:r>
      <w:r w:rsidR="00860B20">
        <w:rPr>
          <w:lang w:val="en-GB"/>
        </w:rPr>
        <w:t xml:space="preserve"> below </w:t>
      </w:r>
      <w:r w:rsidRPr="00031782">
        <w:rPr>
          <w:lang w:val="en-GB"/>
        </w:rPr>
        <w:t>and that you agree to abide by them. If you do not agree to these terms and conditions, please refrain from using the Website</w:t>
      </w:r>
      <w:r w:rsidR="000D7BF2">
        <w:rPr>
          <w:lang w:val="en-GB"/>
        </w:rPr>
        <w:t xml:space="preserve">. </w:t>
      </w:r>
    </w:p>
    <w:p w14:paraId="402C2CCE" w14:textId="77777777" w:rsidR="00980283" w:rsidRPr="00660717" w:rsidRDefault="00980283" w:rsidP="00980283">
      <w:pPr>
        <w:rPr>
          <w:lang w:val="en-GB"/>
        </w:rPr>
      </w:pPr>
    </w:p>
    <w:p w14:paraId="79BFB86B" w14:textId="44893862" w:rsidR="00980283" w:rsidRPr="00824143" w:rsidRDefault="00980283" w:rsidP="00980283">
      <w:pPr>
        <w:rPr>
          <w:b/>
          <w:bCs/>
          <w:lang w:val="en-GB"/>
        </w:rPr>
      </w:pPr>
      <w:r w:rsidRPr="00824143">
        <w:rPr>
          <w:b/>
          <w:bCs/>
          <w:lang w:val="en-GB"/>
        </w:rPr>
        <w:t>Recipients of Communication</w:t>
      </w:r>
    </w:p>
    <w:p w14:paraId="4B12DC0E" w14:textId="29EBA89A" w:rsidR="00980283" w:rsidRDefault="00980283" w:rsidP="00980283">
      <w:pPr>
        <w:rPr>
          <w:lang w:val="en-GB"/>
        </w:rPr>
      </w:pPr>
      <w:r>
        <w:rPr>
          <w:lang w:val="en-GB"/>
        </w:rPr>
        <w:t xml:space="preserve">This Website is established by Base Asset Management Limited (“BASE”, “we” or “us”), </w:t>
      </w:r>
      <w:r w:rsidRPr="00990760">
        <w:rPr>
          <w:lang w:val="en-GB"/>
        </w:rPr>
        <w:t>a Licensed Corporation (CE Number: BMS500) regulated by the Hong Kong Securities and Futures Commission (</w:t>
      </w:r>
      <w:r>
        <w:rPr>
          <w:lang w:val="en-GB"/>
        </w:rPr>
        <w:t xml:space="preserve">the </w:t>
      </w:r>
      <w:r w:rsidRPr="00990760">
        <w:rPr>
          <w:lang w:val="en-GB"/>
        </w:rPr>
        <w:t>“SFC”) to conduct Type 4 (Advising on Securities) and Type 9 (Asset Management) regulated activities in Hong Kong</w:t>
      </w:r>
      <w:r>
        <w:rPr>
          <w:lang w:val="en-GB"/>
        </w:rPr>
        <w:t>, for and on behalf of, or in respect of, various investment entities managed or advised by BASE (the “Funds”)</w:t>
      </w:r>
      <w:r w:rsidR="00E66E46">
        <w:rPr>
          <w:lang w:val="en-GB"/>
        </w:rPr>
        <w:t xml:space="preserve">. The Website </w:t>
      </w:r>
      <w:r w:rsidRPr="00990760">
        <w:rPr>
          <w:lang w:val="en-GB"/>
        </w:rPr>
        <w:t xml:space="preserve">is not directed to any person in any jurisdiction where the publication or availability of the Website is prohibited or by reason of that person's nationality, residence, domicile or otherwise, or if </w:t>
      </w:r>
      <w:r>
        <w:rPr>
          <w:lang w:val="en-GB"/>
        </w:rPr>
        <w:t>BASE</w:t>
      </w:r>
      <w:r w:rsidRPr="00990760">
        <w:rPr>
          <w:lang w:val="en-GB"/>
        </w:rPr>
        <w:t xml:space="preserve"> would become subject to licence or registration regulations of that jurisdiction. Persons in respect of whom such prohibitions apply must not access this Website.</w:t>
      </w:r>
    </w:p>
    <w:p w14:paraId="2D90D03E" w14:textId="77777777" w:rsidR="00980283" w:rsidRDefault="00980283" w:rsidP="00980283">
      <w:pPr>
        <w:rPr>
          <w:lang w:val="en-GB"/>
        </w:rPr>
      </w:pPr>
    </w:p>
    <w:p w14:paraId="2791951F" w14:textId="196A9F4A" w:rsidR="00980283" w:rsidRPr="00824143" w:rsidRDefault="00980283" w:rsidP="00980283">
      <w:pPr>
        <w:rPr>
          <w:b/>
          <w:bCs/>
          <w:lang w:val="en-GB"/>
        </w:rPr>
      </w:pPr>
      <w:r w:rsidRPr="00824143">
        <w:rPr>
          <w:b/>
          <w:bCs/>
          <w:lang w:val="en-GB"/>
        </w:rPr>
        <w:t>Accredited Investors in Hong Kong</w:t>
      </w:r>
    </w:p>
    <w:p w14:paraId="17127B64" w14:textId="37BB15A8" w:rsidR="00980283" w:rsidRPr="00660717" w:rsidRDefault="00980283" w:rsidP="00980283">
      <w:pPr>
        <w:rPr>
          <w:lang w:val="en-GB"/>
        </w:rPr>
      </w:pPr>
      <w:r w:rsidRPr="00660717">
        <w:rPr>
          <w:lang w:val="en-GB"/>
        </w:rPr>
        <w:t>In Hong Kong, this Website is directed only at persons who qualify as “</w:t>
      </w:r>
      <w:r w:rsidR="00E66E46">
        <w:rPr>
          <w:lang w:val="en-GB"/>
        </w:rPr>
        <w:t>P</w:t>
      </w:r>
      <w:r w:rsidRPr="00660717">
        <w:rPr>
          <w:lang w:val="en-GB"/>
        </w:rPr>
        <w:t xml:space="preserve">rofessional </w:t>
      </w:r>
      <w:r w:rsidR="00E66E46">
        <w:rPr>
          <w:lang w:val="en-GB"/>
        </w:rPr>
        <w:t>I</w:t>
      </w:r>
      <w:r w:rsidRPr="00660717">
        <w:rPr>
          <w:lang w:val="en-GB"/>
        </w:rPr>
        <w:t>nvestor</w:t>
      </w:r>
      <w:r w:rsidR="004547CF">
        <w:rPr>
          <w:lang w:val="en-GB"/>
        </w:rPr>
        <w:t>(</w:t>
      </w:r>
      <w:r w:rsidRPr="00660717">
        <w:rPr>
          <w:lang w:val="en-GB"/>
        </w:rPr>
        <w:t>s</w:t>
      </w:r>
      <w:r w:rsidR="004547CF">
        <w:rPr>
          <w:lang w:val="en-GB"/>
        </w:rPr>
        <w:t>)</w:t>
      </w:r>
      <w:r w:rsidRPr="00660717">
        <w:rPr>
          <w:lang w:val="en-GB"/>
        </w:rPr>
        <w:t xml:space="preserve">” as defined </w:t>
      </w:r>
      <w:r>
        <w:rPr>
          <w:lang w:val="en-GB"/>
        </w:rPr>
        <w:t xml:space="preserve">under the </w:t>
      </w:r>
      <w:r w:rsidRPr="00660717">
        <w:rPr>
          <w:lang w:val="en-GB"/>
        </w:rPr>
        <w:t>Securities and Futures Ordinance</w:t>
      </w:r>
      <w:r>
        <w:rPr>
          <w:lang w:val="en-GB"/>
        </w:rPr>
        <w:t xml:space="preserve"> </w:t>
      </w:r>
      <w:r w:rsidRPr="00660717">
        <w:rPr>
          <w:lang w:val="en-GB"/>
        </w:rPr>
        <w:t>(the “SFO”) and the Securities and Futures (Professional Investor) Rules</w:t>
      </w:r>
      <w:r>
        <w:rPr>
          <w:lang w:val="en-GB"/>
        </w:rPr>
        <w:t xml:space="preserve">. </w:t>
      </w:r>
      <w:r w:rsidR="00E66E46">
        <w:rPr>
          <w:lang w:val="en-GB"/>
        </w:rPr>
        <w:t>Professional Investors are defined as persons who meet certain financial criteria and p</w:t>
      </w:r>
      <w:r w:rsidRPr="00404BEA">
        <w:rPr>
          <w:lang w:val="en-GB"/>
        </w:rPr>
        <w:t xml:space="preserve">lease go to our </w:t>
      </w:r>
      <w:r w:rsidRPr="00404BEA">
        <w:rPr>
          <w:color w:val="4472C4" w:themeColor="accent1"/>
          <w:u w:val="single"/>
          <w:lang w:val="en-GB"/>
        </w:rPr>
        <w:t>Definition of Professional Investor</w:t>
      </w:r>
      <w:r>
        <w:rPr>
          <w:lang w:val="en-GB"/>
        </w:rPr>
        <w:t xml:space="preserve"> </w:t>
      </w:r>
      <w:r w:rsidRPr="00404BEA">
        <w:rPr>
          <w:lang w:val="en-GB"/>
        </w:rPr>
        <w:t>page</w:t>
      </w:r>
      <w:r w:rsidR="00E66E46">
        <w:rPr>
          <w:lang w:val="en-GB"/>
        </w:rPr>
        <w:t xml:space="preserve"> for full details. </w:t>
      </w:r>
    </w:p>
    <w:p w14:paraId="3B14567D" w14:textId="77777777" w:rsidR="00980283" w:rsidRPr="00660717" w:rsidRDefault="00980283" w:rsidP="00980283">
      <w:pPr>
        <w:rPr>
          <w:lang w:val="en-GB"/>
        </w:rPr>
      </w:pPr>
      <w:r w:rsidRPr="00660717">
        <w:rPr>
          <w:lang w:val="en-GB"/>
        </w:rPr>
        <w:t xml:space="preserve">The information contained in this Website is not an advertisement, invitation or document relating to any securities or collective investment schemes or any other investment under the SFO. None of the products described in this Website have been authorised by any regulatory authority in Hong Kong. Any investment or investment activity to which this Website relates is available only to, and will be engaged in only with, </w:t>
      </w:r>
      <w:r>
        <w:rPr>
          <w:lang w:val="en-GB"/>
        </w:rPr>
        <w:t>P</w:t>
      </w:r>
      <w:r w:rsidRPr="00660717">
        <w:rPr>
          <w:lang w:val="en-GB"/>
        </w:rPr>
        <w:t xml:space="preserve">rofessional </w:t>
      </w:r>
      <w:r>
        <w:rPr>
          <w:lang w:val="en-GB"/>
        </w:rPr>
        <w:t>I</w:t>
      </w:r>
      <w:r w:rsidRPr="00660717">
        <w:rPr>
          <w:lang w:val="en-GB"/>
        </w:rPr>
        <w:t xml:space="preserve">nvestors. Any person who is not a </w:t>
      </w:r>
      <w:r>
        <w:rPr>
          <w:lang w:val="en-GB"/>
        </w:rPr>
        <w:t>P</w:t>
      </w:r>
      <w:r w:rsidRPr="00660717">
        <w:rPr>
          <w:lang w:val="en-GB"/>
        </w:rPr>
        <w:t xml:space="preserve">rofessional </w:t>
      </w:r>
      <w:r>
        <w:rPr>
          <w:lang w:val="en-GB"/>
        </w:rPr>
        <w:t>I</w:t>
      </w:r>
      <w:r w:rsidRPr="00660717">
        <w:rPr>
          <w:lang w:val="en-GB"/>
        </w:rPr>
        <w:t>nvestor should not act or rely on this Website or any of its content.</w:t>
      </w:r>
    </w:p>
    <w:p w14:paraId="1646C4DE" w14:textId="77777777" w:rsidR="00980283" w:rsidRPr="00660717" w:rsidRDefault="00980283" w:rsidP="00980283">
      <w:pPr>
        <w:rPr>
          <w:lang w:val="en-GB"/>
        </w:rPr>
      </w:pPr>
    </w:p>
    <w:p w14:paraId="33FB28C1" w14:textId="45A3D54F" w:rsidR="00980283" w:rsidRPr="00824143" w:rsidRDefault="00980283" w:rsidP="00980283">
      <w:pPr>
        <w:rPr>
          <w:b/>
          <w:bCs/>
          <w:lang w:val="en-GB"/>
        </w:rPr>
      </w:pPr>
      <w:r w:rsidRPr="00824143">
        <w:rPr>
          <w:b/>
          <w:bCs/>
          <w:lang w:val="en-GB"/>
        </w:rPr>
        <w:t>Accessing the Website</w:t>
      </w:r>
    </w:p>
    <w:p w14:paraId="45573F1E" w14:textId="77777777" w:rsidR="00980283" w:rsidRPr="0018383B" w:rsidRDefault="00980283" w:rsidP="00980283">
      <w:pPr>
        <w:rPr>
          <w:lang w:val="en-GB"/>
        </w:rPr>
      </w:pPr>
      <w:r w:rsidRPr="0018383B">
        <w:rPr>
          <w:lang w:val="en-GB"/>
        </w:rPr>
        <w:t xml:space="preserve">This </w:t>
      </w:r>
      <w:r>
        <w:rPr>
          <w:lang w:val="en-GB"/>
        </w:rPr>
        <w:t>W</w:t>
      </w:r>
      <w:r w:rsidRPr="0018383B">
        <w:rPr>
          <w:lang w:val="en-GB"/>
        </w:rPr>
        <w:t xml:space="preserve">ebsite has not been reviewed by the SFC and is provided </w:t>
      </w:r>
      <w:r>
        <w:rPr>
          <w:lang w:val="en-GB"/>
        </w:rPr>
        <w:t xml:space="preserve">to you on </w:t>
      </w:r>
      <w:r w:rsidRPr="0018383B">
        <w:rPr>
          <w:lang w:val="en-GB"/>
        </w:rPr>
        <w:t xml:space="preserve">the basis that </w:t>
      </w:r>
      <w:r>
        <w:rPr>
          <w:lang w:val="en-GB"/>
        </w:rPr>
        <w:t>you</w:t>
      </w:r>
      <w:r w:rsidRPr="0018383B">
        <w:rPr>
          <w:lang w:val="en-GB"/>
        </w:rPr>
        <w:t xml:space="preserve"> are a Professional Investor</w:t>
      </w:r>
      <w:r>
        <w:rPr>
          <w:lang w:val="en-GB"/>
        </w:rPr>
        <w:t xml:space="preserve">. </w:t>
      </w:r>
      <w:r w:rsidRPr="0018383B">
        <w:rPr>
          <w:lang w:val="en-GB"/>
        </w:rPr>
        <w:t xml:space="preserve">By </w:t>
      </w:r>
      <w:r>
        <w:rPr>
          <w:lang w:val="en-GB"/>
        </w:rPr>
        <w:t>accessing this Website</w:t>
      </w:r>
      <w:r w:rsidRPr="0018383B">
        <w:rPr>
          <w:lang w:val="en-GB"/>
        </w:rPr>
        <w:t xml:space="preserve">, </w:t>
      </w:r>
      <w:r>
        <w:rPr>
          <w:lang w:val="en-GB"/>
        </w:rPr>
        <w:t xml:space="preserve">you </w:t>
      </w:r>
      <w:r w:rsidRPr="0018383B">
        <w:rPr>
          <w:lang w:val="en-GB"/>
        </w:rPr>
        <w:t>acknowledge and agree that this</w:t>
      </w:r>
      <w:r>
        <w:rPr>
          <w:lang w:val="en-GB"/>
        </w:rPr>
        <w:t xml:space="preserve"> information</w:t>
      </w:r>
      <w:r w:rsidRPr="0018383B">
        <w:rPr>
          <w:lang w:val="en-GB"/>
        </w:rPr>
        <w:t xml:space="preserve"> is provided for </w:t>
      </w:r>
      <w:r>
        <w:rPr>
          <w:lang w:val="en-GB"/>
        </w:rPr>
        <w:t>your use</w:t>
      </w:r>
      <w:r w:rsidRPr="0018383B">
        <w:rPr>
          <w:lang w:val="en-GB"/>
        </w:rPr>
        <w:t xml:space="preserve"> only and that </w:t>
      </w:r>
      <w:r>
        <w:rPr>
          <w:lang w:val="en-GB"/>
        </w:rPr>
        <w:t xml:space="preserve">you </w:t>
      </w:r>
      <w:r w:rsidRPr="0018383B">
        <w:rPr>
          <w:lang w:val="en-GB"/>
        </w:rPr>
        <w:t>will not distribute or otherwise make this material available to a person who is not a Professional Investor</w:t>
      </w:r>
      <w:r>
        <w:rPr>
          <w:lang w:val="en-GB"/>
        </w:rPr>
        <w:t xml:space="preserve">. </w:t>
      </w:r>
    </w:p>
    <w:p w14:paraId="3F1D34EB" w14:textId="77777777" w:rsidR="00980283" w:rsidRPr="00660717" w:rsidRDefault="00980283" w:rsidP="00980283">
      <w:pPr>
        <w:rPr>
          <w:lang w:val="en-GB"/>
        </w:rPr>
      </w:pPr>
      <w:r w:rsidRPr="00660717">
        <w:rPr>
          <w:lang w:val="en-GB"/>
        </w:rPr>
        <w:t>No unauthorised person should attempt to gain access to any restricted area of the Website. We disclaim all liability for any loss a user may suffer from access to the Website by an unauthorised person.</w:t>
      </w:r>
    </w:p>
    <w:p w14:paraId="5E83FF19" w14:textId="77777777" w:rsidR="00980283" w:rsidRPr="00660717" w:rsidRDefault="00980283" w:rsidP="00980283">
      <w:pPr>
        <w:rPr>
          <w:lang w:val="en-GB"/>
        </w:rPr>
      </w:pPr>
    </w:p>
    <w:p w14:paraId="08DE5939" w14:textId="16316F40" w:rsidR="00980283" w:rsidRPr="00824143" w:rsidRDefault="00980283" w:rsidP="00980283">
      <w:pPr>
        <w:rPr>
          <w:b/>
          <w:bCs/>
          <w:lang w:val="en-GB"/>
        </w:rPr>
      </w:pPr>
      <w:r w:rsidRPr="00824143">
        <w:rPr>
          <w:b/>
          <w:bCs/>
          <w:lang w:val="en-GB"/>
        </w:rPr>
        <w:t>Risk Considerations</w:t>
      </w:r>
    </w:p>
    <w:p w14:paraId="55118BD7" w14:textId="1DAD8407" w:rsidR="00980283" w:rsidRPr="002D4E8E" w:rsidRDefault="00980283" w:rsidP="00980283">
      <w:r w:rsidRPr="002D4E8E">
        <w:t>The value of investments and the income generated may go down as well as up</w:t>
      </w:r>
      <w:r w:rsidR="0087433E">
        <w:t>,</w:t>
      </w:r>
      <w:r w:rsidRPr="002D4E8E">
        <w:t xml:space="preserve"> and the investors may not get back the amount originally invested. Past performance is not a reliable indicator of future performance</w:t>
      </w:r>
      <w:r w:rsidR="0087433E">
        <w:t>,</w:t>
      </w:r>
      <w:r w:rsidRPr="002D4E8E">
        <w:t xml:space="preserve"> whilst any forecast, projections and simulations contained herein should not be relied upon as an indication of future results. There are additional risks associated with investments in emerging or developing markets, and virtual assets (the “Investments”). Investments carry substantial and above</w:t>
      </w:r>
      <w:r w:rsidR="0087433E">
        <w:t>-</w:t>
      </w:r>
      <w:r w:rsidRPr="002D4E8E">
        <w:t>average risk</w:t>
      </w:r>
      <w:r w:rsidR="0087433E">
        <w:t>; they are</w:t>
      </w:r>
      <w:r w:rsidRPr="002D4E8E">
        <w:t xml:space="preserve"> suitable only for investors who are in a position to take such risk.</w:t>
      </w:r>
    </w:p>
    <w:p w14:paraId="1D2E906C" w14:textId="4886E803" w:rsidR="00980283" w:rsidRPr="00147A55" w:rsidRDefault="00980283" w:rsidP="00980283">
      <w:pPr>
        <w:rPr>
          <w:lang w:val="en-GB"/>
        </w:rPr>
      </w:pPr>
      <w:r w:rsidRPr="00147A55">
        <w:rPr>
          <w:lang w:val="en-GB"/>
        </w:rPr>
        <w:t xml:space="preserve">Some of the statements </w:t>
      </w:r>
      <w:r w:rsidR="0087433E">
        <w:rPr>
          <w:lang w:val="en-GB"/>
        </w:rPr>
        <w:t>on</w:t>
      </w:r>
      <w:r w:rsidRPr="00147A55">
        <w:rPr>
          <w:lang w:val="en-GB"/>
        </w:rPr>
        <w:t xml:space="preserve"> this </w:t>
      </w:r>
      <w:r>
        <w:rPr>
          <w:lang w:val="en-GB"/>
        </w:rPr>
        <w:t>Website</w:t>
      </w:r>
      <w:r w:rsidRPr="00147A55">
        <w:rPr>
          <w:lang w:val="en-GB"/>
        </w:rPr>
        <w:t xml:space="preserve"> may be considered forward-looking statements</w:t>
      </w:r>
      <w:r w:rsidR="0087433E">
        <w:rPr>
          <w:lang w:val="en-GB"/>
        </w:rPr>
        <w:t>,</w:t>
      </w:r>
      <w:r w:rsidRPr="00147A55">
        <w:rPr>
          <w:lang w:val="en-GB"/>
        </w:rPr>
        <w:t xml:space="preserve"> which provide expectations or forecasts of future events. </w:t>
      </w:r>
      <w:r w:rsidR="0087433E">
        <w:rPr>
          <w:lang w:val="en-GB"/>
        </w:rPr>
        <w:t xml:space="preserve">However, these statements </w:t>
      </w:r>
      <w:r w:rsidRPr="00147A55">
        <w:rPr>
          <w:lang w:val="en-GB"/>
        </w:rPr>
        <w:t>are not guarantees of future performance or events and involve risks and uncertainties. Actual results may differ materially from those described in such forward-looking statements</w:t>
      </w:r>
      <w:r w:rsidR="0087433E">
        <w:rPr>
          <w:lang w:val="en-GB"/>
        </w:rPr>
        <w:t>. This may be a</w:t>
      </w:r>
      <w:r w:rsidRPr="00147A55">
        <w:rPr>
          <w:lang w:val="en-GB"/>
        </w:rPr>
        <w:t xml:space="preserve"> result of various factors. </w:t>
      </w:r>
      <w:r>
        <w:rPr>
          <w:lang w:val="en-GB"/>
        </w:rPr>
        <w:t>We</w:t>
      </w:r>
      <w:r w:rsidR="0087433E">
        <w:rPr>
          <w:lang w:val="en-GB"/>
        </w:rPr>
        <w:t xml:space="preserve"> are not obligated </w:t>
      </w:r>
      <w:r w:rsidRPr="00147A55">
        <w:rPr>
          <w:lang w:val="en-GB"/>
        </w:rPr>
        <w:t xml:space="preserve">to update the information or forward-looking statements contained herein, </w:t>
      </w:r>
      <w:r w:rsidR="0087433E">
        <w:rPr>
          <w:lang w:val="en-GB"/>
        </w:rPr>
        <w:t>n</w:t>
      </w:r>
      <w:r w:rsidRPr="00147A55">
        <w:rPr>
          <w:lang w:val="en-GB"/>
        </w:rPr>
        <w:t xml:space="preserve">or </w:t>
      </w:r>
      <w:r w:rsidR="0087433E">
        <w:rPr>
          <w:lang w:val="en-GB"/>
        </w:rPr>
        <w:t>are we obligated to upd</w:t>
      </w:r>
      <w:r w:rsidRPr="00147A55">
        <w:rPr>
          <w:lang w:val="en-GB"/>
        </w:rPr>
        <w:t>ate the reasons why actual results could differ from those projected in the forward-looking statements.</w:t>
      </w:r>
    </w:p>
    <w:p w14:paraId="1E67467E" w14:textId="6E69F476" w:rsidR="00980283" w:rsidRDefault="0087433E" w:rsidP="00980283">
      <w:pPr>
        <w:rPr>
          <w:lang w:val="en-GB"/>
        </w:rPr>
      </w:pPr>
      <w:r>
        <w:rPr>
          <w:lang w:val="en-GB"/>
        </w:rPr>
        <w:t xml:space="preserve">The users </w:t>
      </w:r>
      <w:r w:rsidR="00980283" w:rsidRPr="00147A55">
        <w:rPr>
          <w:lang w:val="en-GB"/>
        </w:rPr>
        <w:t xml:space="preserve">of this Website should seek </w:t>
      </w:r>
      <w:r>
        <w:rPr>
          <w:lang w:val="en-GB"/>
        </w:rPr>
        <w:t xml:space="preserve">advice from </w:t>
      </w:r>
      <w:r w:rsidR="00980283" w:rsidRPr="00147A55">
        <w:rPr>
          <w:lang w:val="en-GB"/>
        </w:rPr>
        <w:t xml:space="preserve">independent financial, legal, or tax </w:t>
      </w:r>
      <w:r>
        <w:rPr>
          <w:lang w:val="en-GB"/>
        </w:rPr>
        <w:t xml:space="preserve">professionals before </w:t>
      </w:r>
      <w:r w:rsidR="00980283" w:rsidRPr="00147A55">
        <w:rPr>
          <w:lang w:val="en-GB"/>
        </w:rPr>
        <w:t>making any investment decision</w:t>
      </w:r>
      <w:r>
        <w:rPr>
          <w:lang w:val="en-GB"/>
        </w:rPr>
        <w:t xml:space="preserve">s. The </w:t>
      </w:r>
      <w:r w:rsidR="00980283" w:rsidRPr="00147A55">
        <w:rPr>
          <w:lang w:val="en-GB"/>
        </w:rPr>
        <w:t xml:space="preserve">information herein </w:t>
      </w:r>
      <w:r>
        <w:rPr>
          <w:lang w:val="en-GB"/>
        </w:rPr>
        <w:t xml:space="preserve">should not be construed as </w:t>
      </w:r>
      <w:r w:rsidR="00980283" w:rsidRPr="00147A55">
        <w:rPr>
          <w:lang w:val="en-GB"/>
        </w:rPr>
        <w:t>general or specific investment, legal, tax or accounting advice of any kind. Any investment decision</w:t>
      </w:r>
      <w:r>
        <w:rPr>
          <w:lang w:val="en-GB"/>
        </w:rPr>
        <w:t>s</w:t>
      </w:r>
      <w:r w:rsidR="00980283" w:rsidRPr="00147A55">
        <w:rPr>
          <w:lang w:val="en-GB"/>
        </w:rPr>
        <w:t xml:space="preserve"> should be based on the terms described in the relevant offering document, subscription documents, constitutional document and/or any other relevant document as appropriate (</w:t>
      </w:r>
      <w:r>
        <w:rPr>
          <w:lang w:val="en-GB"/>
        </w:rPr>
        <w:t>the</w:t>
      </w:r>
      <w:r w:rsidR="00980283" w:rsidRPr="00147A55">
        <w:rPr>
          <w:lang w:val="en-GB"/>
        </w:rPr>
        <w:t xml:space="preserve"> “Offering Document”). Any investment will be subject to the terms set out in its Offering Document and all applicable laws and regulations. There is always a risk that any capital invested could incur a substantial or complete loss.</w:t>
      </w:r>
    </w:p>
    <w:p w14:paraId="7B081FA5" w14:textId="77777777" w:rsidR="00980283" w:rsidRDefault="00980283" w:rsidP="00980283">
      <w:pPr>
        <w:rPr>
          <w:lang w:val="en-GB"/>
        </w:rPr>
      </w:pPr>
    </w:p>
    <w:p w14:paraId="51CDCD4B" w14:textId="47AADFF4" w:rsidR="00980283" w:rsidRPr="00824143" w:rsidRDefault="00980283" w:rsidP="00980283">
      <w:pPr>
        <w:rPr>
          <w:b/>
          <w:bCs/>
          <w:lang w:val="en-GB"/>
        </w:rPr>
      </w:pPr>
      <w:r w:rsidRPr="00824143">
        <w:rPr>
          <w:b/>
          <w:bCs/>
          <w:lang w:val="en-GB"/>
        </w:rPr>
        <w:t>Accuracy of Information</w:t>
      </w:r>
    </w:p>
    <w:p w14:paraId="27E3BDAF" w14:textId="1E5C9ED7" w:rsidR="00085043" w:rsidRDefault="00085043" w:rsidP="00980283">
      <w:pPr>
        <w:rPr>
          <w:lang w:val="en-GB"/>
        </w:rPr>
      </w:pPr>
      <w:r w:rsidRPr="00085043">
        <w:rPr>
          <w:lang w:val="en-GB"/>
        </w:rPr>
        <w:t>Please do not make any investment decisions by solely relying on the information in this document.</w:t>
      </w:r>
      <w:r>
        <w:rPr>
          <w:lang w:val="en-GB"/>
        </w:rPr>
        <w:t xml:space="preserve"> </w:t>
      </w:r>
      <w:r w:rsidRPr="00085043">
        <w:rPr>
          <w:lang w:val="en-GB"/>
        </w:rPr>
        <w:t>The contents of this Website are believed to be based on reliable sources, but we cannot guarantee the accuracy or completeness of third-party information. We shall not be required to remove any outdated information from this Website or to expressly mark it as outdated. Even if we are expressly notified of the possibility or likelihood of such losses, we will not be responsible for any direct, indirect, special, or consequential damages that result from your utilisation of the information on this Website or any other hyper-linking website, including lost profits, business interruption, loss of data on your equipment, or otherwise.</w:t>
      </w:r>
      <w:r>
        <w:rPr>
          <w:lang w:val="en-GB"/>
        </w:rPr>
        <w:t xml:space="preserve"> </w:t>
      </w:r>
      <w:r w:rsidRPr="00085043">
        <w:rPr>
          <w:lang w:val="en-GB"/>
        </w:rPr>
        <w:t>This does not restrict our duty or liability under any regulatory system where to do so would break the law.</w:t>
      </w:r>
    </w:p>
    <w:p w14:paraId="27B8A4AB" w14:textId="62465853" w:rsidR="00980283" w:rsidRPr="00660717" w:rsidRDefault="00980283" w:rsidP="00980283">
      <w:pPr>
        <w:rPr>
          <w:lang w:val="en-GB"/>
        </w:rPr>
      </w:pPr>
    </w:p>
    <w:p w14:paraId="71920B7C" w14:textId="15E74B2E" w:rsidR="00980283" w:rsidRPr="00824143" w:rsidRDefault="00980283" w:rsidP="00980283">
      <w:pPr>
        <w:rPr>
          <w:b/>
          <w:bCs/>
          <w:lang w:val="en-GB"/>
        </w:rPr>
      </w:pPr>
      <w:bookmarkStart w:id="2" w:name="_Hlk111978554"/>
      <w:r w:rsidRPr="00824143">
        <w:rPr>
          <w:b/>
          <w:bCs/>
          <w:lang w:val="en-GB"/>
        </w:rPr>
        <w:t>Stock Exchange Prices and Exchange Rates</w:t>
      </w:r>
    </w:p>
    <w:bookmarkEnd w:id="2"/>
    <w:p w14:paraId="0ACF8C4F" w14:textId="4A6BE8D6" w:rsidR="00980283" w:rsidRPr="00660717" w:rsidRDefault="00085043" w:rsidP="00980283">
      <w:pPr>
        <w:rPr>
          <w:lang w:val="en-GB"/>
        </w:rPr>
      </w:pPr>
      <w:r>
        <w:rPr>
          <w:lang w:val="en-GB"/>
        </w:rPr>
        <w:t xml:space="preserve">BASE does not verify any </w:t>
      </w:r>
      <w:r w:rsidR="00980283" w:rsidRPr="00BA738F">
        <w:rPr>
          <w:lang w:val="en-GB"/>
        </w:rPr>
        <w:t>of the stock exchange or other information contained on this Website and it should be verified separately before relying on it. Prices and values shown on the Website may vary throughout stock exchange trading days, market trading times and business days in general.</w:t>
      </w:r>
      <w:r w:rsidR="00980283" w:rsidRPr="00660717">
        <w:rPr>
          <w:lang w:val="en-GB"/>
        </w:rPr>
        <w:t xml:space="preserve"> </w:t>
      </w:r>
    </w:p>
    <w:p w14:paraId="57467AB4" w14:textId="77777777" w:rsidR="00980283" w:rsidRPr="00660717" w:rsidRDefault="00980283" w:rsidP="00980283">
      <w:pPr>
        <w:rPr>
          <w:lang w:val="en-GB"/>
        </w:rPr>
      </w:pPr>
      <w:r w:rsidRPr="00660717">
        <w:rPr>
          <w:lang w:val="en-GB"/>
        </w:rPr>
        <w:t xml:space="preserve"> </w:t>
      </w:r>
    </w:p>
    <w:p w14:paraId="45DE3A96" w14:textId="7F49E72B" w:rsidR="00980283" w:rsidRPr="00824143" w:rsidRDefault="00980283" w:rsidP="00980283">
      <w:pPr>
        <w:rPr>
          <w:b/>
          <w:bCs/>
          <w:lang w:val="en-GB"/>
        </w:rPr>
      </w:pPr>
      <w:bookmarkStart w:id="3" w:name="_Hlk111978560"/>
      <w:r w:rsidRPr="00824143">
        <w:rPr>
          <w:b/>
          <w:bCs/>
          <w:lang w:val="en-GB"/>
        </w:rPr>
        <w:lastRenderedPageBreak/>
        <w:t>No Offer or Advice</w:t>
      </w:r>
      <w:bookmarkEnd w:id="3"/>
    </w:p>
    <w:p w14:paraId="10C80FCE" w14:textId="4A5203DF" w:rsidR="00B37DB1" w:rsidRPr="00660717" w:rsidRDefault="00B37DB1" w:rsidP="00980283">
      <w:pPr>
        <w:rPr>
          <w:lang w:val="en-GB"/>
        </w:rPr>
      </w:pPr>
      <w:r w:rsidRPr="00B37DB1">
        <w:rPr>
          <w:lang w:val="en-GB"/>
        </w:rPr>
        <w:t>This Website does not constitute any public offers, soliciting or recommendations to buy or sell any securities or financial instruments, effect any transactions, or conclude any legal act of any kind whatsoever. If the information and views offered on this Website are classified as constituting a public offer under the legislation of the jurisdiction from which you wish to access it, you must not access the Website.</w:t>
      </w:r>
    </w:p>
    <w:p w14:paraId="65253A09" w14:textId="398FFB8C" w:rsidR="00980283" w:rsidRPr="00D80C9D" w:rsidRDefault="00980283" w:rsidP="00980283">
      <w:r w:rsidRPr="00D80C9D">
        <w:t xml:space="preserve">The information contained </w:t>
      </w:r>
      <w:r w:rsidR="00B37DB1">
        <w:t>on</w:t>
      </w:r>
      <w:r w:rsidRPr="00D80C9D">
        <w:t xml:space="preserve"> this Website are for general Information purposes only</w:t>
      </w:r>
      <w:r w:rsidR="00B37DB1">
        <w:t xml:space="preserve">. They </w:t>
      </w:r>
      <w:r w:rsidRPr="00D80C9D">
        <w:t xml:space="preserve">do not constitute and should not be constructed as an invitation, inducement or offer to sell or solicitation of an offer to buy any securities or related financial instruments in any jurisdiction in which such offer or solicitation, purchase or sale would be </w:t>
      </w:r>
      <w:r w:rsidR="00B37DB1" w:rsidRPr="00D80C9D">
        <w:t>illegal</w:t>
      </w:r>
      <w:r w:rsidRPr="00D80C9D">
        <w:t xml:space="preserve"> under the securities, insurance or other laws of such jurisdiction. </w:t>
      </w:r>
      <w:r w:rsidRPr="00D80C9D">
        <w:rPr>
          <w:lang w:val="en-GB"/>
        </w:rPr>
        <w:t>You should obtain relevant and specific professional advice before making any investment decision</w:t>
      </w:r>
      <w:r w:rsidR="00B37DB1">
        <w:rPr>
          <w:lang w:val="en-GB"/>
        </w:rPr>
        <w:t xml:space="preserve">s. </w:t>
      </w:r>
    </w:p>
    <w:p w14:paraId="603057B0" w14:textId="77777777" w:rsidR="00980283" w:rsidRPr="00696C17" w:rsidRDefault="00980283" w:rsidP="00980283"/>
    <w:p w14:paraId="39A0F4C6" w14:textId="2202A78E" w:rsidR="00980283" w:rsidRPr="00824143" w:rsidRDefault="00980283" w:rsidP="00980283">
      <w:pPr>
        <w:rPr>
          <w:b/>
          <w:bCs/>
          <w:lang w:val="en-GB"/>
        </w:rPr>
      </w:pPr>
      <w:r w:rsidRPr="00824143">
        <w:rPr>
          <w:b/>
          <w:bCs/>
          <w:lang w:val="en-GB"/>
        </w:rPr>
        <w:t xml:space="preserve"> </w:t>
      </w:r>
      <w:bookmarkStart w:id="4" w:name="_Hlk111978567"/>
      <w:r w:rsidRPr="00824143">
        <w:rPr>
          <w:b/>
          <w:bCs/>
          <w:lang w:val="en-GB"/>
        </w:rPr>
        <w:t>Copyright, Trademarks and Other Rights</w:t>
      </w:r>
      <w:bookmarkEnd w:id="4"/>
    </w:p>
    <w:p w14:paraId="6EDB10BD" w14:textId="76F50A4F" w:rsidR="00980283" w:rsidRPr="00660717" w:rsidRDefault="00980283" w:rsidP="00980283">
      <w:pPr>
        <w:rPr>
          <w:lang w:val="en-GB"/>
        </w:rPr>
      </w:pPr>
      <w:r w:rsidRPr="00660717">
        <w:rPr>
          <w:lang w:val="en-GB"/>
        </w:rPr>
        <w:t xml:space="preserve">We own the copyright in the content of this Website, unless otherwise stated. </w:t>
      </w:r>
      <w:r w:rsidR="00065D34">
        <w:rPr>
          <w:lang w:val="en-GB"/>
        </w:rPr>
        <w:t xml:space="preserve">The information on this Website </w:t>
      </w:r>
      <w:r w:rsidRPr="00660717">
        <w:rPr>
          <w:lang w:val="en-GB"/>
        </w:rPr>
        <w:t>may not</w:t>
      </w:r>
      <w:r w:rsidR="00065D34">
        <w:rPr>
          <w:lang w:val="en-GB"/>
        </w:rPr>
        <w:t xml:space="preserve"> </w:t>
      </w:r>
      <w:r w:rsidRPr="00660717">
        <w:rPr>
          <w:lang w:val="en-GB"/>
        </w:rPr>
        <w:t xml:space="preserve">be reproduced, </w:t>
      </w:r>
      <w:proofErr w:type="gramStart"/>
      <w:r w:rsidRPr="00660717">
        <w:rPr>
          <w:lang w:val="en-GB"/>
        </w:rPr>
        <w:t>distributed</w:t>
      </w:r>
      <w:proofErr w:type="gramEnd"/>
      <w:r w:rsidRPr="00660717">
        <w:rPr>
          <w:lang w:val="en-GB"/>
        </w:rPr>
        <w:t xml:space="preserve"> or transmitted to any other person or incorporated in any way into another database, document or other materials without our permission. Nothing on this Website should be considered as granting any licence or right under any trademark, copyright, or other intellectual property right of us</w:t>
      </w:r>
      <w:r>
        <w:rPr>
          <w:lang w:val="en-GB"/>
        </w:rPr>
        <w:t xml:space="preserve"> </w:t>
      </w:r>
      <w:r w:rsidRPr="00660717">
        <w:rPr>
          <w:lang w:val="en-GB"/>
        </w:rPr>
        <w:t>or any third party.</w:t>
      </w:r>
    </w:p>
    <w:p w14:paraId="0EA5B776" w14:textId="66785668" w:rsidR="00065D34" w:rsidRPr="00660717" w:rsidRDefault="00980283" w:rsidP="00980283">
      <w:pPr>
        <w:rPr>
          <w:lang w:val="en-GB"/>
        </w:rPr>
      </w:pPr>
      <w:r w:rsidRPr="00660717">
        <w:rPr>
          <w:lang w:val="en-GB"/>
        </w:rPr>
        <w:t xml:space="preserve">  </w:t>
      </w:r>
    </w:p>
    <w:p w14:paraId="50DBA211" w14:textId="6649B47E" w:rsidR="00980283" w:rsidRPr="00824143" w:rsidRDefault="00980283" w:rsidP="00980283">
      <w:pPr>
        <w:rPr>
          <w:b/>
          <w:bCs/>
          <w:lang w:val="en-GB"/>
        </w:rPr>
      </w:pPr>
      <w:bookmarkStart w:id="5" w:name="_Hlk111978800"/>
      <w:r w:rsidRPr="00824143">
        <w:rPr>
          <w:b/>
          <w:bCs/>
          <w:lang w:val="en-GB"/>
        </w:rPr>
        <w:t>Hyperlinks</w:t>
      </w:r>
      <w:bookmarkEnd w:id="5"/>
    </w:p>
    <w:p w14:paraId="14E550BA" w14:textId="79078D7A" w:rsidR="00980283" w:rsidRPr="00660717" w:rsidRDefault="00065D34" w:rsidP="00980283">
      <w:pPr>
        <w:rPr>
          <w:lang w:val="en-GB"/>
        </w:rPr>
      </w:pPr>
      <w:r w:rsidRPr="00065D34">
        <w:rPr>
          <w:lang w:val="en-GB"/>
        </w:rPr>
        <w:t xml:space="preserve">Any addresses or hyperlinks leading you out of this website </w:t>
      </w:r>
      <w:r>
        <w:rPr>
          <w:lang w:val="en-GB"/>
        </w:rPr>
        <w:t xml:space="preserve">that do not refer to our own website material, they </w:t>
      </w:r>
      <w:r w:rsidRPr="00065D34">
        <w:rPr>
          <w:lang w:val="en-GB"/>
        </w:rPr>
        <w:t xml:space="preserve">are not run </w:t>
      </w:r>
      <w:r w:rsidR="00596C50">
        <w:rPr>
          <w:lang w:val="en-GB"/>
        </w:rPr>
        <w:t xml:space="preserve">and have not reviewed </w:t>
      </w:r>
      <w:r w:rsidRPr="00065D34">
        <w:rPr>
          <w:lang w:val="en-GB"/>
        </w:rPr>
        <w:t xml:space="preserve">by </w:t>
      </w:r>
      <w:r w:rsidR="00596C50" w:rsidRPr="00065D34">
        <w:rPr>
          <w:lang w:val="en-GB"/>
        </w:rPr>
        <w:t>us</w:t>
      </w:r>
      <w:r w:rsidRPr="00065D34">
        <w:rPr>
          <w:lang w:val="en-GB"/>
        </w:rPr>
        <w:t xml:space="preserve">. We take no responsibility for the content </w:t>
      </w:r>
      <w:r w:rsidR="00596C50">
        <w:rPr>
          <w:lang w:val="en-GB"/>
        </w:rPr>
        <w:t>of</w:t>
      </w:r>
      <w:r w:rsidRPr="00065D34">
        <w:rPr>
          <w:lang w:val="en-GB"/>
        </w:rPr>
        <w:t xml:space="preserve"> any other websites </w:t>
      </w:r>
      <w:r w:rsidR="00596C50">
        <w:rPr>
          <w:lang w:val="en-GB"/>
        </w:rPr>
        <w:t xml:space="preserve">or pages </w:t>
      </w:r>
      <w:r w:rsidRPr="00065D34">
        <w:rPr>
          <w:lang w:val="en-GB"/>
        </w:rPr>
        <w:t xml:space="preserve">that are linked to </w:t>
      </w:r>
      <w:r w:rsidR="00596C50">
        <w:rPr>
          <w:lang w:val="en-GB"/>
        </w:rPr>
        <w:t xml:space="preserve">or linking </w:t>
      </w:r>
      <w:r w:rsidRPr="00065D34">
        <w:rPr>
          <w:lang w:val="en-GB"/>
        </w:rPr>
        <w:t xml:space="preserve">from this </w:t>
      </w:r>
      <w:r w:rsidR="00596C50">
        <w:rPr>
          <w:lang w:val="en-GB"/>
        </w:rPr>
        <w:t xml:space="preserve">Website. </w:t>
      </w:r>
      <w:r w:rsidR="00980283" w:rsidRPr="00660717">
        <w:rPr>
          <w:lang w:val="en-GB"/>
        </w:rPr>
        <w:t xml:space="preserve">Such addresses or hyperlinks are provided solely for your convenience and information and are </w:t>
      </w:r>
      <w:r w:rsidR="00596C50" w:rsidRPr="00660717">
        <w:rPr>
          <w:lang w:val="en-GB"/>
        </w:rPr>
        <w:t>absolutely</w:t>
      </w:r>
      <w:r w:rsidR="00980283" w:rsidRPr="00660717">
        <w:rPr>
          <w:lang w:val="en-GB"/>
        </w:rPr>
        <w:t xml:space="preserve"> beyond our control. Accessing such websites or following such links to any other websites or pages shall be at your own risk. We do not assume any responsibility for the accuracy, </w:t>
      </w:r>
      <w:proofErr w:type="gramStart"/>
      <w:r w:rsidR="00980283" w:rsidRPr="00660717">
        <w:rPr>
          <w:lang w:val="en-GB"/>
        </w:rPr>
        <w:t>completeness</w:t>
      </w:r>
      <w:proofErr w:type="gramEnd"/>
      <w:r w:rsidR="00980283" w:rsidRPr="00660717">
        <w:rPr>
          <w:lang w:val="en-GB"/>
        </w:rPr>
        <w:t xml:space="preserve"> or legality of the contents of such websites, or for any offers or services contained therein.</w:t>
      </w:r>
    </w:p>
    <w:p w14:paraId="3C56AE49" w14:textId="77777777" w:rsidR="00980283" w:rsidRPr="00660717" w:rsidRDefault="00980283" w:rsidP="00980283">
      <w:pPr>
        <w:rPr>
          <w:lang w:val="en-GB"/>
        </w:rPr>
      </w:pPr>
      <w:r w:rsidRPr="00660717">
        <w:rPr>
          <w:lang w:val="en-GB"/>
        </w:rPr>
        <w:t xml:space="preserve">  </w:t>
      </w:r>
    </w:p>
    <w:p w14:paraId="646901A1" w14:textId="7930E9FB" w:rsidR="00980283" w:rsidRPr="00824143" w:rsidRDefault="00980283" w:rsidP="00980283">
      <w:pPr>
        <w:rPr>
          <w:b/>
          <w:bCs/>
          <w:lang w:val="en-GB"/>
        </w:rPr>
      </w:pPr>
      <w:bookmarkStart w:id="6" w:name="_Hlk111978805"/>
      <w:r w:rsidRPr="00824143">
        <w:rPr>
          <w:b/>
          <w:bCs/>
          <w:lang w:val="en-GB"/>
        </w:rPr>
        <w:t>Privacy and Cookies</w:t>
      </w:r>
      <w:bookmarkEnd w:id="6"/>
    </w:p>
    <w:p w14:paraId="63F358E5" w14:textId="7830937B" w:rsidR="004F6933" w:rsidRDefault="004F6933" w:rsidP="00980283">
      <w:pPr>
        <w:rPr>
          <w:lang w:val="en-GB"/>
        </w:rPr>
      </w:pPr>
      <w:r>
        <w:rPr>
          <w:lang w:val="en-GB"/>
        </w:rPr>
        <w:t xml:space="preserve">We take the privacy of any personal information you may provided to us through this Website seriously. </w:t>
      </w:r>
      <w:r w:rsidRPr="00660717">
        <w:rPr>
          <w:lang w:val="en-GB"/>
        </w:rPr>
        <w:t xml:space="preserve">A “cookie” is a piece of information </w:t>
      </w:r>
      <w:r>
        <w:rPr>
          <w:lang w:val="en-GB"/>
        </w:rPr>
        <w:t xml:space="preserve">stored on your computer’s hard disk by the web server. </w:t>
      </w:r>
      <w:r w:rsidRPr="004F6933">
        <w:rPr>
          <w:lang w:val="en-GB"/>
        </w:rPr>
        <w:t xml:space="preserve">By continuing to use this </w:t>
      </w:r>
      <w:r>
        <w:rPr>
          <w:lang w:val="en-GB"/>
        </w:rPr>
        <w:t>W</w:t>
      </w:r>
      <w:r w:rsidRPr="004F6933">
        <w:rPr>
          <w:lang w:val="en-GB"/>
        </w:rPr>
        <w:t xml:space="preserve">ebsite, you are agreeing to our </w:t>
      </w:r>
      <w:r>
        <w:rPr>
          <w:lang w:val="en-GB"/>
        </w:rPr>
        <w:t>t</w:t>
      </w:r>
      <w:r w:rsidRPr="004F6933">
        <w:rPr>
          <w:lang w:val="en-GB"/>
        </w:rPr>
        <w:t xml:space="preserve">erms and </w:t>
      </w:r>
      <w:r>
        <w:rPr>
          <w:lang w:val="en-GB"/>
        </w:rPr>
        <w:t>c</w:t>
      </w:r>
      <w:r w:rsidRPr="004F6933">
        <w:rPr>
          <w:lang w:val="en-GB"/>
        </w:rPr>
        <w:t xml:space="preserve">onditions which will activate the cookie feature. This session-based cookie makes it easier for you </w:t>
      </w:r>
      <w:r>
        <w:rPr>
          <w:lang w:val="en-GB"/>
        </w:rPr>
        <w:t xml:space="preserve">to navigated </w:t>
      </w:r>
      <w:r w:rsidRPr="004F6933">
        <w:rPr>
          <w:lang w:val="en-GB"/>
        </w:rPr>
        <w:t xml:space="preserve">around the </w:t>
      </w:r>
      <w:r>
        <w:rPr>
          <w:lang w:val="en-GB"/>
        </w:rPr>
        <w:t xml:space="preserve">Website </w:t>
      </w:r>
      <w:r w:rsidRPr="004F6933">
        <w:rPr>
          <w:lang w:val="en-GB"/>
        </w:rPr>
        <w:t xml:space="preserve">without having to re-agree to the </w:t>
      </w:r>
      <w:r>
        <w:rPr>
          <w:lang w:val="en-GB"/>
        </w:rPr>
        <w:t xml:space="preserve">terms and conditions </w:t>
      </w:r>
      <w:r w:rsidRPr="004F6933">
        <w:rPr>
          <w:lang w:val="en-GB"/>
        </w:rPr>
        <w:t>each time.</w:t>
      </w:r>
      <w:r>
        <w:rPr>
          <w:lang w:val="en-GB"/>
        </w:rPr>
        <w:t xml:space="preserve"> Website cookies don’t transmit any personal information and expire once you close your browser. Cookies are used for no other purpose. </w:t>
      </w:r>
      <w:r w:rsidR="00CE28D0" w:rsidRPr="00CE28D0">
        <w:rPr>
          <w:lang w:val="en-GB"/>
        </w:rPr>
        <w:t>You are not required to accept a cookie offered to you, and you can modify your settings to reject cookies.</w:t>
      </w:r>
    </w:p>
    <w:p w14:paraId="14DAC941" w14:textId="77777777" w:rsidR="00980283" w:rsidRPr="00660717" w:rsidRDefault="00980283" w:rsidP="00980283">
      <w:pPr>
        <w:rPr>
          <w:lang w:val="en-GB"/>
        </w:rPr>
      </w:pPr>
      <w:r w:rsidRPr="004D5721">
        <w:rPr>
          <w:lang w:val="en-GB"/>
        </w:rPr>
        <w:t xml:space="preserve">For full disclosures, please go to our </w:t>
      </w:r>
      <w:r w:rsidRPr="004D5721">
        <w:rPr>
          <w:color w:val="4472C4" w:themeColor="accent1"/>
          <w:u w:val="single"/>
          <w:lang w:val="en-GB"/>
        </w:rPr>
        <w:t xml:space="preserve">Privacy </w:t>
      </w:r>
      <w:r>
        <w:rPr>
          <w:color w:val="4472C4" w:themeColor="accent1"/>
          <w:u w:val="single"/>
          <w:lang w:val="en-GB"/>
        </w:rPr>
        <w:t>Policy</w:t>
      </w:r>
      <w:r w:rsidRPr="004D5721">
        <w:rPr>
          <w:color w:val="4472C4" w:themeColor="accent1"/>
          <w:lang w:val="en-GB"/>
        </w:rPr>
        <w:t xml:space="preserve"> </w:t>
      </w:r>
      <w:r w:rsidRPr="004D5721">
        <w:rPr>
          <w:lang w:val="en-GB"/>
        </w:rPr>
        <w:t>page.</w:t>
      </w:r>
    </w:p>
    <w:p w14:paraId="286770D9" w14:textId="77777777" w:rsidR="00980283" w:rsidRPr="00660717" w:rsidRDefault="00980283" w:rsidP="00980283">
      <w:pPr>
        <w:rPr>
          <w:lang w:val="en-GB"/>
        </w:rPr>
      </w:pPr>
      <w:r w:rsidRPr="00660717">
        <w:rPr>
          <w:lang w:val="en-GB"/>
        </w:rPr>
        <w:t xml:space="preserve"> </w:t>
      </w:r>
    </w:p>
    <w:p w14:paraId="2360EB15" w14:textId="7C4AAB62" w:rsidR="00980283" w:rsidRPr="00824143" w:rsidRDefault="00980283" w:rsidP="00980283">
      <w:pPr>
        <w:rPr>
          <w:b/>
          <w:bCs/>
          <w:lang w:val="en-GB"/>
        </w:rPr>
      </w:pPr>
      <w:bookmarkStart w:id="7" w:name="_Hlk111978810"/>
      <w:r w:rsidRPr="00AC4E19">
        <w:rPr>
          <w:b/>
          <w:bCs/>
          <w:lang w:val="en-GB"/>
        </w:rPr>
        <w:lastRenderedPageBreak/>
        <w:t>Data Protection</w:t>
      </w:r>
      <w:bookmarkEnd w:id="7"/>
    </w:p>
    <w:p w14:paraId="25E77EA9" w14:textId="33B23493" w:rsidR="00AC4E19" w:rsidRDefault="00AC4E19" w:rsidP="00980283">
      <w:pPr>
        <w:rPr>
          <w:lang w:val="en-GB"/>
        </w:rPr>
      </w:pPr>
      <w:r w:rsidRPr="00AC4E19">
        <w:rPr>
          <w:lang w:val="en-GB"/>
        </w:rPr>
        <w:t xml:space="preserve">The personal information we collect from you on this website, such as your name, address, phone number and email </w:t>
      </w:r>
      <w:r>
        <w:rPr>
          <w:lang w:val="en-GB"/>
        </w:rPr>
        <w:t>a</w:t>
      </w:r>
      <w:r w:rsidRPr="00AC4E19">
        <w:rPr>
          <w:lang w:val="en-GB"/>
        </w:rPr>
        <w:t xml:space="preserve">ddress details submitted </w:t>
      </w:r>
      <w:r>
        <w:rPr>
          <w:lang w:val="en-GB"/>
        </w:rPr>
        <w:t>during our</w:t>
      </w:r>
      <w:r w:rsidRPr="00AC4E19">
        <w:rPr>
          <w:lang w:val="en-GB"/>
        </w:rPr>
        <w:t xml:space="preserve"> customer registration procedures. We use this information to fulfil our regulatory obligations</w:t>
      </w:r>
      <w:r>
        <w:rPr>
          <w:lang w:val="en-GB"/>
        </w:rPr>
        <w:t xml:space="preserve"> and </w:t>
      </w:r>
      <w:r w:rsidRPr="00660717">
        <w:rPr>
          <w:lang w:val="en-GB"/>
        </w:rPr>
        <w:t>for our own internal purposes</w:t>
      </w:r>
      <w:r>
        <w:rPr>
          <w:lang w:val="en-GB"/>
        </w:rPr>
        <w:t xml:space="preserve"> </w:t>
      </w:r>
      <w:r w:rsidRPr="00660717">
        <w:rPr>
          <w:lang w:val="en-GB"/>
        </w:rPr>
        <w:t>legitimate business interests.</w:t>
      </w:r>
      <w:r>
        <w:rPr>
          <w:lang w:val="en-GB"/>
        </w:rPr>
        <w:t xml:space="preserve"> </w:t>
      </w:r>
      <w:r w:rsidRPr="00AC4E19">
        <w:rPr>
          <w:lang w:val="en-GB"/>
        </w:rPr>
        <w:t xml:space="preserve">By submitting personal information and agreeing to these terms and conditions, you are consenting to such information being processed for the </w:t>
      </w:r>
      <w:proofErr w:type="gramStart"/>
      <w:r w:rsidRPr="00AC4E19">
        <w:rPr>
          <w:lang w:val="en-GB"/>
        </w:rPr>
        <w:t>aforementioned purposes</w:t>
      </w:r>
      <w:proofErr w:type="gramEnd"/>
      <w:r w:rsidRPr="00AC4E19">
        <w:rPr>
          <w:lang w:val="en-GB"/>
        </w:rPr>
        <w:t xml:space="preserve">. You also agree that we have the right to use and store such data on our internal systems, as well as transfer it to our associated </w:t>
      </w:r>
      <w:r w:rsidR="00587FCF">
        <w:rPr>
          <w:lang w:val="en-GB"/>
        </w:rPr>
        <w:t>entities</w:t>
      </w:r>
      <w:r w:rsidRPr="00AC4E19">
        <w:rPr>
          <w:lang w:val="en-GB"/>
        </w:rPr>
        <w:t xml:space="preserve">. </w:t>
      </w:r>
      <w:r w:rsidR="00B10AC8">
        <w:rPr>
          <w:lang w:val="en-GB"/>
        </w:rPr>
        <w:t>If</w:t>
      </w:r>
      <w:r w:rsidRPr="00AC4E19">
        <w:rPr>
          <w:lang w:val="en-GB"/>
        </w:rPr>
        <w:t xml:space="preserve"> you have any questions regarding how we will utili</w:t>
      </w:r>
      <w:r>
        <w:rPr>
          <w:lang w:val="en-GB"/>
        </w:rPr>
        <w:t>s</w:t>
      </w:r>
      <w:r w:rsidRPr="00AC4E19">
        <w:rPr>
          <w:lang w:val="en-GB"/>
        </w:rPr>
        <w:t>e your information</w:t>
      </w:r>
      <w:r w:rsidR="00B10AC8">
        <w:rPr>
          <w:lang w:val="en-GB"/>
        </w:rPr>
        <w:t xml:space="preserve">, please contact us. </w:t>
      </w:r>
    </w:p>
    <w:p w14:paraId="63B414A5" w14:textId="32D056AD" w:rsidR="00980283" w:rsidRPr="00660717" w:rsidRDefault="00980283" w:rsidP="00980283">
      <w:pPr>
        <w:rPr>
          <w:lang w:val="en-GB"/>
        </w:rPr>
      </w:pPr>
    </w:p>
    <w:p w14:paraId="0E88E0ED" w14:textId="5A357910" w:rsidR="00980283" w:rsidRPr="00824143" w:rsidRDefault="00980283" w:rsidP="00980283">
      <w:pPr>
        <w:rPr>
          <w:b/>
          <w:bCs/>
          <w:lang w:val="en-GB"/>
        </w:rPr>
      </w:pPr>
      <w:r w:rsidRPr="00824143">
        <w:rPr>
          <w:b/>
          <w:bCs/>
          <w:lang w:val="en-GB"/>
        </w:rPr>
        <w:t xml:space="preserve"> </w:t>
      </w:r>
      <w:bookmarkStart w:id="8" w:name="_Hlk111978814"/>
      <w:r w:rsidRPr="00824143">
        <w:rPr>
          <w:b/>
          <w:bCs/>
          <w:lang w:val="en-GB"/>
        </w:rPr>
        <w:t>Jurisdiction</w:t>
      </w:r>
      <w:bookmarkEnd w:id="8"/>
    </w:p>
    <w:p w14:paraId="3A5B1791" w14:textId="48B81750" w:rsidR="00980283" w:rsidRDefault="008A3012" w:rsidP="00980283">
      <w:pPr>
        <w:rPr>
          <w:lang w:val="en-GB"/>
        </w:rPr>
      </w:pPr>
      <w:r w:rsidRPr="008A3012">
        <w:rPr>
          <w:lang w:val="en-GB"/>
        </w:rPr>
        <w:t>This Website is subject to the laws of the Hong Kong Special Administrative Region, and any disputes arising from your use of this website will be handled exclusively by courts in that region.</w:t>
      </w:r>
    </w:p>
    <w:p w14:paraId="6044C14A" w14:textId="77777777" w:rsidR="008A3012" w:rsidRPr="00660717" w:rsidRDefault="008A3012" w:rsidP="00980283">
      <w:pPr>
        <w:rPr>
          <w:lang w:val="en-GB"/>
        </w:rPr>
      </w:pPr>
    </w:p>
    <w:p w14:paraId="53A3EB3E" w14:textId="57E36AA8" w:rsidR="00980283" w:rsidRPr="00824143" w:rsidRDefault="00980283" w:rsidP="00980283">
      <w:pPr>
        <w:rPr>
          <w:b/>
          <w:bCs/>
          <w:lang w:val="en-GB"/>
        </w:rPr>
      </w:pPr>
      <w:bookmarkStart w:id="9" w:name="_Hlk111978820"/>
      <w:r w:rsidRPr="00824143">
        <w:rPr>
          <w:b/>
          <w:bCs/>
          <w:lang w:val="en-GB"/>
        </w:rPr>
        <w:t>Changes to the Website</w:t>
      </w:r>
      <w:bookmarkEnd w:id="9"/>
    </w:p>
    <w:p w14:paraId="4BA29065" w14:textId="77777777" w:rsidR="0001715B" w:rsidRDefault="0001715B" w:rsidP="0001715B">
      <w:pPr>
        <w:rPr>
          <w:lang w:val="en-GB"/>
        </w:rPr>
      </w:pPr>
      <w:r w:rsidRPr="00660717">
        <w:rPr>
          <w:lang w:val="en-GB"/>
        </w:rPr>
        <w:t xml:space="preserve">The information on this Website, including these terms and conditions, </w:t>
      </w:r>
      <w:r>
        <w:rPr>
          <w:lang w:val="en-GB"/>
        </w:rPr>
        <w:t>is</w:t>
      </w:r>
      <w:r w:rsidRPr="00660717">
        <w:rPr>
          <w:lang w:val="en-GB"/>
        </w:rPr>
        <w:t xml:space="preserve"> subject to change without notice. We have the right to </w:t>
      </w:r>
      <w:r>
        <w:rPr>
          <w:lang w:val="en-GB"/>
        </w:rPr>
        <w:t>discontinue</w:t>
      </w:r>
      <w:r w:rsidRPr="00660717">
        <w:rPr>
          <w:lang w:val="en-GB"/>
        </w:rPr>
        <w:t xml:space="preserve"> the provision of all or any of the information on the Website </w:t>
      </w:r>
      <w:r>
        <w:rPr>
          <w:lang w:val="en-GB"/>
        </w:rPr>
        <w:t xml:space="preserve">at any time with or </w:t>
      </w:r>
      <w:r w:rsidRPr="00660717">
        <w:rPr>
          <w:lang w:val="en-GB"/>
        </w:rPr>
        <w:t>without prior notice</w:t>
      </w:r>
      <w:r>
        <w:rPr>
          <w:lang w:val="en-GB"/>
        </w:rPr>
        <w:t xml:space="preserve">. </w:t>
      </w:r>
      <w:r w:rsidRPr="00660717">
        <w:rPr>
          <w:lang w:val="en-GB"/>
        </w:rPr>
        <w:t xml:space="preserve">You agree to review these terms </w:t>
      </w:r>
      <w:r>
        <w:rPr>
          <w:lang w:val="en-GB"/>
        </w:rPr>
        <w:t xml:space="preserve">and conditions on a regular basis, </w:t>
      </w:r>
      <w:r w:rsidRPr="00660717">
        <w:rPr>
          <w:lang w:val="en-GB"/>
        </w:rPr>
        <w:t>and your continued us</w:t>
      </w:r>
      <w:r>
        <w:rPr>
          <w:lang w:val="en-GB"/>
        </w:rPr>
        <w:t>age</w:t>
      </w:r>
      <w:r w:rsidRPr="00660717">
        <w:rPr>
          <w:lang w:val="en-GB"/>
        </w:rPr>
        <w:t xml:space="preserve"> of the Website </w:t>
      </w:r>
      <w:r>
        <w:rPr>
          <w:lang w:val="en-GB"/>
        </w:rPr>
        <w:t xml:space="preserve">implies that you accept such modifications. </w:t>
      </w:r>
    </w:p>
    <w:p w14:paraId="432E7BBF" w14:textId="368A4A49" w:rsidR="00980283" w:rsidRPr="00660717" w:rsidRDefault="00980283" w:rsidP="00980283">
      <w:pPr>
        <w:rPr>
          <w:lang w:val="en-GB"/>
        </w:rPr>
      </w:pPr>
    </w:p>
    <w:p w14:paraId="694E2D9E" w14:textId="2AF4B9FB" w:rsidR="00980283" w:rsidRPr="00824143" w:rsidRDefault="00980283" w:rsidP="00980283">
      <w:pPr>
        <w:rPr>
          <w:b/>
          <w:bCs/>
          <w:lang w:val="en-GB"/>
        </w:rPr>
      </w:pPr>
      <w:r w:rsidRPr="00824143">
        <w:rPr>
          <w:b/>
          <w:bCs/>
          <w:lang w:val="en-GB"/>
        </w:rPr>
        <w:t xml:space="preserve"> </w:t>
      </w:r>
      <w:bookmarkStart w:id="10" w:name="_Hlk111978826"/>
      <w:r w:rsidRPr="00824143">
        <w:rPr>
          <w:b/>
          <w:bCs/>
          <w:lang w:val="en-GB"/>
        </w:rPr>
        <w:t>Severability of Provisions</w:t>
      </w:r>
      <w:bookmarkEnd w:id="10"/>
    </w:p>
    <w:p w14:paraId="515F16F4" w14:textId="3C6DF39B" w:rsidR="009A6B07" w:rsidRDefault="009A6B07" w:rsidP="00980283">
      <w:pPr>
        <w:rPr>
          <w:lang w:val="en-GB"/>
        </w:rPr>
      </w:pPr>
      <w:r w:rsidRPr="009A6B07">
        <w:rPr>
          <w:lang w:val="en-GB"/>
        </w:rPr>
        <w:t>If any part of these terms and conditions is forbidden or unenforceable in a specific jurisdiction, that provision will only be ineffective in that jurisdiction to the extent of the prohibition or unenforceability. This does not invalidate the remainder of these terms and conditions nor affect the validity or enforceability of that provision in another jurisdiction.</w:t>
      </w:r>
    </w:p>
    <w:p w14:paraId="60F8BC8A" w14:textId="612749EA" w:rsidR="00980283" w:rsidRPr="00660717" w:rsidRDefault="00980283" w:rsidP="00980283">
      <w:pPr>
        <w:rPr>
          <w:lang w:val="en-GB"/>
        </w:rPr>
      </w:pPr>
    </w:p>
    <w:p w14:paraId="4165E368" w14:textId="463F831E" w:rsidR="00980283" w:rsidRPr="00824143" w:rsidRDefault="00980283" w:rsidP="00980283">
      <w:pPr>
        <w:rPr>
          <w:b/>
          <w:bCs/>
          <w:lang w:val="en-GB"/>
        </w:rPr>
      </w:pPr>
      <w:bookmarkStart w:id="11" w:name="_Hlk111978830"/>
      <w:r w:rsidRPr="00824143">
        <w:rPr>
          <w:b/>
          <w:bCs/>
          <w:lang w:val="en-GB"/>
        </w:rPr>
        <w:t>Indemnity</w:t>
      </w:r>
      <w:bookmarkEnd w:id="11"/>
    </w:p>
    <w:p w14:paraId="7CD1EE7C" w14:textId="62972BB1" w:rsidR="00980283" w:rsidRDefault="00980283" w:rsidP="00980283">
      <w:pPr>
        <w:rPr>
          <w:lang w:val="en-GB"/>
        </w:rPr>
      </w:pPr>
      <w:r w:rsidRPr="00660717">
        <w:rPr>
          <w:lang w:val="en-GB"/>
        </w:rPr>
        <w:t xml:space="preserve">You shall be liable to us for any loss, liability or cost we suffer </w:t>
      </w:r>
      <w:proofErr w:type="gramStart"/>
      <w:r w:rsidRPr="00660717">
        <w:rPr>
          <w:lang w:val="en-GB"/>
        </w:rPr>
        <w:t>as a result of</w:t>
      </w:r>
      <w:proofErr w:type="gramEnd"/>
      <w:r w:rsidRPr="00660717">
        <w:rPr>
          <w:lang w:val="en-GB"/>
        </w:rPr>
        <w:t xml:space="preserve"> your use of the Website or any breach of these terms. You agree to indemnify, defend and hold harmless us and our agents, employees and third party sources from and against any and all suits, losses, claims, demands, liabilities, damages, costs and expenses (including properly incurred legal fees) that arise from or relate to: (a) your use of the Website; (b) </w:t>
      </w:r>
      <w:r w:rsidR="007C26BE">
        <w:rPr>
          <w:lang w:val="en-GB"/>
        </w:rPr>
        <w:t>breaches of these terms by you</w:t>
      </w:r>
      <w:r w:rsidRPr="00660717">
        <w:rPr>
          <w:lang w:val="en-GB"/>
        </w:rPr>
        <w:t>; or (c) violation of any applicable law, statute, ordinance, regulation or of any third party’s rights</w:t>
      </w:r>
      <w:r w:rsidR="007C26BE">
        <w:rPr>
          <w:lang w:val="en-GB"/>
        </w:rPr>
        <w:t xml:space="preserve"> by you. </w:t>
      </w:r>
    </w:p>
    <w:p w14:paraId="713921B7" w14:textId="70357853" w:rsidR="00B31BB0" w:rsidRDefault="00B31BB0">
      <w:pPr>
        <w:rPr>
          <w:lang w:val="en-GB"/>
        </w:rPr>
      </w:pPr>
      <w:r>
        <w:rPr>
          <w:lang w:val="en-GB"/>
        </w:rPr>
        <w:br w:type="page"/>
      </w:r>
    </w:p>
    <w:p w14:paraId="7BF47101" w14:textId="4E5DE2D7" w:rsidR="00B31BB0" w:rsidRPr="00BE3945" w:rsidRDefault="00B31BB0" w:rsidP="00B31BB0">
      <w:pPr>
        <w:rPr>
          <w:b/>
          <w:bCs/>
          <w:u w:val="single"/>
          <w:lang w:val="en-GB"/>
        </w:rPr>
      </w:pPr>
      <w:r>
        <w:rPr>
          <w:b/>
          <w:bCs/>
          <w:u w:val="single"/>
          <w:lang w:val="en-GB"/>
        </w:rPr>
        <w:lastRenderedPageBreak/>
        <w:t>[DISCLAIMERS</w:t>
      </w:r>
      <w:r w:rsidR="00635046">
        <w:rPr>
          <w:b/>
          <w:bCs/>
          <w:u w:val="single"/>
          <w:lang w:val="en-GB"/>
        </w:rPr>
        <w:t xml:space="preserve"> – </w:t>
      </w:r>
      <w:r>
        <w:rPr>
          <w:b/>
          <w:bCs/>
          <w:u w:val="single"/>
          <w:lang w:val="en-GB"/>
        </w:rPr>
        <w:t>Definition of Professional Investor</w:t>
      </w:r>
      <w:r w:rsidR="00635046">
        <w:rPr>
          <w:b/>
          <w:bCs/>
          <w:u w:val="single"/>
          <w:lang w:val="en-GB"/>
        </w:rPr>
        <w:t>]</w:t>
      </w:r>
    </w:p>
    <w:p w14:paraId="25B7BD16" w14:textId="4FB1783A" w:rsidR="00FB2406" w:rsidRPr="00FB2406" w:rsidRDefault="00FB2406" w:rsidP="00B31BB0">
      <w:pPr>
        <w:rPr>
          <w:b/>
          <w:bCs/>
          <w:i/>
          <w:iCs/>
          <w:lang w:val="en-GB"/>
        </w:rPr>
      </w:pPr>
      <w:bookmarkStart w:id="12" w:name="_Hlk111896501"/>
      <w:r w:rsidRPr="00FB2406">
        <w:rPr>
          <w:b/>
          <w:bCs/>
          <w:i/>
          <w:iCs/>
          <w:lang w:val="en-GB"/>
        </w:rPr>
        <w:t>Securities of Futures Commissions Ordinance (Cap. 571)</w:t>
      </w:r>
      <w:r w:rsidR="002E7669">
        <w:rPr>
          <w:b/>
          <w:bCs/>
          <w:i/>
          <w:iCs/>
          <w:lang w:val="en-GB"/>
        </w:rPr>
        <w:t xml:space="preserve"> (the “SFO”)</w:t>
      </w:r>
    </w:p>
    <w:p w14:paraId="6BA02B52" w14:textId="6D3361FF" w:rsidR="00B31BB0" w:rsidRDefault="00B640C4" w:rsidP="00B31BB0">
      <w:pPr>
        <w:rPr>
          <w:lang w:val="en-GB"/>
        </w:rPr>
      </w:pPr>
      <w:r w:rsidRPr="00B640C4">
        <w:rPr>
          <w:lang w:val="en-GB"/>
        </w:rPr>
        <w:t xml:space="preserve">Under </w:t>
      </w:r>
      <w:r w:rsidR="003B5984">
        <w:rPr>
          <w:lang w:val="en-GB"/>
        </w:rPr>
        <w:t xml:space="preserve">Section 1 of </w:t>
      </w:r>
      <w:r w:rsidRPr="00B640C4">
        <w:rPr>
          <w:lang w:val="en-GB"/>
        </w:rPr>
        <w:t xml:space="preserve">Part </w:t>
      </w:r>
      <w:r w:rsidR="00841E4D">
        <w:rPr>
          <w:lang w:val="en-GB"/>
        </w:rPr>
        <w:t>I</w:t>
      </w:r>
      <w:r w:rsidRPr="00B640C4">
        <w:rPr>
          <w:lang w:val="en-GB"/>
        </w:rPr>
        <w:t xml:space="preserve"> of Schedule 1 of the </w:t>
      </w:r>
      <w:r w:rsidR="002E7669">
        <w:rPr>
          <w:lang w:val="en-GB"/>
        </w:rPr>
        <w:t>SFO</w:t>
      </w:r>
      <w:r>
        <w:rPr>
          <w:lang w:val="en-GB"/>
        </w:rPr>
        <w:t xml:space="preserve">, </w:t>
      </w:r>
      <w:bookmarkEnd w:id="12"/>
      <w:r w:rsidR="00176721">
        <w:rPr>
          <w:lang w:val="en-GB"/>
        </w:rPr>
        <w:t>“</w:t>
      </w:r>
      <w:r>
        <w:rPr>
          <w:lang w:val="en-GB"/>
        </w:rPr>
        <w:t>p</w:t>
      </w:r>
      <w:r w:rsidRPr="00B640C4">
        <w:rPr>
          <w:lang w:val="en-GB"/>
        </w:rPr>
        <w:t>rofessional investor</w:t>
      </w:r>
      <w:r w:rsidR="00176721">
        <w:rPr>
          <w:lang w:val="en-GB"/>
        </w:rPr>
        <w:t>”</w:t>
      </w:r>
      <w:r w:rsidRPr="00B640C4">
        <w:rPr>
          <w:lang w:val="en-GB"/>
        </w:rPr>
        <w:t xml:space="preserve"> means</w:t>
      </w:r>
      <w:r w:rsidR="00176721" w:rsidRPr="00176721">
        <w:rPr>
          <w:lang w:val="en-GB"/>
        </w:rPr>
        <w:t>—</w:t>
      </w:r>
    </w:p>
    <w:p w14:paraId="094085BD" w14:textId="4A18D57D" w:rsidR="00B640C4" w:rsidRPr="00DF0C08" w:rsidRDefault="00B640C4" w:rsidP="00DF0C08">
      <w:pPr>
        <w:pStyle w:val="ListParagraph"/>
        <w:numPr>
          <w:ilvl w:val="0"/>
          <w:numId w:val="1"/>
        </w:numPr>
        <w:ind w:left="426"/>
        <w:rPr>
          <w:lang w:val="en-GB"/>
        </w:rPr>
      </w:pPr>
      <w:r w:rsidRPr="00DF0C08">
        <w:rPr>
          <w:lang w:val="en-GB"/>
        </w:rPr>
        <w:t xml:space="preserve">any recognized exchange company, recognized clearing house, recognized exchange controller or recognized investor compensation company, or any person authorized to provide automated trading services under section 95(2) of this </w:t>
      </w:r>
      <w:proofErr w:type="gramStart"/>
      <w:r w:rsidRPr="00DF0C08">
        <w:rPr>
          <w:lang w:val="en-GB"/>
        </w:rPr>
        <w:t>Ordinance;</w:t>
      </w:r>
      <w:proofErr w:type="gramEnd"/>
    </w:p>
    <w:p w14:paraId="0B575258" w14:textId="18EFFEC1" w:rsidR="00B640C4" w:rsidRPr="00DF0C08" w:rsidRDefault="00B640C4" w:rsidP="00DF0C08">
      <w:pPr>
        <w:pStyle w:val="ListParagraph"/>
        <w:numPr>
          <w:ilvl w:val="0"/>
          <w:numId w:val="1"/>
        </w:numPr>
        <w:ind w:left="426"/>
        <w:rPr>
          <w:lang w:val="en-GB"/>
        </w:rPr>
      </w:pPr>
      <w:r w:rsidRPr="00DF0C08">
        <w:rPr>
          <w:lang w:val="en-GB"/>
        </w:rPr>
        <w:t xml:space="preserve">any intermediary, or any other person carrying on the business of the provision of investment services and regulated under the law of any place outside Hong </w:t>
      </w:r>
      <w:proofErr w:type="gramStart"/>
      <w:r w:rsidRPr="00DF0C08">
        <w:rPr>
          <w:lang w:val="en-GB"/>
        </w:rPr>
        <w:t>Kong;</w:t>
      </w:r>
      <w:proofErr w:type="gramEnd"/>
    </w:p>
    <w:p w14:paraId="2FFEB3AA" w14:textId="61A4D4AF" w:rsidR="00B640C4" w:rsidRPr="00DF0C08" w:rsidRDefault="00B640C4" w:rsidP="00DF0C08">
      <w:pPr>
        <w:pStyle w:val="ListParagraph"/>
        <w:numPr>
          <w:ilvl w:val="0"/>
          <w:numId w:val="1"/>
        </w:numPr>
        <w:ind w:left="426"/>
        <w:rPr>
          <w:lang w:val="en-GB"/>
        </w:rPr>
      </w:pPr>
      <w:r w:rsidRPr="00DF0C08">
        <w:rPr>
          <w:lang w:val="en-GB"/>
        </w:rPr>
        <w:t xml:space="preserve">any authorized financial institution, or any bank which is not an authorized financial institution but is regulated under the law of any place outside Hong </w:t>
      </w:r>
      <w:proofErr w:type="gramStart"/>
      <w:r w:rsidRPr="00DF0C08">
        <w:rPr>
          <w:lang w:val="en-GB"/>
        </w:rPr>
        <w:t>Kong;</w:t>
      </w:r>
      <w:proofErr w:type="gramEnd"/>
    </w:p>
    <w:p w14:paraId="593F555A" w14:textId="7C17E83B" w:rsidR="00B640C4" w:rsidRPr="00DF0C08" w:rsidRDefault="00B640C4" w:rsidP="00DF0C08">
      <w:pPr>
        <w:pStyle w:val="ListParagraph"/>
        <w:numPr>
          <w:ilvl w:val="0"/>
          <w:numId w:val="1"/>
        </w:numPr>
        <w:ind w:left="426"/>
        <w:rPr>
          <w:lang w:val="en-GB"/>
        </w:rPr>
      </w:pPr>
      <w:r w:rsidRPr="00DF0C08">
        <w:rPr>
          <w:lang w:val="en-GB"/>
        </w:rPr>
        <w:t>any insurer authorized under the Insurance Ordinance (Cap. 41), or any other person carrying on insurance business and regulated under the law of any place outside Hong Kong; (Amended 12 of 2015 s. 144)</w:t>
      </w:r>
    </w:p>
    <w:p w14:paraId="6DBA3A4E" w14:textId="5EBBCAF9" w:rsidR="00B640C4" w:rsidRPr="00DF0C08" w:rsidRDefault="00B640C4" w:rsidP="00DF0C08">
      <w:pPr>
        <w:pStyle w:val="ListParagraph"/>
        <w:numPr>
          <w:ilvl w:val="0"/>
          <w:numId w:val="1"/>
        </w:numPr>
        <w:ind w:left="426"/>
        <w:rPr>
          <w:lang w:val="en-GB"/>
        </w:rPr>
      </w:pPr>
      <w:r w:rsidRPr="00DF0C08">
        <w:rPr>
          <w:lang w:val="en-GB"/>
        </w:rPr>
        <w:t>any scheme which—</w:t>
      </w:r>
    </w:p>
    <w:p w14:paraId="1C5BAFA9" w14:textId="76E28028" w:rsidR="00B640C4" w:rsidRPr="00DF0C08" w:rsidRDefault="00B640C4" w:rsidP="00DF0C08">
      <w:pPr>
        <w:pStyle w:val="ListParagraph"/>
        <w:numPr>
          <w:ilvl w:val="0"/>
          <w:numId w:val="6"/>
        </w:numPr>
        <w:rPr>
          <w:lang w:val="en-GB"/>
        </w:rPr>
      </w:pPr>
      <w:r w:rsidRPr="00DF0C08">
        <w:rPr>
          <w:lang w:val="en-GB"/>
        </w:rPr>
        <w:t>is a collective investment scheme authorized under section 104 of this Ordinance; or</w:t>
      </w:r>
    </w:p>
    <w:p w14:paraId="7CB233EA" w14:textId="77777777" w:rsidR="00DF0C08" w:rsidRDefault="00B640C4" w:rsidP="00B640C4">
      <w:pPr>
        <w:pStyle w:val="ListParagraph"/>
        <w:numPr>
          <w:ilvl w:val="0"/>
          <w:numId w:val="6"/>
        </w:numPr>
        <w:rPr>
          <w:lang w:val="en-GB"/>
        </w:rPr>
      </w:pPr>
      <w:r w:rsidRPr="00DF0C08">
        <w:rPr>
          <w:lang w:val="en-GB"/>
        </w:rPr>
        <w:t>is similarly constituted under the law of any place outside Hong Kong and, if it is regulated under the law of such place, is permitted to be operated under the law of such place,</w:t>
      </w:r>
    </w:p>
    <w:p w14:paraId="2228D0A7" w14:textId="759BFFD3" w:rsidR="00B640C4" w:rsidRPr="00DF0C08" w:rsidRDefault="00B640C4" w:rsidP="00DF0C08">
      <w:pPr>
        <w:ind w:left="426"/>
        <w:rPr>
          <w:lang w:val="en-GB"/>
        </w:rPr>
      </w:pPr>
      <w:r w:rsidRPr="00DF0C08">
        <w:rPr>
          <w:lang w:val="en-GB"/>
        </w:rPr>
        <w:t xml:space="preserve">or any person by whom any such scheme is </w:t>
      </w:r>
      <w:proofErr w:type="gramStart"/>
      <w:r w:rsidRPr="00DF0C08">
        <w:rPr>
          <w:lang w:val="en-GB"/>
        </w:rPr>
        <w:t>operated;</w:t>
      </w:r>
      <w:proofErr w:type="gramEnd"/>
    </w:p>
    <w:p w14:paraId="12D94F18" w14:textId="3641228C" w:rsidR="00B640C4" w:rsidRPr="00DF0C08" w:rsidRDefault="00B640C4" w:rsidP="00DF0C08">
      <w:pPr>
        <w:pStyle w:val="ListParagraph"/>
        <w:numPr>
          <w:ilvl w:val="0"/>
          <w:numId w:val="1"/>
        </w:numPr>
        <w:ind w:left="426"/>
        <w:rPr>
          <w:lang w:val="en-GB"/>
        </w:rPr>
      </w:pPr>
      <w:r w:rsidRPr="00DF0C08">
        <w:rPr>
          <w:lang w:val="en-GB"/>
        </w:rPr>
        <w:t xml:space="preserve">any registered scheme as defined in section 2(1) of the Mandatory Provident Fund Schemes Ordinance (Cap. 485), or its constituent fund as defined in section 2 of the Mandatory Provident Fund Schemes (General) Regulation (Cap. 485 sub. leg. A), or any person who, in relation to any such registered scheme, is an approved trustee or service provider as defined in section 2(1) of that Ordinance or who is an investment manager of any such registered scheme or constituent </w:t>
      </w:r>
      <w:proofErr w:type="gramStart"/>
      <w:r w:rsidRPr="00DF0C08">
        <w:rPr>
          <w:lang w:val="en-GB"/>
        </w:rPr>
        <w:t>fund;</w:t>
      </w:r>
      <w:proofErr w:type="gramEnd"/>
    </w:p>
    <w:p w14:paraId="35BBF694" w14:textId="77CDB7B6" w:rsidR="00B640C4" w:rsidRPr="00DF0C08" w:rsidRDefault="00B640C4" w:rsidP="00DF0C08">
      <w:pPr>
        <w:pStyle w:val="ListParagraph"/>
        <w:numPr>
          <w:ilvl w:val="0"/>
          <w:numId w:val="1"/>
        </w:numPr>
        <w:ind w:left="426"/>
        <w:rPr>
          <w:lang w:val="en-GB"/>
        </w:rPr>
      </w:pPr>
      <w:r w:rsidRPr="00DF0C08">
        <w:rPr>
          <w:lang w:val="en-GB"/>
        </w:rPr>
        <w:t>any scheme which—</w:t>
      </w:r>
    </w:p>
    <w:p w14:paraId="06EF61B6" w14:textId="7669A5A6" w:rsidR="00B640C4" w:rsidRPr="00DF0C08" w:rsidRDefault="00B640C4" w:rsidP="00DF0C08">
      <w:pPr>
        <w:pStyle w:val="ListParagraph"/>
        <w:numPr>
          <w:ilvl w:val="0"/>
          <w:numId w:val="8"/>
        </w:numPr>
        <w:rPr>
          <w:lang w:val="en-GB"/>
        </w:rPr>
      </w:pPr>
      <w:r w:rsidRPr="00DF0C08">
        <w:rPr>
          <w:lang w:val="en-GB"/>
        </w:rPr>
        <w:t>is a registered scheme as defined in section 2(1) of the Occupational Retirement Schemes Ordinance (Cap. 426); or</w:t>
      </w:r>
    </w:p>
    <w:p w14:paraId="5772498C" w14:textId="77777777" w:rsidR="00A31AAC" w:rsidRDefault="00B640C4" w:rsidP="00B640C4">
      <w:pPr>
        <w:pStyle w:val="ListParagraph"/>
        <w:numPr>
          <w:ilvl w:val="0"/>
          <w:numId w:val="8"/>
        </w:numPr>
        <w:rPr>
          <w:lang w:val="en-GB"/>
        </w:rPr>
      </w:pPr>
      <w:r w:rsidRPr="00DF0C08">
        <w:rPr>
          <w:lang w:val="en-GB"/>
        </w:rPr>
        <w:t>is an offshore scheme as defined in section 2(1) of that Ordinance and, if it is regulated under the law of the place in which it is domiciled, is permitted to be operated under the law of such place,</w:t>
      </w:r>
    </w:p>
    <w:p w14:paraId="75264041" w14:textId="1297750E" w:rsidR="00B640C4" w:rsidRPr="00A31AAC" w:rsidRDefault="00B640C4" w:rsidP="00A31AAC">
      <w:pPr>
        <w:ind w:left="426"/>
        <w:rPr>
          <w:lang w:val="en-GB"/>
        </w:rPr>
      </w:pPr>
      <w:r w:rsidRPr="00A31AAC">
        <w:rPr>
          <w:lang w:val="en-GB"/>
        </w:rPr>
        <w:t xml:space="preserve">or any person who, in relation to any such scheme, is an administrator as defined in section 2(1) of that </w:t>
      </w:r>
      <w:proofErr w:type="gramStart"/>
      <w:r w:rsidRPr="00A31AAC">
        <w:rPr>
          <w:lang w:val="en-GB"/>
        </w:rPr>
        <w:t>Ordinance;</w:t>
      </w:r>
      <w:proofErr w:type="gramEnd"/>
    </w:p>
    <w:p w14:paraId="577C0515" w14:textId="0519A260" w:rsidR="00B640C4" w:rsidRPr="00DF0C08" w:rsidRDefault="00B640C4" w:rsidP="00DF0C08">
      <w:pPr>
        <w:pStyle w:val="ListParagraph"/>
        <w:numPr>
          <w:ilvl w:val="0"/>
          <w:numId w:val="1"/>
        </w:numPr>
        <w:ind w:left="426"/>
        <w:rPr>
          <w:lang w:val="en-GB"/>
        </w:rPr>
      </w:pPr>
      <w:r w:rsidRPr="00DF0C08">
        <w:rPr>
          <w:lang w:val="en-GB"/>
        </w:rPr>
        <w:t xml:space="preserve">any government (other than a municipal government authority), any institution which performs the functions of a central bank, or any multilateral </w:t>
      </w:r>
      <w:proofErr w:type="gramStart"/>
      <w:r w:rsidRPr="00DF0C08">
        <w:rPr>
          <w:lang w:val="en-GB"/>
        </w:rPr>
        <w:t>agency;</w:t>
      </w:r>
      <w:proofErr w:type="gramEnd"/>
    </w:p>
    <w:p w14:paraId="4BDBE00D" w14:textId="7D5B6D72" w:rsidR="00B640C4" w:rsidRPr="00DF0C08" w:rsidRDefault="00B640C4" w:rsidP="00DF0C08">
      <w:pPr>
        <w:pStyle w:val="ListParagraph"/>
        <w:numPr>
          <w:ilvl w:val="0"/>
          <w:numId w:val="1"/>
        </w:numPr>
        <w:ind w:left="426"/>
        <w:rPr>
          <w:lang w:val="en-GB"/>
        </w:rPr>
      </w:pPr>
      <w:r w:rsidRPr="00DF0C08">
        <w:rPr>
          <w:lang w:val="en-GB"/>
        </w:rPr>
        <w:t>except for the purposes of Schedule 5 to this Ordinance, any corporation which is—</w:t>
      </w:r>
    </w:p>
    <w:p w14:paraId="4D2F425E" w14:textId="4B250285" w:rsidR="00B640C4" w:rsidRPr="00A31AAC" w:rsidRDefault="00B640C4" w:rsidP="00A31AAC">
      <w:pPr>
        <w:pStyle w:val="ListParagraph"/>
        <w:numPr>
          <w:ilvl w:val="0"/>
          <w:numId w:val="9"/>
        </w:numPr>
        <w:rPr>
          <w:lang w:val="en-GB"/>
        </w:rPr>
      </w:pPr>
      <w:r w:rsidRPr="00A31AAC">
        <w:rPr>
          <w:lang w:val="en-GB"/>
        </w:rPr>
        <w:t>a wholly owned subsidiary of—</w:t>
      </w:r>
    </w:p>
    <w:p w14:paraId="2911DC5A" w14:textId="04118733" w:rsidR="00B640C4" w:rsidRPr="00A31AAC" w:rsidRDefault="00B640C4" w:rsidP="00A31AAC">
      <w:pPr>
        <w:pStyle w:val="ListParagraph"/>
        <w:numPr>
          <w:ilvl w:val="0"/>
          <w:numId w:val="10"/>
        </w:numPr>
        <w:rPr>
          <w:lang w:val="en-GB"/>
        </w:rPr>
      </w:pPr>
      <w:r w:rsidRPr="00A31AAC">
        <w:rPr>
          <w:lang w:val="en-GB"/>
        </w:rPr>
        <w:t>an intermediary, or any other person carrying on the business of the provision of investment services and regulated under the law of any place outside Hong Kong; or</w:t>
      </w:r>
    </w:p>
    <w:p w14:paraId="2D3F381F" w14:textId="34E9A291" w:rsidR="00B640C4" w:rsidRPr="00A31AAC" w:rsidRDefault="00B640C4" w:rsidP="00A31AAC">
      <w:pPr>
        <w:pStyle w:val="ListParagraph"/>
        <w:numPr>
          <w:ilvl w:val="0"/>
          <w:numId w:val="10"/>
        </w:numPr>
        <w:rPr>
          <w:lang w:val="en-GB"/>
        </w:rPr>
      </w:pPr>
      <w:r w:rsidRPr="00A31AAC">
        <w:rPr>
          <w:lang w:val="en-GB"/>
        </w:rPr>
        <w:t xml:space="preserve">an authorized financial institution, or any bank which is not an authorized financial institution but is regulated under the law of any place outside Hong </w:t>
      </w:r>
      <w:proofErr w:type="gramStart"/>
      <w:r w:rsidRPr="00A31AAC">
        <w:rPr>
          <w:lang w:val="en-GB"/>
        </w:rPr>
        <w:t>Kong;</w:t>
      </w:r>
      <w:proofErr w:type="gramEnd"/>
    </w:p>
    <w:p w14:paraId="6D58C56A" w14:textId="6577E502" w:rsidR="00B640C4" w:rsidRPr="00A31AAC" w:rsidRDefault="00B640C4" w:rsidP="00A31AAC">
      <w:pPr>
        <w:pStyle w:val="ListParagraph"/>
        <w:numPr>
          <w:ilvl w:val="0"/>
          <w:numId w:val="9"/>
        </w:numPr>
        <w:rPr>
          <w:lang w:val="en-GB"/>
        </w:rPr>
      </w:pPr>
      <w:r w:rsidRPr="00A31AAC">
        <w:rPr>
          <w:lang w:val="en-GB"/>
        </w:rPr>
        <w:t>a holding company which holds all the issued share capital of—</w:t>
      </w:r>
    </w:p>
    <w:p w14:paraId="019A70A4" w14:textId="365407BA" w:rsidR="00B640C4" w:rsidRPr="00A31AAC" w:rsidRDefault="00B640C4" w:rsidP="00A31AAC">
      <w:pPr>
        <w:pStyle w:val="ListParagraph"/>
        <w:numPr>
          <w:ilvl w:val="0"/>
          <w:numId w:val="12"/>
        </w:numPr>
        <w:rPr>
          <w:lang w:val="en-GB"/>
        </w:rPr>
      </w:pPr>
      <w:r w:rsidRPr="00A31AAC">
        <w:rPr>
          <w:lang w:val="en-GB"/>
        </w:rPr>
        <w:t>an intermediary, or any other person carrying on the business of the provision of investment services and regulated under the law of any place outside Hong Kong; or</w:t>
      </w:r>
    </w:p>
    <w:p w14:paraId="1CE0043E" w14:textId="08F9E6DB" w:rsidR="00B640C4" w:rsidRPr="00A31AAC" w:rsidRDefault="00B640C4" w:rsidP="00A31AAC">
      <w:pPr>
        <w:pStyle w:val="ListParagraph"/>
        <w:numPr>
          <w:ilvl w:val="0"/>
          <w:numId w:val="12"/>
        </w:numPr>
        <w:rPr>
          <w:lang w:val="en-GB"/>
        </w:rPr>
      </w:pPr>
      <w:r w:rsidRPr="00A31AAC">
        <w:rPr>
          <w:lang w:val="en-GB"/>
        </w:rPr>
        <w:lastRenderedPageBreak/>
        <w:t>an authorized financial institution, or any bank which is not an authorized financial institution but is regulated under the law of any place outside Hong Kong; or</w:t>
      </w:r>
    </w:p>
    <w:p w14:paraId="590F8EFF" w14:textId="31E05B3D" w:rsidR="00B640C4" w:rsidRPr="00A31AAC" w:rsidRDefault="00B640C4" w:rsidP="00A31AAC">
      <w:pPr>
        <w:pStyle w:val="ListParagraph"/>
        <w:numPr>
          <w:ilvl w:val="0"/>
          <w:numId w:val="9"/>
        </w:numPr>
        <w:rPr>
          <w:lang w:val="en-GB"/>
        </w:rPr>
      </w:pPr>
      <w:r w:rsidRPr="00A31AAC">
        <w:rPr>
          <w:lang w:val="en-GB"/>
        </w:rPr>
        <w:t>any other wholly owned subsidiary of a holding company referred to in subparagraph (ii); or</w:t>
      </w:r>
    </w:p>
    <w:p w14:paraId="18CEAF38" w14:textId="76F6C51F" w:rsidR="00EC529B" w:rsidRPr="00DF0C08" w:rsidRDefault="00B640C4" w:rsidP="00DF0C08">
      <w:pPr>
        <w:pStyle w:val="ListParagraph"/>
        <w:numPr>
          <w:ilvl w:val="0"/>
          <w:numId w:val="1"/>
        </w:numPr>
        <w:ind w:left="426"/>
        <w:rPr>
          <w:lang w:val="en-GB"/>
        </w:rPr>
      </w:pPr>
      <w:r w:rsidRPr="00DF0C08">
        <w:rPr>
          <w:lang w:val="en-GB"/>
        </w:rPr>
        <w:t>any person of a class which is prescribed by rules made under section 397 of this Ordinance for the purposes of this paragraph as within the meaning of this definition for the purposes of the provisions of this Ordinance, or to the extent that it is prescribed by rules so made as within the meaning of this definition for the purposes of any provision of this Ordinance</w:t>
      </w:r>
      <w:r w:rsidR="00A31AAC">
        <w:rPr>
          <w:lang w:val="en-GB"/>
        </w:rPr>
        <w:t>.</w:t>
      </w:r>
    </w:p>
    <w:p w14:paraId="3621A239" w14:textId="75E82FDA" w:rsidR="00B640C4" w:rsidRDefault="00B640C4" w:rsidP="00B640C4"/>
    <w:p w14:paraId="6780A598" w14:textId="260FB445" w:rsidR="00FB2406" w:rsidRPr="00FB2406" w:rsidRDefault="00FB2406" w:rsidP="00B640C4">
      <w:pPr>
        <w:rPr>
          <w:b/>
          <w:bCs/>
          <w:i/>
          <w:iCs/>
        </w:rPr>
      </w:pPr>
      <w:r w:rsidRPr="00FB2406">
        <w:rPr>
          <w:b/>
          <w:bCs/>
          <w:i/>
          <w:iCs/>
        </w:rPr>
        <w:t>Securities and Futures (Professional Investor) Rules (Cap. 571D)</w:t>
      </w:r>
      <w:r w:rsidR="00176721">
        <w:rPr>
          <w:b/>
          <w:bCs/>
          <w:i/>
          <w:iCs/>
        </w:rPr>
        <w:t xml:space="preserve"> (the “PI Rules”)</w:t>
      </w:r>
    </w:p>
    <w:p w14:paraId="3ADA7F96" w14:textId="1D9280F7" w:rsidR="00176721" w:rsidRDefault="00176721" w:rsidP="00EC529B">
      <w:pPr>
        <w:rPr>
          <w:lang w:val="en-GB"/>
        </w:rPr>
      </w:pPr>
      <w:r>
        <w:rPr>
          <w:lang w:val="en-GB"/>
        </w:rPr>
        <w:t>Under Section 3 of the PI Rules, “</w:t>
      </w:r>
      <w:r w:rsidRPr="00176721">
        <w:rPr>
          <w:lang w:val="en-GB"/>
        </w:rPr>
        <w:t>Persons prescribed as professional investors</w:t>
      </w:r>
      <w:r>
        <w:rPr>
          <w:lang w:val="en-GB"/>
        </w:rPr>
        <w:t>” means</w:t>
      </w:r>
      <w:r w:rsidRPr="00176721">
        <w:rPr>
          <w:lang w:val="en-GB"/>
        </w:rPr>
        <w:t>—</w:t>
      </w:r>
      <w:r>
        <w:rPr>
          <w:lang w:val="en-GB"/>
        </w:rPr>
        <w:t xml:space="preserve"> </w:t>
      </w:r>
    </w:p>
    <w:p w14:paraId="3E955543" w14:textId="00375A03" w:rsidR="00176721" w:rsidRDefault="00176721" w:rsidP="00176721">
      <w:pPr>
        <w:rPr>
          <w:lang w:val="en-GB"/>
        </w:rPr>
      </w:pPr>
      <w:r w:rsidRPr="00176721">
        <w:rPr>
          <w:lang w:val="en-GB"/>
        </w:rPr>
        <w:t>For the purposes of paragraph (j) of the definition of professional</w:t>
      </w:r>
      <w:r>
        <w:rPr>
          <w:lang w:val="en-GB"/>
        </w:rPr>
        <w:t xml:space="preserve"> </w:t>
      </w:r>
      <w:r w:rsidRPr="00176721">
        <w:rPr>
          <w:lang w:val="en-GB"/>
        </w:rPr>
        <w:t>investor in section 1 of Part 1 of Schedule 1 to the Ordinance, the</w:t>
      </w:r>
      <w:r>
        <w:rPr>
          <w:lang w:val="en-GB"/>
        </w:rPr>
        <w:t xml:space="preserve"> </w:t>
      </w:r>
      <w:r w:rsidRPr="00176721">
        <w:rPr>
          <w:lang w:val="en-GB"/>
        </w:rPr>
        <w:t>following persons are prescribed as within the meaning of that</w:t>
      </w:r>
      <w:r w:rsidR="00E3238F">
        <w:rPr>
          <w:lang w:val="en-GB"/>
        </w:rPr>
        <w:t xml:space="preserve"> </w:t>
      </w:r>
      <w:r w:rsidRPr="00176721">
        <w:rPr>
          <w:lang w:val="en-GB"/>
        </w:rPr>
        <w:t>definition for the purposes of any provision of the Ordinance other</w:t>
      </w:r>
      <w:r>
        <w:rPr>
          <w:lang w:val="en-GB"/>
        </w:rPr>
        <w:t xml:space="preserve"> </w:t>
      </w:r>
      <w:r w:rsidRPr="00176721">
        <w:rPr>
          <w:lang w:val="en-GB"/>
        </w:rPr>
        <w:t>than Schedule 5—</w:t>
      </w:r>
    </w:p>
    <w:p w14:paraId="5F221948" w14:textId="1CAF09EE" w:rsidR="00176721" w:rsidRPr="00176721" w:rsidRDefault="00176721" w:rsidP="00176721">
      <w:pPr>
        <w:pStyle w:val="ListParagraph"/>
        <w:numPr>
          <w:ilvl w:val="0"/>
          <w:numId w:val="14"/>
        </w:numPr>
        <w:ind w:left="426"/>
        <w:rPr>
          <w:lang w:val="en-GB"/>
        </w:rPr>
      </w:pPr>
      <w:r w:rsidRPr="00176721">
        <w:rPr>
          <w:lang w:val="en-GB"/>
        </w:rPr>
        <w:t xml:space="preserve">a trust corporation specified in section </w:t>
      </w:r>
      <w:proofErr w:type="gramStart"/>
      <w:r w:rsidRPr="00176721">
        <w:rPr>
          <w:lang w:val="en-GB"/>
        </w:rPr>
        <w:t>4;</w:t>
      </w:r>
      <w:proofErr w:type="gramEnd"/>
    </w:p>
    <w:p w14:paraId="3A30D7CB" w14:textId="21D7D102" w:rsidR="00176721" w:rsidRPr="00176721" w:rsidRDefault="00176721" w:rsidP="00176721">
      <w:pPr>
        <w:pStyle w:val="ListParagraph"/>
        <w:numPr>
          <w:ilvl w:val="0"/>
          <w:numId w:val="14"/>
        </w:numPr>
        <w:ind w:left="426"/>
        <w:rPr>
          <w:lang w:val="en-GB"/>
        </w:rPr>
      </w:pPr>
      <w:r w:rsidRPr="00176721">
        <w:rPr>
          <w:lang w:val="en-GB"/>
        </w:rPr>
        <w:t xml:space="preserve">an individual specified in section </w:t>
      </w:r>
      <w:proofErr w:type="gramStart"/>
      <w:r w:rsidRPr="00176721">
        <w:rPr>
          <w:lang w:val="en-GB"/>
        </w:rPr>
        <w:t>5(1);</w:t>
      </w:r>
      <w:proofErr w:type="gramEnd"/>
    </w:p>
    <w:p w14:paraId="0AF71128" w14:textId="0AA44400" w:rsidR="00176721" w:rsidRPr="00EA74CF" w:rsidRDefault="00176721" w:rsidP="0020410B">
      <w:pPr>
        <w:pStyle w:val="ListParagraph"/>
        <w:numPr>
          <w:ilvl w:val="0"/>
          <w:numId w:val="14"/>
        </w:numPr>
        <w:ind w:left="426"/>
        <w:rPr>
          <w:lang w:val="en-GB"/>
        </w:rPr>
      </w:pPr>
      <w:r w:rsidRPr="00EA74CF">
        <w:rPr>
          <w:lang w:val="en-GB"/>
        </w:rPr>
        <w:t>a corporation (other than a trust corporation referred to</w:t>
      </w:r>
      <w:r w:rsidR="00EA74CF">
        <w:rPr>
          <w:lang w:val="en-GB"/>
        </w:rPr>
        <w:t xml:space="preserve"> </w:t>
      </w:r>
      <w:r w:rsidRPr="00EA74CF">
        <w:rPr>
          <w:lang w:val="en-GB"/>
        </w:rPr>
        <w:t xml:space="preserve">in paragraph (a)) specified in section </w:t>
      </w:r>
      <w:proofErr w:type="gramStart"/>
      <w:r w:rsidRPr="00EA74CF">
        <w:rPr>
          <w:lang w:val="en-GB"/>
        </w:rPr>
        <w:t>6;</w:t>
      </w:r>
      <w:proofErr w:type="gramEnd"/>
    </w:p>
    <w:p w14:paraId="7887B27E" w14:textId="77777777" w:rsidR="00E3238F" w:rsidRDefault="00176721" w:rsidP="00176721">
      <w:pPr>
        <w:pStyle w:val="ListParagraph"/>
        <w:numPr>
          <w:ilvl w:val="0"/>
          <w:numId w:val="14"/>
        </w:numPr>
        <w:ind w:left="426"/>
        <w:rPr>
          <w:lang w:val="en-GB"/>
        </w:rPr>
      </w:pPr>
      <w:r w:rsidRPr="00176721">
        <w:rPr>
          <w:lang w:val="en-GB"/>
        </w:rPr>
        <w:t xml:space="preserve">a partnership specified in section 7. </w:t>
      </w:r>
    </w:p>
    <w:p w14:paraId="61CFCCFD" w14:textId="77777777" w:rsidR="00E3238F" w:rsidRDefault="00E3238F" w:rsidP="00E3238F">
      <w:pPr>
        <w:rPr>
          <w:lang w:val="en-GB"/>
        </w:rPr>
      </w:pPr>
    </w:p>
    <w:p w14:paraId="70B96DA6" w14:textId="04DDC843" w:rsidR="00E3238F" w:rsidRPr="0059210C" w:rsidRDefault="00E3238F" w:rsidP="00E3238F">
      <w:pPr>
        <w:rPr>
          <w:lang w:val="en-GB"/>
        </w:rPr>
      </w:pPr>
      <w:r w:rsidRPr="0059210C">
        <w:rPr>
          <w:lang w:val="en-GB"/>
        </w:rPr>
        <w:t>Section 4. Trust corporations</w:t>
      </w:r>
    </w:p>
    <w:p w14:paraId="6D4B8631" w14:textId="32200F51" w:rsidR="00E3238F" w:rsidRDefault="00E3238F" w:rsidP="00E3238F">
      <w:pPr>
        <w:rPr>
          <w:lang w:val="en-GB"/>
        </w:rPr>
      </w:pPr>
      <w:r w:rsidRPr="00E3238F">
        <w:rPr>
          <w:lang w:val="en-GB"/>
        </w:rPr>
        <w:t>A trust corporation specified for the purposes of section 3(a) is a</w:t>
      </w:r>
      <w:r>
        <w:rPr>
          <w:lang w:val="en-GB"/>
        </w:rPr>
        <w:t xml:space="preserve"> </w:t>
      </w:r>
      <w:r w:rsidRPr="00E3238F">
        <w:rPr>
          <w:lang w:val="en-GB"/>
        </w:rPr>
        <w:t>trust corporation having been entrusted under one or more trusts</w:t>
      </w:r>
      <w:r>
        <w:rPr>
          <w:lang w:val="en-GB"/>
        </w:rPr>
        <w:t xml:space="preserve"> </w:t>
      </w:r>
      <w:r w:rsidRPr="00E3238F">
        <w:rPr>
          <w:lang w:val="en-GB"/>
        </w:rPr>
        <w:t>of which it acts as a trustee with total assets of not less than $40</w:t>
      </w:r>
      <w:r>
        <w:rPr>
          <w:lang w:val="en-GB"/>
        </w:rPr>
        <w:t xml:space="preserve"> </w:t>
      </w:r>
      <w:r w:rsidRPr="00E3238F">
        <w:rPr>
          <w:lang w:val="en-GB"/>
        </w:rPr>
        <w:t>million at the relevant date or as ascertained in accordance with</w:t>
      </w:r>
      <w:r>
        <w:rPr>
          <w:lang w:val="en-GB"/>
        </w:rPr>
        <w:t xml:space="preserve"> </w:t>
      </w:r>
      <w:r w:rsidRPr="00E3238F">
        <w:rPr>
          <w:lang w:val="en-GB"/>
        </w:rPr>
        <w:t>section 8.</w:t>
      </w:r>
    </w:p>
    <w:p w14:paraId="1FF91DBC" w14:textId="32F675E3" w:rsidR="00E3238F" w:rsidRDefault="00E3238F" w:rsidP="00E3238F">
      <w:pPr>
        <w:rPr>
          <w:lang w:val="en-GB"/>
        </w:rPr>
      </w:pPr>
    </w:p>
    <w:p w14:paraId="751026CB" w14:textId="7CF916F1" w:rsidR="00E3238F" w:rsidRPr="0059210C" w:rsidRDefault="00E3238F" w:rsidP="00E3238F">
      <w:pPr>
        <w:rPr>
          <w:lang w:val="en-GB"/>
        </w:rPr>
      </w:pPr>
      <w:r w:rsidRPr="0059210C">
        <w:rPr>
          <w:lang w:val="en-GB"/>
        </w:rPr>
        <w:t>Section 5. Individuals</w:t>
      </w:r>
    </w:p>
    <w:p w14:paraId="32FDE328" w14:textId="77A780E8" w:rsidR="00E3238F" w:rsidRPr="00E3238F" w:rsidRDefault="00E3238F" w:rsidP="00E3238F">
      <w:pPr>
        <w:pStyle w:val="ListParagraph"/>
        <w:numPr>
          <w:ilvl w:val="0"/>
          <w:numId w:val="16"/>
        </w:numPr>
        <w:ind w:left="426"/>
        <w:rPr>
          <w:lang w:val="en-GB"/>
        </w:rPr>
      </w:pPr>
      <w:r w:rsidRPr="00E3238F">
        <w:rPr>
          <w:lang w:val="en-GB"/>
        </w:rPr>
        <w:t xml:space="preserve">An individual specified for the purposes of section 3(b) is an individual having a portfolio of not less than $8 million at the relevant date or as ascertained in accordance with section 8, when any one or more of the following are </w:t>
      </w:r>
      <w:proofErr w:type="gramStart"/>
      <w:r w:rsidRPr="00E3238F">
        <w:rPr>
          <w:lang w:val="en-GB"/>
        </w:rPr>
        <w:t>taken into account</w:t>
      </w:r>
      <w:proofErr w:type="gramEnd"/>
      <w:r w:rsidRPr="00E3238F">
        <w:rPr>
          <w:lang w:val="en-GB"/>
        </w:rPr>
        <w:t>—</w:t>
      </w:r>
    </w:p>
    <w:p w14:paraId="51004FAB" w14:textId="5A028C93" w:rsidR="00E3238F" w:rsidRPr="00E3238F" w:rsidRDefault="00E3238F" w:rsidP="00E3238F">
      <w:pPr>
        <w:pStyle w:val="ListParagraph"/>
        <w:numPr>
          <w:ilvl w:val="0"/>
          <w:numId w:val="19"/>
        </w:numPr>
        <w:ind w:left="851"/>
        <w:rPr>
          <w:lang w:val="en-GB"/>
        </w:rPr>
      </w:pPr>
      <w:r w:rsidRPr="00E3238F">
        <w:rPr>
          <w:lang w:val="en-GB"/>
        </w:rPr>
        <w:t xml:space="preserve">a portfolio on the individual’s own </w:t>
      </w:r>
      <w:proofErr w:type="gramStart"/>
      <w:r w:rsidRPr="00E3238F">
        <w:rPr>
          <w:lang w:val="en-GB"/>
        </w:rPr>
        <w:t>account;</w:t>
      </w:r>
      <w:proofErr w:type="gramEnd"/>
    </w:p>
    <w:p w14:paraId="75A6A906" w14:textId="7DB3FEE7" w:rsidR="00E3238F" w:rsidRPr="00E3238F" w:rsidRDefault="00E3238F" w:rsidP="00E3238F">
      <w:pPr>
        <w:pStyle w:val="ListParagraph"/>
        <w:numPr>
          <w:ilvl w:val="0"/>
          <w:numId w:val="19"/>
        </w:numPr>
        <w:ind w:left="851"/>
        <w:rPr>
          <w:lang w:val="en-GB"/>
        </w:rPr>
      </w:pPr>
      <w:r w:rsidRPr="00E3238F">
        <w:rPr>
          <w:lang w:val="en-GB"/>
        </w:rPr>
        <w:t xml:space="preserve">a portfolio on a joint account with the individual’s </w:t>
      </w:r>
      <w:proofErr w:type="gramStart"/>
      <w:r w:rsidRPr="00E3238F">
        <w:rPr>
          <w:lang w:val="en-GB"/>
        </w:rPr>
        <w:t>associate;</w:t>
      </w:r>
      <w:proofErr w:type="gramEnd"/>
    </w:p>
    <w:p w14:paraId="34154EF8" w14:textId="430A16BD" w:rsidR="00E3238F" w:rsidRPr="00E3238F" w:rsidRDefault="00E3238F" w:rsidP="00E3238F">
      <w:pPr>
        <w:pStyle w:val="ListParagraph"/>
        <w:numPr>
          <w:ilvl w:val="0"/>
          <w:numId w:val="19"/>
        </w:numPr>
        <w:ind w:left="851"/>
        <w:rPr>
          <w:lang w:val="en-GB"/>
        </w:rPr>
      </w:pPr>
      <w:r w:rsidRPr="00E3238F">
        <w:rPr>
          <w:lang w:val="en-GB"/>
        </w:rPr>
        <w:t xml:space="preserve">the individual’s share of a portfolio on a joint account with one or more persons other than the individual’s </w:t>
      </w:r>
      <w:proofErr w:type="gramStart"/>
      <w:r w:rsidRPr="00E3238F">
        <w:rPr>
          <w:lang w:val="en-GB"/>
        </w:rPr>
        <w:t>associate;</w:t>
      </w:r>
      <w:proofErr w:type="gramEnd"/>
    </w:p>
    <w:p w14:paraId="54983102" w14:textId="4DFD5ED3" w:rsidR="00E3238F" w:rsidRPr="00E3238F" w:rsidRDefault="00E3238F" w:rsidP="00E3238F">
      <w:pPr>
        <w:pStyle w:val="ListParagraph"/>
        <w:numPr>
          <w:ilvl w:val="0"/>
          <w:numId w:val="19"/>
        </w:numPr>
        <w:ind w:left="851"/>
        <w:rPr>
          <w:lang w:val="en-GB"/>
        </w:rPr>
      </w:pPr>
      <w:r w:rsidRPr="00E3238F">
        <w:rPr>
          <w:lang w:val="en-GB"/>
        </w:rPr>
        <w:t>a portfolio of a corporation which, at the relevant date, has as its principal business the holding of investments and is wholly owned by the individual.</w:t>
      </w:r>
    </w:p>
    <w:p w14:paraId="778402F0" w14:textId="22C0593B" w:rsidR="00E3238F" w:rsidRPr="00E3238F" w:rsidRDefault="00E3238F" w:rsidP="00E3238F">
      <w:pPr>
        <w:pStyle w:val="ListParagraph"/>
        <w:numPr>
          <w:ilvl w:val="0"/>
          <w:numId w:val="16"/>
        </w:numPr>
        <w:ind w:left="426"/>
        <w:rPr>
          <w:lang w:val="en-GB"/>
        </w:rPr>
      </w:pPr>
      <w:r w:rsidRPr="00E3238F">
        <w:rPr>
          <w:lang w:val="en-GB"/>
        </w:rPr>
        <w:t>For the purposes of subsection (1)(c), an individual’s share of a portfolio on a joint account with one or more persons other than the individual’s associate is—</w:t>
      </w:r>
    </w:p>
    <w:p w14:paraId="08D4D07E" w14:textId="530C2936" w:rsidR="00E3238F" w:rsidRPr="00E3238F" w:rsidRDefault="00E3238F" w:rsidP="00E3238F">
      <w:pPr>
        <w:pStyle w:val="ListParagraph"/>
        <w:numPr>
          <w:ilvl w:val="0"/>
          <w:numId w:val="21"/>
        </w:numPr>
        <w:ind w:left="851"/>
        <w:rPr>
          <w:lang w:val="en-GB"/>
        </w:rPr>
      </w:pPr>
      <w:r w:rsidRPr="00E3238F">
        <w:rPr>
          <w:lang w:val="en-GB"/>
        </w:rPr>
        <w:t>the individual’s share of the portfolio as specified in a written agreement among the account holders; or</w:t>
      </w:r>
    </w:p>
    <w:p w14:paraId="2A3974A2" w14:textId="65B2CBDC" w:rsidR="00E3238F" w:rsidRPr="00E3238F" w:rsidRDefault="00E3238F" w:rsidP="00E3238F">
      <w:pPr>
        <w:pStyle w:val="ListParagraph"/>
        <w:numPr>
          <w:ilvl w:val="0"/>
          <w:numId w:val="21"/>
        </w:numPr>
        <w:ind w:left="851"/>
        <w:rPr>
          <w:lang w:val="en-GB"/>
        </w:rPr>
      </w:pPr>
      <w:r w:rsidRPr="00E3238F">
        <w:rPr>
          <w:lang w:val="en-GB"/>
        </w:rPr>
        <w:t>in the absence of an agreement referred to in paragraph (a), an equal share of the portfolio.</w:t>
      </w:r>
    </w:p>
    <w:p w14:paraId="4F7647B3" w14:textId="77777777" w:rsidR="00E3238F" w:rsidRDefault="00E3238F" w:rsidP="00E3238F">
      <w:pPr>
        <w:rPr>
          <w:lang w:val="en-GB"/>
        </w:rPr>
      </w:pPr>
    </w:p>
    <w:p w14:paraId="148340CA" w14:textId="4BAAFAD9" w:rsidR="00E3238F" w:rsidRPr="0059210C" w:rsidRDefault="00E3238F" w:rsidP="00E3238F">
      <w:pPr>
        <w:rPr>
          <w:b/>
          <w:bCs/>
          <w:lang w:val="en-GB"/>
        </w:rPr>
      </w:pPr>
      <w:r w:rsidRPr="0059210C">
        <w:rPr>
          <w:b/>
          <w:bCs/>
          <w:lang w:val="en-GB"/>
        </w:rPr>
        <w:t>Section 6. Corporations</w:t>
      </w:r>
    </w:p>
    <w:p w14:paraId="0A5940F4" w14:textId="77777777" w:rsidR="00E3238F" w:rsidRPr="00E3238F" w:rsidRDefault="00E3238F" w:rsidP="00E3238F">
      <w:pPr>
        <w:rPr>
          <w:lang w:val="en-GB"/>
        </w:rPr>
      </w:pPr>
      <w:r w:rsidRPr="00E3238F">
        <w:rPr>
          <w:lang w:val="en-GB"/>
        </w:rPr>
        <w:lastRenderedPageBreak/>
        <w:t>A corporation specified for the purposes of section 3(c) is—</w:t>
      </w:r>
    </w:p>
    <w:p w14:paraId="1D1D93A1" w14:textId="028001B9" w:rsidR="00E3238F" w:rsidRPr="00AC0005" w:rsidRDefault="00E3238F" w:rsidP="00AC0005">
      <w:pPr>
        <w:pStyle w:val="ListParagraph"/>
        <w:numPr>
          <w:ilvl w:val="0"/>
          <w:numId w:val="23"/>
        </w:numPr>
        <w:ind w:left="426"/>
        <w:rPr>
          <w:lang w:val="en-GB"/>
        </w:rPr>
      </w:pPr>
      <w:r w:rsidRPr="00AC0005">
        <w:rPr>
          <w:lang w:val="en-GB"/>
        </w:rPr>
        <w:t>a corporation having—</w:t>
      </w:r>
    </w:p>
    <w:p w14:paraId="12B549CE" w14:textId="05A1F9E7" w:rsidR="00E3238F" w:rsidRPr="00AC0005" w:rsidRDefault="00E3238F" w:rsidP="00AC0005">
      <w:pPr>
        <w:pStyle w:val="ListParagraph"/>
        <w:numPr>
          <w:ilvl w:val="0"/>
          <w:numId w:val="24"/>
        </w:numPr>
        <w:rPr>
          <w:lang w:val="en-GB"/>
        </w:rPr>
      </w:pPr>
      <w:r w:rsidRPr="00AC0005">
        <w:rPr>
          <w:lang w:val="en-GB"/>
        </w:rPr>
        <w:t>a portfolio of not less than $8 million; or</w:t>
      </w:r>
    </w:p>
    <w:p w14:paraId="6E671A28" w14:textId="70B3E451" w:rsidR="00E3238F" w:rsidRPr="00AC0005" w:rsidRDefault="00E3238F" w:rsidP="00AC0005">
      <w:pPr>
        <w:pStyle w:val="ListParagraph"/>
        <w:numPr>
          <w:ilvl w:val="0"/>
          <w:numId w:val="24"/>
        </w:numPr>
        <w:rPr>
          <w:lang w:val="en-GB"/>
        </w:rPr>
      </w:pPr>
      <w:r w:rsidRPr="00AC0005">
        <w:rPr>
          <w:lang w:val="en-GB"/>
        </w:rPr>
        <w:t>total assets of not less than $40 million, at the relevant date or as ascertained in accordance with</w:t>
      </w:r>
    </w:p>
    <w:p w14:paraId="04636293" w14:textId="77777777" w:rsidR="00E3238F" w:rsidRPr="00AC0005" w:rsidRDefault="00E3238F" w:rsidP="00AC0005">
      <w:pPr>
        <w:pStyle w:val="ListParagraph"/>
        <w:numPr>
          <w:ilvl w:val="0"/>
          <w:numId w:val="24"/>
        </w:numPr>
        <w:rPr>
          <w:lang w:val="en-GB"/>
        </w:rPr>
      </w:pPr>
      <w:r w:rsidRPr="00AC0005">
        <w:rPr>
          <w:lang w:val="en-GB"/>
        </w:rPr>
        <w:t xml:space="preserve">section </w:t>
      </w:r>
      <w:proofErr w:type="gramStart"/>
      <w:r w:rsidRPr="00AC0005">
        <w:rPr>
          <w:lang w:val="en-GB"/>
        </w:rPr>
        <w:t>8;</w:t>
      </w:r>
      <w:proofErr w:type="gramEnd"/>
    </w:p>
    <w:p w14:paraId="6F3E5B96" w14:textId="35891195" w:rsidR="00E3238F" w:rsidRPr="00AC0005" w:rsidRDefault="00E3238F" w:rsidP="00AC0005">
      <w:pPr>
        <w:pStyle w:val="ListParagraph"/>
        <w:numPr>
          <w:ilvl w:val="0"/>
          <w:numId w:val="23"/>
        </w:numPr>
        <w:ind w:left="426"/>
        <w:rPr>
          <w:lang w:val="en-GB"/>
        </w:rPr>
      </w:pPr>
      <w:r w:rsidRPr="00AC0005">
        <w:rPr>
          <w:lang w:val="en-GB"/>
        </w:rPr>
        <w:t>a corporation which, at the relevant date, has as its principal business the holding of investments and is wholly owned by any one or more of the following persons—</w:t>
      </w:r>
    </w:p>
    <w:p w14:paraId="464C8041" w14:textId="4A2138A1" w:rsidR="00E3238F" w:rsidRPr="00AC0005" w:rsidRDefault="00E3238F" w:rsidP="00AC0005">
      <w:pPr>
        <w:pStyle w:val="ListParagraph"/>
        <w:numPr>
          <w:ilvl w:val="0"/>
          <w:numId w:val="26"/>
        </w:numPr>
        <w:rPr>
          <w:lang w:val="en-GB"/>
        </w:rPr>
      </w:pPr>
      <w:r w:rsidRPr="00AC0005">
        <w:rPr>
          <w:lang w:val="en-GB"/>
        </w:rPr>
        <w:t xml:space="preserve">a trust corporation specified in section </w:t>
      </w:r>
      <w:proofErr w:type="gramStart"/>
      <w:r w:rsidRPr="00AC0005">
        <w:rPr>
          <w:lang w:val="en-GB"/>
        </w:rPr>
        <w:t>4;</w:t>
      </w:r>
      <w:proofErr w:type="gramEnd"/>
    </w:p>
    <w:p w14:paraId="7FE113B4" w14:textId="0810BCA2" w:rsidR="00E3238F" w:rsidRPr="00AC0005" w:rsidRDefault="00E3238F" w:rsidP="00AC0005">
      <w:pPr>
        <w:pStyle w:val="ListParagraph"/>
        <w:numPr>
          <w:ilvl w:val="0"/>
          <w:numId w:val="26"/>
        </w:numPr>
        <w:rPr>
          <w:lang w:val="en-GB"/>
        </w:rPr>
      </w:pPr>
      <w:r w:rsidRPr="00AC0005">
        <w:rPr>
          <w:lang w:val="en-GB"/>
        </w:rPr>
        <w:t xml:space="preserve">an individual specified in section </w:t>
      </w:r>
      <w:proofErr w:type="gramStart"/>
      <w:r w:rsidRPr="00AC0005">
        <w:rPr>
          <w:lang w:val="en-GB"/>
        </w:rPr>
        <w:t>5(1);</w:t>
      </w:r>
      <w:proofErr w:type="gramEnd"/>
    </w:p>
    <w:p w14:paraId="25ABEC6C" w14:textId="669390CB" w:rsidR="00E3238F" w:rsidRPr="00AC0005" w:rsidRDefault="00E3238F" w:rsidP="00AC0005">
      <w:pPr>
        <w:pStyle w:val="ListParagraph"/>
        <w:numPr>
          <w:ilvl w:val="0"/>
          <w:numId w:val="26"/>
        </w:numPr>
        <w:rPr>
          <w:lang w:val="en-GB"/>
        </w:rPr>
      </w:pPr>
      <w:r w:rsidRPr="00AC0005">
        <w:rPr>
          <w:lang w:val="en-GB"/>
        </w:rPr>
        <w:t>a corporation specified in this paragraph or paragraph (a</w:t>
      </w:r>
      <w:proofErr w:type="gramStart"/>
      <w:r w:rsidRPr="00AC0005">
        <w:rPr>
          <w:lang w:val="en-GB"/>
        </w:rPr>
        <w:t>);</w:t>
      </w:r>
      <w:proofErr w:type="gramEnd"/>
    </w:p>
    <w:p w14:paraId="64332DC2" w14:textId="760AFB92" w:rsidR="00E3238F" w:rsidRPr="00AC0005" w:rsidRDefault="00E3238F" w:rsidP="00AC0005">
      <w:pPr>
        <w:pStyle w:val="ListParagraph"/>
        <w:numPr>
          <w:ilvl w:val="0"/>
          <w:numId w:val="26"/>
        </w:numPr>
        <w:rPr>
          <w:lang w:val="en-GB"/>
        </w:rPr>
      </w:pPr>
      <w:r w:rsidRPr="00AC0005">
        <w:rPr>
          <w:lang w:val="en-GB"/>
        </w:rPr>
        <w:t xml:space="preserve">a partnership specified in section </w:t>
      </w:r>
      <w:proofErr w:type="gramStart"/>
      <w:r w:rsidRPr="00AC0005">
        <w:rPr>
          <w:lang w:val="en-GB"/>
        </w:rPr>
        <w:t>7;</w:t>
      </w:r>
      <w:proofErr w:type="gramEnd"/>
    </w:p>
    <w:p w14:paraId="22D6F4EA" w14:textId="2F3E5226" w:rsidR="00E3238F" w:rsidRPr="00AC0005" w:rsidRDefault="00E3238F" w:rsidP="00AC0005">
      <w:pPr>
        <w:pStyle w:val="ListParagraph"/>
        <w:numPr>
          <w:ilvl w:val="0"/>
          <w:numId w:val="26"/>
        </w:numPr>
        <w:rPr>
          <w:lang w:val="en-GB"/>
        </w:rPr>
      </w:pPr>
      <w:r w:rsidRPr="00AC0005">
        <w:rPr>
          <w:lang w:val="en-GB"/>
        </w:rPr>
        <w:t>a professional investor within the meaning of paragraph (a), (d), (e), (f), (g) or (h) of the definition of professional investor in section 1 of Part 1 of Schedule 1 to the Ordinance; or</w:t>
      </w:r>
    </w:p>
    <w:p w14:paraId="2000CE43" w14:textId="77777777" w:rsidR="00AC0005" w:rsidRDefault="00E3238F" w:rsidP="00C602A3">
      <w:pPr>
        <w:pStyle w:val="ListParagraph"/>
        <w:numPr>
          <w:ilvl w:val="0"/>
          <w:numId w:val="23"/>
        </w:numPr>
        <w:ind w:left="426"/>
        <w:rPr>
          <w:lang w:val="en-GB"/>
        </w:rPr>
      </w:pPr>
      <w:r w:rsidRPr="00AC0005">
        <w:rPr>
          <w:lang w:val="en-GB"/>
        </w:rPr>
        <w:t xml:space="preserve">a corporation which, at the relevant date, wholly owns a corporation referred to in paragraph </w:t>
      </w:r>
    </w:p>
    <w:p w14:paraId="0B83E0F3" w14:textId="77777777" w:rsidR="00AC0005" w:rsidRDefault="00AC0005" w:rsidP="00AC0005">
      <w:pPr>
        <w:rPr>
          <w:lang w:val="en-GB"/>
        </w:rPr>
      </w:pPr>
    </w:p>
    <w:p w14:paraId="5F3E02FF" w14:textId="6CF58BCF" w:rsidR="00AC0005" w:rsidRPr="0059210C" w:rsidRDefault="00557AE6" w:rsidP="00AC0005">
      <w:pPr>
        <w:rPr>
          <w:lang w:val="en-GB"/>
        </w:rPr>
      </w:pPr>
      <w:r w:rsidRPr="0059210C">
        <w:rPr>
          <w:lang w:val="en-GB"/>
        </w:rPr>
        <w:t xml:space="preserve">Section </w:t>
      </w:r>
      <w:r w:rsidR="00AC0005" w:rsidRPr="0059210C">
        <w:rPr>
          <w:lang w:val="en-GB"/>
        </w:rPr>
        <w:t>7. Partnerships</w:t>
      </w:r>
    </w:p>
    <w:p w14:paraId="1E2CDC62" w14:textId="0930788D" w:rsidR="00AC0005" w:rsidRPr="00AC0005" w:rsidRDefault="00AC0005" w:rsidP="00AC0005">
      <w:pPr>
        <w:rPr>
          <w:lang w:val="en-GB"/>
        </w:rPr>
      </w:pPr>
      <w:r w:rsidRPr="00AC0005">
        <w:rPr>
          <w:lang w:val="en-GB"/>
        </w:rPr>
        <w:t>A partnership specified for the purposes of section 3(d) is a</w:t>
      </w:r>
      <w:r w:rsidR="00557AE6">
        <w:rPr>
          <w:lang w:val="en-GB"/>
        </w:rPr>
        <w:t xml:space="preserve"> </w:t>
      </w:r>
      <w:r w:rsidRPr="00AC0005">
        <w:rPr>
          <w:lang w:val="en-GB"/>
        </w:rPr>
        <w:t>partnership having—</w:t>
      </w:r>
    </w:p>
    <w:p w14:paraId="3A0F5AFE" w14:textId="110F950A" w:rsidR="00AC0005" w:rsidRPr="00557AE6" w:rsidRDefault="00AC0005" w:rsidP="00557AE6">
      <w:pPr>
        <w:pStyle w:val="ListParagraph"/>
        <w:numPr>
          <w:ilvl w:val="0"/>
          <w:numId w:val="28"/>
        </w:numPr>
        <w:ind w:left="426"/>
        <w:rPr>
          <w:lang w:val="en-GB"/>
        </w:rPr>
      </w:pPr>
      <w:r w:rsidRPr="00557AE6">
        <w:rPr>
          <w:lang w:val="en-GB"/>
        </w:rPr>
        <w:t>a portfolio of not less than $8 million; or</w:t>
      </w:r>
    </w:p>
    <w:p w14:paraId="7A228F5F" w14:textId="605DD699" w:rsidR="00AC0005" w:rsidRPr="00557AE6" w:rsidRDefault="00AC0005" w:rsidP="00557AE6">
      <w:pPr>
        <w:pStyle w:val="ListParagraph"/>
        <w:numPr>
          <w:ilvl w:val="0"/>
          <w:numId w:val="28"/>
        </w:numPr>
        <w:ind w:left="426"/>
        <w:rPr>
          <w:lang w:val="en-GB"/>
        </w:rPr>
      </w:pPr>
      <w:r w:rsidRPr="00557AE6">
        <w:rPr>
          <w:lang w:val="en-GB"/>
        </w:rPr>
        <w:t>total assets of not less than $40 million,</w:t>
      </w:r>
    </w:p>
    <w:p w14:paraId="34516510" w14:textId="77777777" w:rsidR="00557AE6" w:rsidRDefault="00AC0005" w:rsidP="00AC0005">
      <w:pPr>
        <w:rPr>
          <w:lang w:val="en-GB"/>
        </w:rPr>
      </w:pPr>
      <w:r w:rsidRPr="00AC0005">
        <w:rPr>
          <w:lang w:val="en-GB"/>
        </w:rPr>
        <w:t>at the relevant date or as ascertained in accordance with section 8.</w:t>
      </w:r>
    </w:p>
    <w:p w14:paraId="387D741C" w14:textId="77777777" w:rsidR="00557AE6" w:rsidRDefault="00557AE6" w:rsidP="00AC0005">
      <w:pPr>
        <w:rPr>
          <w:lang w:val="en-GB"/>
        </w:rPr>
      </w:pPr>
    </w:p>
    <w:p w14:paraId="11AF80DD" w14:textId="4167970E" w:rsidR="00557AE6" w:rsidRPr="0059210C" w:rsidRDefault="00557AE6" w:rsidP="00557AE6">
      <w:pPr>
        <w:rPr>
          <w:lang w:val="en-GB"/>
        </w:rPr>
      </w:pPr>
      <w:r w:rsidRPr="0059210C">
        <w:rPr>
          <w:lang w:val="en-GB"/>
        </w:rPr>
        <w:t>Section 8. Ascertaining total assets or portfolio</w:t>
      </w:r>
    </w:p>
    <w:p w14:paraId="576A058D" w14:textId="4090ED8D" w:rsidR="00557AE6" w:rsidRPr="00557AE6" w:rsidRDefault="00557AE6" w:rsidP="00557AE6">
      <w:pPr>
        <w:rPr>
          <w:lang w:val="en-GB"/>
        </w:rPr>
      </w:pPr>
      <w:r w:rsidRPr="00557AE6">
        <w:rPr>
          <w:lang w:val="en-GB"/>
        </w:rPr>
        <w:t>For the purposes of section 4, 5(1), 6(a) or 7, the total assets</w:t>
      </w:r>
      <w:r>
        <w:rPr>
          <w:lang w:val="en-GB"/>
        </w:rPr>
        <w:t xml:space="preserve"> </w:t>
      </w:r>
      <w:r w:rsidRPr="00557AE6">
        <w:rPr>
          <w:lang w:val="en-GB"/>
        </w:rPr>
        <w:t>entrusted to a trust corporation, the portfolio of an individual, or</w:t>
      </w:r>
      <w:r>
        <w:rPr>
          <w:lang w:val="en-GB"/>
        </w:rPr>
        <w:t xml:space="preserve"> </w:t>
      </w:r>
      <w:r w:rsidRPr="00557AE6">
        <w:rPr>
          <w:lang w:val="en-GB"/>
        </w:rPr>
        <w:t>the portfolio or total assets of a corporation or partnership, are to</w:t>
      </w:r>
      <w:r>
        <w:rPr>
          <w:lang w:val="en-GB"/>
        </w:rPr>
        <w:t xml:space="preserve"> </w:t>
      </w:r>
      <w:r w:rsidRPr="00557AE6">
        <w:rPr>
          <w:lang w:val="en-GB"/>
        </w:rPr>
        <w:t>be ascertained by referring to any one or more of the following—</w:t>
      </w:r>
    </w:p>
    <w:p w14:paraId="5C5406FE" w14:textId="6130190C" w:rsidR="00557AE6" w:rsidRPr="00557AE6" w:rsidRDefault="00557AE6" w:rsidP="00557AE6">
      <w:pPr>
        <w:pStyle w:val="ListParagraph"/>
        <w:numPr>
          <w:ilvl w:val="0"/>
          <w:numId w:val="30"/>
        </w:numPr>
        <w:ind w:left="426"/>
        <w:rPr>
          <w:lang w:val="en-GB"/>
        </w:rPr>
      </w:pPr>
      <w:r w:rsidRPr="00557AE6">
        <w:rPr>
          <w:lang w:val="en-GB"/>
        </w:rPr>
        <w:t xml:space="preserve">for a trust corporation, corporation or partnership, the most recent audited financial statement prepared within 16 months before the relevant date in respect of the trust corporation (or a trust of which it acts as a trustee), corporation or </w:t>
      </w:r>
      <w:proofErr w:type="gramStart"/>
      <w:r w:rsidRPr="00557AE6">
        <w:rPr>
          <w:lang w:val="en-GB"/>
        </w:rPr>
        <w:t>partnership;</w:t>
      </w:r>
      <w:proofErr w:type="gramEnd"/>
    </w:p>
    <w:p w14:paraId="3471AE30" w14:textId="2397E5C2" w:rsidR="00557AE6" w:rsidRPr="00557AE6" w:rsidRDefault="00557AE6" w:rsidP="00557AE6">
      <w:pPr>
        <w:pStyle w:val="ListParagraph"/>
        <w:numPr>
          <w:ilvl w:val="0"/>
          <w:numId w:val="30"/>
        </w:numPr>
        <w:ind w:left="426"/>
        <w:rPr>
          <w:lang w:val="en-GB"/>
        </w:rPr>
      </w:pPr>
      <w:r w:rsidRPr="00557AE6">
        <w:rPr>
          <w:lang w:val="en-GB"/>
        </w:rPr>
        <w:t>for a trust corporation, individual, corporation or partnership, any one or more of the following documents issued or submitted within 12 months before the relevant date—</w:t>
      </w:r>
    </w:p>
    <w:p w14:paraId="229F4F95" w14:textId="63B578F9" w:rsidR="00557AE6" w:rsidRPr="00557AE6" w:rsidRDefault="00557AE6" w:rsidP="00557AE6">
      <w:pPr>
        <w:pStyle w:val="ListParagraph"/>
        <w:numPr>
          <w:ilvl w:val="0"/>
          <w:numId w:val="32"/>
        </w:numPr>
        <w:rPr>
          <w:lang w:val="en-GB"/>
        </w:rPr>
      </w:pPr>
      <w:r w:rsidRPr="00557AE6">
        <w:rPr>
          <w:lang w:val="en-GB"/>
        </w:rPr>
        <w:t xml:space="preserve">a statement of account or a certificate issued by a </w:t>
      </w:r>
      <w:proofErr w:type="gramStart"/>
      <w:r w:rsidRPr="00557AE6">
        <w:rPr>
          <w:lang w:val="en-GB"/>
        </w:rPr>
        <w:t>custodian;</w:t>
      </w:r>
      <w:proofErr w:type="gramEnd"/>
    </w:p>
    <w:p w14:paraId="6B54AFAE" w14:textId="40EFFB7C" w:rsidR="00557AE6" w:rsidRPr="00557AE6" w:rsidRDefault="00557AE6" w:rsidP="00557AE6">
      <w:pPr>
        <w:pStyle w:val="ListParagraph"/>
        <w:numPr>
          <w:ilvl w:val="0"/>
          <w:numId w:val="32"/>
        </w:numPr>
        <w:rPr>
          <w:lang w:val="en-GB"/>
        </w:rPr>
      </w:pPr>
      <w:r w:rsidRPr="00557AE6">
        <w:rPr>
          <w:lang w:val="en-GB"/>
        </w:rPr>
        <w:t xml:space="preserve">a certificate issued by an auditor or a certified public </w:t>
      </w:r>
      <w:proofErr w:type="gramStart"/>
      <w:r w:rsidRPr="00557AE6">
        <w:rPr>
          <w:lang w:val="en-GB"/>
        </w:rPr>
        <w:t>accountant;</w:t>
      </w:r>
      <w:proofErr w:type="gramEnd"/>
    </w:p>
    <w:p w14:paraId="5A96C339" w14:textId="14983A2D" w:rsidR="00557AE6" w:rsidRPr="00557AE6" w:rsidRDefault="00557AE6" w:rsidP="00557AE6">
      <w:pPr>
        <w:pStyle w:val="ListParagraph"/>
        <w:numPr>
          <w:ilvl w:val="0"/>
          <w:numId w:val="32"/>
        </w:numPr>
        <w:rPr>
          <w:lang w:val="en-GB"/>
        </w:rPr>
      </w:pPr>
      <w:r w:rsidRPr="00557AE6">
        <w:rPr>
          <w:lang w:val="en-GB"/>
        </w:rPr>
        <w:t>a public filing submitted by or on behalf of the trust corporation (whether on its own behalf or in respect of a trust of which it acts as a trustee), individual, corporation or partnership.</w:t>
      </w:r>
    </w:p>
    <w:p w14:paraId="641FEF20" w14:textId="77777777" w:rsidR="00CB5ACC" w:rsidRDefault="00CB5ACC">
      <w:pPr>
        <w:rPr>
          <w:lang w:val="en-GB"/>
        </w:rPr>
      </w:pPr>
    </w:p>
    <w:p w14:paraId="13B8BA4E" w14:textId="44764B28" w:rsidR="00CB5ACC" w:rsidRPr="00176721" w:rsidRDefault="00CB5ACC" w:rsidP="00CB5ACC">
      <w:pPr>
        <w:rPr>
          <w:i/>
          <w:iCs/>
          <w:lang w:val="en-GB"/>
        </w:rPr>
      </w:pPr>
      <w:r>
        <w:rPr>
          <w:lang w:val="en-GB"/>
        </w:rPr>
        <w:t xml:space="preserve">*Under Section 2A of the PI Rules, </w:t>
      </w:r>
      <w:r w:rsidRPr="00176721">
        <w:rPr>
          <w:i/>
          <w:iCs/>
          <w:lang w:val="en-GB"/>
        </w:rPr>
        <w:t>“In these Rules, a reference to an amount expressed in Hong Kong</w:t>
      </w:r>
      <w:r w:rsidR="00E36149">
        <w:rPr>
          <w:i/>
          <w:iCs/>
          <w:lang w:val="en-GB"/>
        </w:rPr>
        <w:t xml:space="preserve"> </w:t>
      </w:r>
      <w:r w:rsidRPr="00176721">
        <w:rPr>
          <w:i/>
          <w:iCs/>
          <w:lang w:val="en-GB"/>
        </w:rPr>
        <w:t>dollars includes its equivalent in any foreign currency.”</w:t>
      </w:r>
    </w:p>
    <w:sectPr w:rsidR="00CB5ACC" w:rsidRPr="00176721">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lina" w:date="2022-08-24T12:36:00Z" w:initials="SS">
    <w:p w14:paraId="233013AF" w14:textId="77777777" w:rsidR="008877D2" w:rsidRDefault="008877D2" w:rsidP="008877D2">
      <w:pPr>
        <w:pStyle w:val="CommentText"/>
      </w:pPr>
      <w:r>
        <w:rPr>
          <w:rStyle w:val="CommentReference"/>
        </w:rPr>
        <w:annotationRef/>
      </w:r>
      <w:r>
        <w:rPr>
          <w:lang w:val="en-GB"/>
        </w:rPr>
        <w:t xml:space="preserve">'COOKIES SETTINGS' window pop-up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3013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99C2" w16cex:dateUtc="2022-08-24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3013AF" w16cid:durableId="26B099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D2CCB" w14:textId="77777777" w:rsidR="00F50C4C" w:rsidRDefault="00F50C4C" w:rsidP="007B0164">
      <w:pPr>
        <w:spacing w:after="0" w:line="240" w:lineRule="auto"/>
      </w:pPr>
      <w:r>
        <w:separator/>
      </w:r>
    </w:p>
  </w:endnote>
  <w:endnote w:type="continuationSeparator" w:id="0">
    <w:p w14:paraId="6A7E68DA" w14:textId="77777777" w:rsidR="00F50C4C" w:rsidRDefault="00F50C4C" w:rsidP="007B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19E6" w14:textId="77777777" w:rsidR="007B0164" w:rsidRDefault="007B016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426A6D" w14:textId="77777777" w:rsidR="007B0164" w:rsidRDefault="007B0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CA18" w14:textId="77777777" w:rsidR="00F50C4C" w:rsidRDefault="00F50C4C" w:rsidP="007B0164">
      <w:pPr>
        <w:spacing w:after="0" w:line="240" w:lineRule="auto"/>
      </w:pPr>
      <w:r>
        <w:separator/>
      </w:r>
    </w:p>
  </w:footnote>
  <w:footnote w:type="continuationSeparator" w:id="0">
    <w:p w14:paraId="785CB1B8" w14:textId="77777777" w:rsidR="00F50C4C" w:rsidRDefault="00F50C4C" w:rsidP="007B0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5529"/>
    <w:multiLevelType w:val="hybridMultilevel"/>
    <w:tmpl w:val="B9C40D28"/>
    <w:lvl w:ilvl="0" w:tplc="C23AC8EC">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4D263B6"/>
    <w:multiLevelType w:val="hybridMultilevel"/>
    <w:tmpl w:val="0972DDB2"/>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712529E"/>
    <w:multiLevelType w:val="hybridMultilevel"/>
    <w:tmpl w:val="5CC2D128"/>
    <w:lvl w:ilvl="0" w:tplc="2F6EED52">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713633B"/>
    <w:multiLevelType w:val="hybridMultilevel"/>
    <w:tmpl w:val="C12C3FA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4" w15:restartNumberingAfterBreak="0">
    <w:nsid w:val="173F0009"/>
    <w:multiLevelType w:val="hybridMultilevel"/>
    <w:tmpl w:val="0366DCAA"/>
    <w:lvl w:ilvl="0" w:tplc="3CB8CE32">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1F564BAB"/>
    <w:multiLevelType w:val="hybridMultilevel"/>
    <w:tmpl w:val="66321370"/>
    <w:lvl w:ilvl="0" w:tplc="0F82364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1F583386"/>
    <w:multiLevelType w:val="hybridMultilevel"/>
    <w:tmpl w:val="1366B2E2"/>
    <w:lvl w:ilvl="0" w:tplc="8C6EC946">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223220D1"/>
    <w:multiLevelType w:val="hybridMultilevel"/>
    <w:tmpl w:val="5462B8A6"/>
    <w:lvl w:ilvl="0" w:tplc="0F82364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4406AA1"/>
    <w:multiLevelType w:val="hybridMultilevel"/>
    <w:tmpl w:val="0870EF44"/>
    <w:lvl w:ilvl="0" w:tplc="254EAD82">
      <w:start w:val="1"/>
      <w:numFmt w:val="lowerRoman"/>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915531A"/>
    <w:multiLevelType w:val="hybridMultilevel"/>
    <w:tmpl w:val="CFA80740"/>
    <w:lvl w:ilvl="0" w:tplc="0098FE4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2A4673CC"/>
    <w:multiLevelType w:val="hybridMultilevel"/>
    <w:tmpl w:val="0B229D50"/>
    <w:lvl w:ilvl="0" w:tplc="AC12D2A2">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2B226E3F"/>
    <w:multiLevelType w:val="hybridMultilevel"/>
    <w:tmpl w:val="64F69072"/>
    <w:lvl w:ilvl="0" w:tplc="9E3A8CEC">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2" w15:restartNumberingAfterBreak="0">
    <w:nsid w:val="2C1E2A4A"/>
    <w:multiLevelType w:val="hybridMultilevel"/>
    <w:tmpl w:val="DE12FD46"/>
    <w:lvl w:ilvl="0" w:tplc="F3DCFD88">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2DFC4E36"/>
    <w:multiLevelType w:val="hybridMultilevel"/>
    <w:tmpl w:val="92B24450"/>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2EBB6F0B"/>
    <w:multiLevelType w:val="hybridMultilevel"/>
    <w:tmpl w:val="A03C9768"/>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5" w15:restartNumberingAfterBreak="0">
    <w:nsid w:val="349A2611"/>
    <w:multiLevelType w:val="hybridMultilevel"/>
    <w:tmpl w:val="3DF08A1E"/>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A296D73"/>
    <w:multiLevelType w:val="hybridMultilevel"/>
    <w:tmpl w:val="6CC2E110"/>
    <w:lvl w:ilvl="0" w:tplc="0F82364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3AE94155"/>
    <w:multiLevelType w:val="hybridMultilevel"/>
    <w:tmpl w:val="233E7F92"/>
    <w:lvl w:ilvl="0" w:tplc="9754EAA0">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8" w15:restartNumberingAfterBreak="0">
    <w:nsid w:val="3DE3712E"/>
    <w:multiLevelType w:val="hybridMultilevel"/>
    <w:tmpl w:val="99E2E1E6"/>
    <w:lvl w:ilvl="0" w:tplc="79145CB6">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3F765630"/>
    <w:multiLevelType w:val="hybridMultilevel"/>
    <w:tmpl w:val="56D0EBB4"/>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0" w15:restartNumberingAfterBreak="0">
    <w:nsid w:val="41D37E10"/>
    <w:multiLevelType w:val="hybridMultilevel"/>
    <w:tmpl w:val="083C66F0"/>
    <w:lvl w:ilvl="0" w:tplc="00762E54">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44582CBF"/>
    <w:multiLevelType w:val="hybridMultilevel"/>
    <w:tmpl w:val="7556E108"/>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2" w15:restartNumberingAfterBreak="0">
    <w:nsid w:val="44FD53B9"/>
    <w:multiLevelType w:val="hybridMultilevel"/>
    <w:tmpl w:val="A9C8ECF2"/>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4CF76D35"/>
    <w:multiLevelType w:val="hybridMultilevel"/>
    <w:tmpl w:val="D458DE5A"/>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4" w15:restartNumberingAfterBreak="0">
    <w:nsid w:val="4F5819DD"/>
    <w:multiLevelType w:val="hybridMultilevel"/>
    <w:tmpl w:val="056ECD28"/>
    <w:lvl w:ilvl="0" w:tplc="C4A81604">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4FE95277"/>
    <w:multiLevelType w:val="hybridMultilevel"/>
    <w:tmpl w:val="CF98B0BA"/>
    <w:lvl w:ilvl="0" w:tplc="08248DBC">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519B7EDA"/>
    <w:multiLevelType w:val="hybridMultilevel"/>
    <w:tmpl w:val="8CA057F0"/>
    <w:lvl w:ilvl="0" w:tplc="0F82364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7" w15:restartNumberingAfterBreak="0">
    <w:nsid w:val="51B269D4"/>
    <w:multiLevelType w:val="hybridMultilevel"/>
    <w:tmpl w:val="99E69EB4"/>
    <w:lvl w:ilvl="0" w:tplc="443E604C">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8" w15:restartNumberingAfterBreak="0">
    <w:nsid w:val="52332367"/>
    <w:multiLevelType w:val="hybridMultilevel"/>
    <w:tmpl w:val="2ABE2B7A"/>
    <w:lvl w:ilvl="0" w:tplc="6B1A2484">
      <w:start w:val="1"/>
      <w:numFmt w:val="lowerRoman"/>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52A67F63"/>
    <w:multiLevelType w:val="hybridMultilevel"/>
    <w:tmpl w:val="E7C4EE42"/>
    <w:lvl w:ilvl="0" w:tplc="E0A6DF02">
      <w:start w:val="1"/>
      <w:numFmt w:val="lowerRoman"/>
      <w:lvlText w:val="(%1)"/>
      <w:lvlJc w:val="left"/>
      <w:pPr>
        <w:ind w:left="1068" w:hanging="720"/>
      </w:pPr>
      <w:rPr>
        <w:rFonts w:hint="default"/>
      </w:rPr>
    </w:lvl>
    <w:lvl w:ilvl="1" w:tplc="3C090019" w:tentative="1">
      <w:start w:val="1"/>
      <w:numFmt w:val="lowerLetter"/>
      <w:lvlText w:val="%2."/>
      <w:lvlJc w:val="left"/>
      <w:pPr>
        <w:ind w:left="1428" w:hanging="360"/>
      </w:pPr>
    </w:lvl>
    <w:lvl w:ilvl="2" w:tplc="3C09001B" w:tentative="1">
      <w:start w:val="1"/>
      <w:numFmt w:val="lowerRoman"/>
      <w:lvlText w:val="%3."/>
      <w:lvlJc w:val="right"/>
      <w:pPr>
        <w:ind w:left="2148" w:hanging="180"/>
      </w:pPr>
    </w:lvl>
    <w:lvl w:ilvl="3" w:tplc="3C09000F" w:tentative="1">
      <w:start w:val="1"/>
      <w:numFmt w:val="decimal"/>
      <w:lvlText w:val="%4."/>
      <w:lvlJc w:val="left"/>
      <w:pPr>
        <w:ind w:left="2868" w:hanging="360"/>
      </w:pPr>
    </w:lvl>
    <w:lvl w:ilvl="4" w:tplc="3C090019" w:tentative="1">
      <w:start w:val="1"/>
      <w:numFmt w:val="lowerLetter"/>
      <w:lvlText w:val="%5."/>
      <w:lvlJc w:val="left"/>
      <w:pPr>
        <w:ind w:left="3588" w:hanging="360"/>
      </w:pPr>
    </w:lvl>
    <w:lvl w:ilvl="5" w:tplc="3C09001B" w:tentative="1">
      <w:start w:val="1"/>
      <w:numFmt w:val="lowerRoman"/>
      <w:lvlText w:val="%6."/>
      <w:lvlJc w:val="right"/>
      <w:pPr>
        <w:ind w:left="4308" w:hanging="180"/>
      </w:pPr>
    </w:lvl>
    <w:lvl w:ilvl="6" w:tplc="3C09000F" w:tentative="1">
      <w:start w:val="1"/>
      <w:numFmt w:val="decimal"/>
      <w:lvlText w:val="%7."/>
      <w:lvlJc w:val="left"/>
      <w:pPr>
        <w:ind w:left="5028" w:hanging="360"/>
      </w:pPr>
    </w:lvl>
    <w:lvl w:ilvl="7" w:tplc="3C090019" w:tentative="1">
      <w:start w:val="1"/>
      <w:numFmt w:val="lowerLetter"/>
      <w:lvlText w:val="%8."/>
      <w:lvlJc w:val="left"/>
      <w:pPr>
        <w:ind w:left="5748" w:hanging="360"/>
      </w:pPr>
    </w:lvl>
    <w:lvl w:ilvl="8" w:tplc="3C09001B" w:tentative="1">
      <w:start w:val="1"/>
      <w:numFmt w:val="lowerRoman"/>
      <w:lvlText w:val="%9."/>
      <w:lvlJc w:val="right"/>
      <w:pPr>
        <w:ind w:left="6468" w:hanging="180"/>
      </w:pPr>
    </w:lvl>
  </w:abstractNum>
  <w:abstractNum w:abstractNumId="30" w15:restartNumberingAfterBreak="0">
    <w:nsid w:val="57CA2273"/>
    <w:multiLevelType w:val="hybridMultilevel"/>
    <w:tmpl w:val="7CCE8B40"/>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1" w15:restartNumberingAfterBreak="0">
    <w:nsid w:val="5BB44DB5"/>
    <w:multiLevelType w:val="hybridMultilevel"/>
    <w:tmpl w:val="E2B4CBDC"/>
    <w:lvl w:ilvl="0" w:tplc="3CB8CE32">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5CA73C73"/>
    <w:multiLevelType w:val="hybridMultilevel"/>
    <w:tmpl w:val="A126D576"/>
    <w:lvl w:ilvl="0" w:tplc="07C2D65E">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3" w15:restartNumberingAfterBreak="0">
    <w:nsid w:val="5D223DB3"/>
    <w:multiLevelType w:val="hybridMultilevel"/>
    <w:tmpl w:val="B85EA3CA"/>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4" w15:restartNumberingAfterBreak="0">
    <w:nsid w:val="65815FB5"/>
    <w:multiLevelType w:val="hybridMultilevel"/>
    <w:tmpl w:val="16FE814C"/>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5" w15:restartNumberingAfterBreak="0">
    <w:nsid w:val="66355818"/>
    <w:multiLevelType w:val="hybridMultilevel"/>
    <w:tmpl w:val="CCF2DD30"/>
    <w:lvl w:ilvl="0" w:tplc="0098FE4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681549C8"/>
    <w:multiLevelType w:val="hybridMultilevel"/>
    <w:tmpl w:val="66E84952"/>
    <w:lvl w:ilvl="0" w:tplc="CC124A44">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7" w15:restartNumberingAfterBreak="0">
    <w:nsid w:val="699D0B77"/>
    <w:multiLevelType w:val="hybridMultilevel"/>
    <w:tmpl w:val="29D8C600"/>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8" w15:restartNumberingAfterBreak="0">
    <w:nsid w:val="6C6C392D"/>
    <w:multiLevelType w:val="hybridMultilevel"/>
    <w:tmpl w:val="74C2D578"/>
    <w:lvl w:ilvl="0" w:tplc="3A3A10EC">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9" w15:restartNumberingAfterBreak="0">
    <w:nsid w:val="715C38BD"/>
    <w:multiLevelType w:val="hybridMultilevel"/>
    <w:tmpl w:val="CE542CAA"/>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40" w15:restartNumberingAfterBreak="0">
    <w:nsid w:val="73124667"/>
    <w:multiLevelType w:val="hybridMultilevel"/>
    <w:tmpl w:val="54D03E3E"/>
    <w:lvl w:ilvl="0" w:tplc="9BD01D46">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1" w15:restartNumberingAfterBreak="0">
    <w:nsid w:val="77E90257"/>
    <w:multiLevelType w:val="hybridMultilevel"/>
    <w:tmpl w:val="F1C81856"/>
    <w:lvl w:ilvl="0" w:tplc="18328EE0">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2" w15:restartNumberingAfterBreak="0">
    <w:nsid w:val="7A5310B5"/>
    <w:multiLevelType w:val="hybridMultilevel"/>
    <w:tmpl w:val="544EAA0C"/>
    <w:lvl w:ilvl="0" w:tplc="1D0EE11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3" w15:restartNumberingAfterBreak="0">
    <w:nsid w:val="7A89204E"/>
    <w:multiLevelType w:val="hybridMultilevel"/>
    <w:tmpl w:val="2ECA7792"/>
    <w:lvl w:ilvl="0" w:tplc="734A442E">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4" w15:restartNumberingAfterBreak="0">
    <w:nsid w:val="7AA60073"/>
    <w:multiLevelType w:val="hybridMultilevel"/>
    <w:tmpl w:val="EC4483F6"/>
    <w:lvl w:ilvl="0" w:tplc="E3C4926E">
      <w:start w:val="1"/>
      <w:numFmt w:val="lowerRoman"/>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5" w15:restartNumberingAfterBreak="0">
    <w:nsid w:val="7F0D7025"/>
    <w:multiLevelType w:val="hybridMultilevel"/>
    <w:tmpl w:val="13BA217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16cid:durableId="1518301910">
    <w:abstractNumId w:val="16"/>
  </w:num>
  <w:num w:numId="2" w16cid:durableId="2106723502">
    <w:abstractNumId w:val="4"/>
  </w:num>
  <w:num w:numId="3" w16cid:durableId="1930582297">
    <w:abstractNumId w:val="31"/>
  </w:num>
  <w:num w:numId="4" w16cid:durableId="315841369">
    <w:abstractNumId w:val="5"/>
  </w:num>
  <w:num w:numId="5" w16cid:durableId="1033074984">
    <w:abstractNumId w:val="26"/>
  </w:num>
  <w:num w:numId="6" w16cid:durableId="1206672373">
    <w:abstractNumId w:val="0"/>
  </w:num>
  <w:num w:numId="7" w16cid:durableId="2051688919">
    <w:abstractNumId w:val="29"/>
  </w:num>
  <w:num w:numId="8" w16cid:durableId="1242373814">
    <w:abstractNumId w:val="36"/>
  </w:num>
  <w:num w:numId="9" w16cid:durableId="667950009">
    <w:abstractNumId w:val="18"/>
  </w:num>
  <w:num w:numId="10" w16cid:durableId="1372683890">
    <w:abstractNumId w:val="11"/>
  </w:num>
  <w:num w:numId="11" w16cid:durableId="1355695383">
    <w:abstractNumId w:val="40"/>
  </w:num>
  <w:num w:numId="12" w16cid:durableId="1099594638">
    <w:abstractNumId w:val="17"/>
  </w:num>
  <w:num w:numId="13" w16cid:durableId="1185555053">
    <w:abstractNumId w:val="12"/>
  </w:num>
  <w:num w:numId="14" w16cid:durableId="151526362">
    <w:abstractNumId w:val="7"/>
  </w:num>
  <w:num w:numId="15" w16cid:durableId="1792821287">
    <w:abstractNumId w:val="43"/>
  </w:num>
  <w:num w:numId="16" w16cid:durableId="833110606">
    <w:abstractNumId w:val="32"/>
  </w:num>
  <w:num w:numId="17" w16cid:durableId="103352446">
    <w:abstractNumId w:val="9"/>
  </w:num>
  <w:num w:numId="18" w16cid:durableId="2032564481">
    <w:abstractNumId w:val="35"/>
  </w:num>
  <w:num w:numId="19" w16cid:durableId="19359579">
    <w:abstractNumId w:val="25"/>
  </w:num>
  <w:num w:numId="20" w16cid:durableId="1473717355">
    <w:abstractNumId w:val="24"/>
  </w:num>
  <w:num w:numId="21" w16cid:durableId="1772510992">
    <w:abstractNumId w:val="34"/>
  </w:num>
  <w:num w:numId="22" w16cid:durableId="1934392673">
    <w:abstractNumId w:val="15"/>
  </w:num>
  <w:num w:numId="23" w16cid:durableId="1822697944">
    <w:abstractNumId w:val="21"/>
  </w:num>
  <w:num w:numId="24" w16cid:durableId="1444306185">
    <w:abstractNumId w:val="38"/>
  </w:num>
  <w:num w:numId="25" w16cid:durableId="349644652">
    <w:abstractNumId w:val="8"/>
  </w:num>
  <w:num w:numId="26" w16cid:durableId="293826911">
    <w:abstractNumId w:val="2"/>
  </w:num>
  <w:num w:numId="27" w16cid:durableId="2041129755">
    <w:abstractNumId w:val="44"/>
  </w:num>
  <w:num w:numId="28" w16cid:durableId="1874532759">
    <w:abstractNumId w:val="42"/>
  </w:num>
  <w:num w:numId="29" w16cid:durableId="1009255986">
    <w:abstractNumId w:val="22"/>
  </w:num>
  <w:num w:numId="30" w16cid:durableId="1352105700">
    <w:abstractNumId w:val="20"/>
  </w:num>
  <w:num w:numId="31" w16cid:durableId="1752240677">
    <w:abstractNumId w:val="13"/>
  </w:num>
  <w:num w:numId="32" w16cid:durableId="1548564603">
    <w:abstractNumId w:val="41"/>
  </w:num>
  <w:num w:numId="33" w16cid:durableId="1273854401">
    <w:abstractNumId w:val="28"/>
  </w:num>
  <w:num w:numId="34" w16cid:durableId="10304427">
    <w:abstractNumId w:val="30"/>
  </w:num>
  <w:num w:numId="35" w16cid:durableId="2023125422">
    <w:abstractNumId w:val="45"/>
  </w:num>
  <w:num w:numId="36" w16cid:durableId="808979946">
    <w:abstractNumId w:val="39"/>
  </w:num>
  <w:num w:numId="37" w16cid:durableId="374350076">
    <w:abstractNumId w:val="14"/>
  </w:num>
  <w:num w:numId="38" w16cid:durableId="603537028">
    <w:abstractNumId w:val="3"/>
  </w:num>
  <w:num w:numId="39" w16cid:durableId="1633442183">
    <w:abstractNumId w:val="37"/>
  </w:num>
  <w:num w:numId="40" w16cid:durableId="123692507">
    <w:abstractNumId w:val="6"/>
  </w:num>
  <w:num w:numId="41" w16cid:durableId="901907681">
    <w:abstractNumId w:val="23"/>
  </w:num>
  <w:num w:numId="42" w16cid:durableId="1382437376">
    <w:abstractNumId w:val="27"/>
  </w:num>
  <w:num w:numId="43" w16cid:durableId="203635208">
    <w:abstractNumId w:val="1"/>
  </w:num>
  <w:num w:numId="44" w16cid:durableId="629677253">
    <w:abstractNumId w:val="10"/>
  </w:num>
  <w:num w:numId="45" w16cid:durableId="1227452765">
    <w:abstractNumId w:val="33"/>
  </w:num>
  <w:num w:numId="46" w16cid:durableId="44578115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lina">
    <w15:presenceInfo w15:providerId="None" w15:userId="Sel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AF"/>
    <w:rsid w:val="00002C26"/>
    <w:rsid w:val="000064B4"/>
    <w:rsid w:val="0001715B"/>
    <w:rsid w:val="00031782"/>
    <w:rsid w:val="00033AB5"/>
    <w:rsid w:val="0003484B"/>
    <w:rsid w:val="00037E8F"/>
    <w:rsid w:val="0004201B"/>
    <w:rsid w:val="00065BBA"/>
    <w:rsid w:val="00065D34"/>
    <w:rsid w:val="00066606"/>
    <w:rsid w:val="00072C7A"/>
    <w:rsid w:val="00074948"/>
    <w:rsid w:val="00085043"/>
    <w:rsid w:val="00096EAA"/>
    <w:rsid w:val="00097697"/>
    <w:rsid w:val="000A3F5E"/>
    <w:rsid w:val="000C196C"/>
    <w:rsid w:val="000C3550"/>
    <w:rsid w:val="000D7BF2"/>
    <w:rsid w:val="000E5E7C"/>
    <w:rsid w:val="000F18D0"/>
    <w:rsid w:val="000F1E81"/>
    <w:rsid w:val="00110A1C"/>
    <w:rsid w:val="001120DC"/>
    <w:rsid w:val="00125E3A"/>
    <w:rsid w:val="001266CD"/>
    <w:rsid w:val="00143622"/>
    <w:rsid w:val="00143DB1"/>
    <w:rsid w:val="00147A55"/>
    <w:rsid w:val="00150F3A"/>
    <w:rsid w:val="0015174D"/>
    <w:rsid w:val="001569F0"/>
    <w:rsid w:val="00172673"/>
    <w:rsid w:val="00176721"/>
    <w:rsid w:val="00181634"/>
    <w:rsid w:val="0018383B"/>
    <w:rsid w:val="001A49E6"/>
    <w:rsid w:val="001A770D"/>
    <w:rsid w:val="001C12BB"/>
    <w:rsid w:val="001C2B84"/>
    <w:rsid w:val="001C6224"/>
    <w:rsid w:val="001E31E2"/>
    <w:rsid w:val="001E4CA6"/>
    <w:rsid w:val="001E52E4"/>
    <w:rsid w:val="001F0871"/>
    <w:rsid w:val="001F4FD3"/>
    <w:rsid w:val="001F7871"/>
    <w:rsid w:val="0021748C"/>
    <w:rsid w:val="00235B54"/>
    <w:rsid w:val="00243D7B"/>
    <w:rsid w:val="002542AF"/>
    <w:rsid w:val="00270572"/>
    <w:rsid w:val="00274D91"/>
    <w:rsid w:val="00290D68"/>
    <w:rsid w:val="0029632C"/>
    <w:rsid w:val="002B05BF"/>
    <w:rsid w:val="002C0FF4"/>
    <w:rsid w:val="002C192D"/>
    <w:rsid w:val="002D265F"/>
    <w:rsid w:val="002D5666"/>
    <w:rsid w:val="002D7890"/>
    <w:rsid w:val="002E7669"/>
    <w:rsid w:val="00306E5D"/>
    <w:rsid w:val="00310A3F"/>
    <w:rsid w:val="00315477"/>
    <w:rsid w:val="0032207B"/>
    <w:rsid w:val="00327AC1"/>
    <w:rsid w:val="003340D2"/>
    <w:rsid w:val="00342C58"/>
    <w:rsid w:val="00345F24"/>
    <w:rsid w:val="003569C8"/>
    <w:rsid w:val="0036627C"/>
    <w:rsid w:val="003A0CD9"/>
    <w:rsid w:val="003A64AE"/>
    <w:rsid w:val="003B1541"/>
    <w:rsid w:val="003B4774"/>
    <w:rsid w:val="003B5984"/>
    <w:rsid w:val="003B7E4C"/>
    <w:rsid w:val="003C04AA"/>
    <w:rsid w:val="003D2B1F"/>
    <w:rsid w:val="003D3555"/>
    <w:rsid w:val="003D6E72"/>
    <w:rsid w:val="003D729A"/>
    <w:rsid w:val="003D7B0E"/>
    <w:rsid w:val="003F2D33"/>
    <w:rsid w:val="003F489E"/>
    <w:rsid w:val="00400354"/>
    <w:rsid w:val="00404BEA"/>
    <w:rsid w:val="00407DE1"/>
    <w:rsid w:val="004209A1"/>
    <w:rsid w:val="00426077"/>
    <w:rsid w:val="00426E51"/>
    <w:rsid w:val="00430060"/>
    <w:rsid w:val="004322A6"/>
    <w:rsid w:val="004324EC"/>
    <w:rsid w:val="004467DA"/>
    <w:rsid w:val="0044712F"/>
    <w:rsid w:val="00453215"/>
    <w:rsid w:val="004547CF"/>
    <w:rsid w:val="00460B5D"/>
    <w:rsid w:val="00467DF8"/>
    <w:rsid w:val="00485399"/>
    <w:rsid w:val="00485430"/>
    <w:rsid w:val="004936E0"/>
    <w:rsid w:val="00496245"/>
    <w:rsid w:val="004A5F28"/>
    <w:rsid w:val="004A7EA4"/>
    <w:rsid w:val="004B0523"/>
    <w:rsid w:val="004B20B6"/>
    <w:rsid w:val="004B3303"/>
    <w:rsid w:val="004B769E"/>
    <w:rsid w:val="004C0765"/>
    <w:rsid w:val="004C19F0"/>
    <w:rsid w:val="004C4C42"/>
    <w:rsid w:val="004D2729"/>
    <w:rsid w:val="004D4840"/>
    <w:rsid w:val="004D5721"/>
    <w:rsid w:val="004F6933"/>
    <w:rsid w:val="004F6F7D"/>
    <w:rsid w:val="005028AA"/>
    <w:rsid w:val="00515D1F"/>
    <w:rsid w:val="00515F7C"/>
    <w:rsid w:val="00534BF0"/>
    <w:rsid w:val="0055175C"/>
    <w:rsid w:val="00557AE6"/>
    <w:rsid w:val="00560CF3"/>
    <w:rsid w:val="0056289B"/>
    <w:rsid w:val="00583AD9"/>
    <w:rsid w:val="0058653F"/>
    <w:rsid w:val="005879EA"/>
    <w:rsid w:val="00587FCF"/>
    <w:rsid w:val="00591ACA"/>
    <w:rsid w:val="0059210C"/>
    <w:rsid w:val="00592FA2"/>
    <w:rsid w:val="00596C50"/>
    <w:rsid w:val="00597FB2"/>
    <w:rsid w:val="005C65FD"/>
    <w:rsid w:val="005D31B2"/>
    <w:rsid w:val="005E42B6"/>
    <w:rsid w:val="005F2906"/>
    <w:rsid w:val="00612DE2"/>
    <w:rsid w:val="006226CA"/>
    <w:rsid w:val="00622E3F"/>
    <w:rsid w:val="00623A65"/>
    <w:rsid w:val="0062586A"/>
    <w:rsid w:val="00630876"/>
    <w:rsid w:val="00635046"/>
    <w:rsid w:val="00641DF3"/>
    <w:rsid w:val="00660717"/>
    <w:rsid w:val="006622E6"/>
    <w:rsid w:val="006641FA"/>
    <w:rsid w:val="00672B9F"/>
    <w:rsid w:val="00694AB7"/>
    <w:rsid w:val="00696C17"/>
    <w:rsid w:val="0069730D"/>
    <w:rsid w:val="006A6E65"/>
    <w:rsid w:val="006A71D9"/>
    <w:rsid w:val="006B0285"/>
    <w:rsid w:val="006C1AAA"/>
    <w:rsid w:val="006C5DE7"/>
    <w:rsid w:val="006D1EB0"/>
    <w:rsid w:val="006D4652"/>
    <w:rsid w:val="006F22F8"/>
    <w:rsid w:val="006F54AA"/>
    <w:rsid w:val="00707318"/>
    <w:rsid w:val="00711EA2"/>
    <w:rsid w:val="0073245C"/>
    <w:rsid w:val="00741DA1"/>
    <w:rsid w:val="00743CCC"/>
    <w:rsid w:val="0074402F"/>
    <w:rsid w:val="0074627E"/>
    <w:rsid w:val="00766FCA"/>
    <w:rsid w:val="00774CDD"/>
    <w:rsid w:val="0078053A"/>
    <w:rsid w:val="00780CC2"/>
    <w:rsid w:val="00790C71"/>
    <w:rsid w:val="007931D5"/>
    <w:rsid w:val="00797043"/>
    <w:rsid w:val="007B0164"/>
    <w:rsid w:val="007B0DF2"/>
    <w:rsid w:val="007C1EDB"/>
    <w:rsid w:val="007C26BE"/>
    <w:rsid w:val="007E29E1"/>
    <w:rsid w:val="008102FC"/>
    <w:rsid w:val="0081077A"/>
    <w:rsid w:val="0081111E"/>
    <w:rsid w:val="0081216B"/>
    <w:rsid w:val="00824143"/>
    <w:rsid w:val="00826EA9"/>
    <w:rsid w:val="00841E4D"/>
    <w:rsid w:val="0084674C"/>
    <w:rsid w:val="008511AD"/>
    <w:rsid w:val="00860B20"/>
    <w:rsid w:val="008619FE"/>
    <w:rsid w:val="00862AB1"/>
    <w:rsid w:val="00862C17"/>
    <w:rsid w:val="008720B8"/>
    <w:rsid w:val="0087433E"/>
    <w:rsid w:val="008877D2"/>
    <w:rsid w:val="008933BC"/>
    <w:rsid w:val="00895706"/>
    <w:rsid w:val="008A290F"/>
    <w:rsid w:val="008A2F63"/>
    <w:rsid w:val="008A2FFD"/>
    <w:rsid w:val="008A3012"/>
    <w:rsid w:val="008A6C5C"/>
    <w:rsid w:val="008D6D47"/>
    <w:rsid w:val="008E1C36"/>
    <w:rsid w:val="008E5A07"/>
    <w:rsid w:val="008E63FE"/>
    <w:rsid w:val="008F29CC"/>
    <w:rsid w:val="008F50D4"/>
    <w:rsid w:val="00905E88"/>
    <w:rsid w:val="0092628F"/>
    <w:rsid w:val="009561AC"/>
    <w:rsid w:val="00966F19"/>
    <w:rsid w:val="00980283"/>
    <w:rsid w:val="009843D2"/>
    <w:rsid w:val="00990760"/>
    <w:rsid w:val="00991C3F"/>
    <w:rsid w:val="009A2A7D"/>
    <w:rsid w:val="009A61E5"/>
    <w:rsid w:val="009A6B07"/>
    <w:rsid w:val="009A7ED4"/>
    <w:rsid w:val="009B236C"/>
    <w:rsid w:val="009C35BC"/>
    <w:rsid w:val="009D178A"/>
    <w:rsid w:val="009D7B46"/>
    <w:rsid w:val="00A12FC2"/>
    <w:rsid w:val="00A155C3"/>
    <w:rsid w:val="00A22120"/>
    <w:rsid w:val="00A25616"/>
    <w:rsid w:val="00A26A82"/>
    <w:rsid w:val="00A27F9A"/>
    <w:rsid w:val="00A31AAC"/>
    <w:rsid w:val="00A33AC0"/>
    <w:rsid w:val="00A4217B"/>
    <w:rsid w:val="00A51EA8"/>
    <w:rsid w:val="00A528AA"/>
    <w:rsid w:val="00A97AF6"/>
    <w:rsid w:val="00AA6A44"/>
    <w:rsid w:val="00AC0005"/>
    <w:rsid w:val="00AC0837"/>
    <w:rsid w:val="00AC1446"/>
    <w:rsid w:val="00AC4E19"/>
    <w:rsid w:val="00AC68FC"/>
    <w:rsid w:val="00AD00BB"/>
    <w:rsid w:val="00AD12F7"/>
    <w:rsid w:val="00AD2563"/>
    <w:rsid w:val="00AE3F80"/>
    <w:rsid w:val="00AE5BC1"/>
    <w:rsid w:val="00AF646D"/>
    <w:rsid w:val="00B050CC"/>
    <w:rsid w:val="00B06BCF"/>
    <w:rsid w:val="00B07C2D"/>
    <w:rsid w:val="00B10AC8"/>
    <w:rsid w:val="00B10C12"/>
    <w:rsid w:val="00B14D63"/>
    <w:rsid w:val="00B2291A"/>
    <w:rsid w:val="00B31BB0"/>
    <w:rsid w:val="00B37DB1"/>
    <w:rsid w:val="00B44741"/>
    <w:rsid w:val="00B461F6"/>
    <w:rsid w:val="00B615D5"/>
    <w:rsid w:val="00B640C4"/>
    <w:rsid w:val="00B8119E"/>
    <w:rsid w:val="00B923AE"/>
    <w:rsid w:val="00BA738F"/>
    <w:rsid w:val="00BA75B7"/>
    <w:rsid w:val="00BB407A"/>
    <w:rsid w:val="00BB5DA1"/>
    <w:rsid w:val="00BC1635"/>
    <w:rsid w:val="00BC2ED4"/>
    <w:rsid w:val="00BD2AB0"/>
    <w:rsid w:val="00BD377E"/>
    <w:rsid w:val="00BD5E9E"/>
    <w:rsid w:val="00BD7A97"/>
    <w:rsid w:val="00BE0D5B"/>
    <w:rsid w:val="00BE3945"/>
    <w:rsid w:val="00BE5AF1"/>
    <w:rsid w:val="00BF02E2"/>
    <w:rsid w:val="00BF0931"/>
    <w:rsid w:val="00C0004A"/>
    <w:rsid w:val="00C11465"/>
    <w:rsid w:val="00C155A5"/>
    <w:rsid w:val="00C30053"/>
    <w:rsid w:val="00C31FBF"/>
    <w:rsid w:val="00C5147B"/>
    <w:rsid w:val="00C5191D"/>
    <w:rsid w:val="00C51D67"/>
    <w:rsid w:val="00C54933"/>
    <w:rsid w:val="00C559D9"/>
    <w:rsid w:val="00C57A9C"/>
    <w:rsid w:val="00C60C36"/>
    <w:rsid w:val="00C61DF2"/>
    <w:rsid w:val="00C66873"/>
    <w:rsid w:val="00C67701"/>
    <w:rsid w:val="00C70AC6"/>
    <w:rsid w:val="00C71308"/>
    <w:rsid w:val="00C83B74"/>
    <w:rsid w:val="00C86370"/>
    <w:rsid w:val="00C94878"/>
    <w:rsid w:val="00CA1215"/>
    <w:rsid w:val="00CB0D1D"/>
    <w:rsid w:val="00CB5ACC"/>
    <w:rsid w:val="00CB5E8F"/>
    <w:rsid w:val="00CB7361"/>
    <w:rsid w:val="00CC502F"/>
    <w:rsid w:val="00CC7CD1"/>
    <w:rsid w:val="00CD64A4"/>
    <w:rsid w:val="00CE1870"/>
    <w:rsid w:val="00CE28D0"/>
    <w:rsid w:val="00CE7409"/>
    <w:rsid w:val="00D158D8"/>
    <w:rsid w:val="00D37D5B"/>
    <w:rsid w:val="00D40B59"/>
    <w:rsid w:val="00D50CEB"/>
    <w:rsid w:val="00D64AE7"/>
    <w:rsid w:val="00D67805"/>
    <w:rsid w:val="00D7028A"/>
    <w:rsid w:val="00D761F5"/>
    <w:rsid w:val="00D80C9D"/>
    <w:rsid w:val="00D81B0A"/>
    <w:rsid w:val="00D96BDA"/>
    <w:rsid w:val="00DA194B"/>
    <w:rsid w:val="00DB120E"/>
    <w:rsid w:val="00DB2A36"/>
    <w:rsid w:val="00DC7D07"/>
    <w:rsid w:val="00DF0C08"/>
    <w:rsid w:val="00DF2B85"/>
    <w:rsid w:val="00E0409B"/>
    <w:rsid w:val="00E05536"/>
    <w:rsid w:val="00E20E7C"/>
    <w:rsid w:val="00E30117"/>
    <w:rsid w:val="00E3238F"/>
    <w:rsid w:val="00E34D00"/>
    <w:rsid w:val="00E36149"/>
    <w:rsid w:val="00E66E46"/>
    <w:rsid w:val="00E72B4E"/>
    <w:rsid w:val="00E842FB"/>
    <w:rsid w:val="00E86BF8"/>
    <w:rsid w:val="00E96473"/>
    <w:rsid w:val="00EA274B"/>
    <w:rsid w:val="00EA74CF"/>
    <w:rsid w:val="00EB2D8E"/>
    <w:rsid w:val="00EB682D"/>
    <w:rsid w:val="00EC4295"/>
    <w:rsid w:val="00EC529B"/>
    <w:rsid w:val="00ED044C"/>
    <w:rsid w:val="00EE0D77"/>
    <w:rsid w:val="00EE34FF"/>
    <w:rsid w:val="00EE568B"/>
    <w:rsid w:val="00EE765F"/>
    <w:rsid w:val="00F21602"/>
    <w:rsid w:val="00F35824"/>
    <w:rsid w:val="00F35E4D"/>
    <w:rsid w:val="00F50C4C"/>
    <w:rsid w:val="00F62FB5"/>
    <w:rsid w:val="00F90014"/>
    <w:rsid w:val="00F9186F"/>
    <w:rsid w:val="00F95979"/>
    <w:rsid w:val="00FB2406"/>
    <w:rsid w:val="00FF10F2"/>
    <w:rsid w:val="00FF1CE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DB7A2"/>
  <w15:chartTrackingRefBased/>
  <w15:docId w15:val="{40378BC9-EE40-4AC8-9E41-0665FEA1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2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2A6"/>
    <w:rPr>
      <w:color w:val="0563C1" w:themeColor="hyperlink"/>
      <w:u w:val="single"/>
    </w:rPr>
  </w:style>
  <w:style w:type="character" w:styleId="UnresolvedMention">
    <w:name w:val="Unresolved Mention"/>
    <w:basedOn w:val="DefaultParagraphFont"/>
    <w:uiPriority w:val="99"/>
    <w:semiHidden/>
    <w:unhideWhenUsed/>
    <w:rsid w:val="004322A6"/>
    <w:rPr>
      <w:color w:val="605E5C"/>
      <w:shd w:val="clear" w:color="auto" w:fill="E1DFDD"/>
    </w:rPr>
  </w:style>
  <w:style w:type="paragraph" w:styleId="Header">
    <w:name w:val="header"/>
    <w:basedOn w:val="Normal"/>
    <w:link w:val="HeaderChar"/>
    <w:uiPriority w:val="99"/>
    <w:unhideWhenUsed/>
    <w:rsid w:val="007B0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164"/>
  </w:style>
  <w:style w:type="paragraph" w:styleId="Footer">
    <w:name w:val="footer"/>
    <w:basedOn w:val="Normal"/>
    <w:link w:val="FooterChar"/>
    <w:uiPriority w:val="99"/>
    <w:unhideWhenUsed/>
    <w:rsid w:val="007B0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164"/>
  </w:style>
  <w:style w:type="paragraph" w:styleId="ListParagraph">
    <w:name w:val="List Paragraph"/>
    <w:basedOn w:val="Normal"/>
    <w:uiPriority w:val="34"/>
    <w:qFormat/>
    <w:rsid w:val="00DF0C08"/>
    <w:pPr>
      <w:ind w:left="720"/>
      <w:contextualSpacing/>
    </w:pPr>
  </w:style>
  <w:style w:type="character" w:styleId="CommentReference">
    <w:name w:val="annotation reference"/>
    <w:basedOn w:val="DefaultParagraphFont"/>
    <w:uiPriority w:val="99"/>
    <w:semiHidden/>
    <w:unhideWhenUsed/>
    <w:rsid w:val="004B769E"/>
    <w:rPr>
      <w:sz w:val="16"/>
      <w:szCs w:val="16"/>
    </w:rPr>
  </w:style>
  <w:style w:type="paragraph" w:styleId="CommentText">
    <w:name w:val="annotation text"/>
    <w:basedOn w:val="Normal"/>
    <w:link w:val="CommentTextChar"/>
    <w:uiPriority w:val="99"/>
    <w:unhideWhenUsed/>
    <w:rsid w:val="004B769E"/>
    <w:pPr>
      <w:spacing w:line="240" w:lineRule="auto"/>
    </w:pPr>
    <w:rPr>
      <w:sz w:val="20"/>
      <w:szCs w:val="20"/>
    </w:rPr>
  </w:style>
  <w:style w:type="character" w:customStyle="1" w:styleId="CommentTextChar">
    <w:name w:val="Comment Text Char"/>
    <w:basedOn w:val="DefaultParagraphFont"/>
    <w:link w:val="CommentText"/>
    <w:uiPriority w:val="99"/>
    <w:rsid w:val="004B769E"/>
    <w:rPr>
      <w:sz w:val="20"/>
      <w:szCs w:val="20"/>
    </w:rPr>
  </w:style>
  <w:style w:type="paragraph" w:styleId="CommentSubject">
    <w:name w:val="annotation subject"/>
    <w:basedOn w:val="CommentText"/>
    <w:next w:val="CommentText"/>
    <w:link w:val="CommentSubjectChar"/>
    <w:uiPriority w:val="99"/>
    <w:semiHidden/>
    <w:unhideWhenUsed/>
    <w:rsid w:val="004B769E"/>
    <w:rPr>
      <w:b/>
      <w:bCs/>
    </w:rPr>
  </w:style>
  <w:style w:type="character" w:customStyle="1" w:styleId="CommentSubjectChar">
    <w:name w:val="Comment Subject Char"/>
    <w:basedOn w:val="CommentTextChar"/>
    <w:link w:val="CommentSubject"/>
    <w:uiPriority w:val="99"/>
    <w:semiHidden/>
    <w:rsid w:val="004B7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8293">
      <w:bodyDiv w:val="1"/>
      <w:marLeft w:val="0"/>
      <w:marRight w:val="0"/>
      <w:marTop w:val="0"/>
      <w:marBottom w:val="0"/>
      <w:divBdr>
        <w:top w:val="none" w:sz="0" w:space="0" w:color="auto"/>
        <w:left w:val="none" w:sz="0" w:space="0" w:color="auto"/>
        <w:bottom w:val="none" w:sz="0" w:space="0" w:color="auto"/>
        <w:right w:val="none" w:sz="0" w:space="0" w:color="auto"/>
      </w:divBdr>
    </w:div>
    <w:div w:id="604773827">
      <w:bodyDiv w:val="1"/>
      <w:marLeft w:val="0"/>
      <w:marRight w:val="0"/>
      <w:marTop w:val="0"/>
      <w:marBottom w:val="0"/>
      <w:divBdr>
        <w:top w:val="none" w:sz="0" w:space="0" w:color="auto"/>
        <w:left w:val="none" w:sz="0" w:space="0" w:color="auto"/>
        <w:bottom w:val="none" w:sz="0" w:space="0" w:color="auto"/>
        <w:right w:val="none" w:sz="0" w:space="0" w:color="auto"/>
      </w:divBdr>
    </w:div>
    <w:div w:id="769353161">
      <w:bodyDiv w:val="1"/>
      <w:marLeft w:val="0"/>
      <w:marRight w:val="0"/>
      <w:marTop w:val="0"/>
      <w:marBottom w:val="0"/>
      <w:divBdr>
        <w:top w:val="none" w:sz="0" w:space="0" w:color="auto"/>
        <w:left w:val="none" w:sz="0" w:space="0" w:color="auto"/>
        <w:bottom w:val="none" w:sz="0" w:space="0" w:color="auto"/>
        <w:right w:val="none" w:sz="0" w:space="0" w:color="auto"/>
      </w:divBdr>
      <w:divsChild>
        <w:div w:id="2128155383">
          <w:marLeft w:val="0"/>
          <w:marRight w:val="0"/>
          <w:marTop w:val="0"/>
          <w:marBottom w:val="80"/>
          <w:divBdr>
            <w:top w:val="none" w:sz="0" w:space="0" w:color="auto"/>
            <w:left w:val="none" w:sz="0" w:space="0" w:color="auto"/>
            <w:bottom w:val="none" w:sz="0" w:space="0" w:color="auto"/>
            <w:right w:val="none" w:sz="0" w:space="0" w:color="auto"/>
          </w:divBdr>
        </w:div>
        <w:div w:id="170218106">
          <w:marLeft w:val="480"/>
          <w:marRight w:val="0"/>
          <w:marTop w:val="0"/>
          <w:marBottom w:val="80"/>
          <w:divBdr>
            <w:top w:val="none" w:sz="0" w:space="0" w:color="auto"/>
            <w:left w:val="none" w:sz="0" w:space="0" w:color="auto"/>
            <w:bottom w:val="none" w:sz="0" w:space="0" w:color="auto"/>
            <w:right w:val="none" w:sz="0" w:space="0" w:color="auto"/>
          </w:divBdr>
          <w:divsChild>
            <w:div w:id="631248437">
              <w:marLeft w:val="0"/>
              <w:marRight w:val="0"/>
              <w:marTop w:val="0"/>
              <w:marBottom w:val="0"/>
              <w:divBdr>
                <w:top w:val="none" w:sz="0" w:space="0" w:color="auto"/>
                <w:left w:val="none" w:sz="0" w:space="0" w:color="auto"/>
                <w:bottom w:val="none" w:sz="0" w:space="0" w:color="auto"/>
                <w:right w:val="none" w:sz="0" w:space="0" w:color="auto"/>
              </w:divBdr>
            </w:div>
          </w:divsChild>
        </w:div>
        <w:div w:id="1927808218">
          <w:marLeft w:val="480"/>
          <w:marRight w:val="0"/>
          <w:marTop w:val="0"/>
          <w:marBottom w:val="80"/>
          <w:divBdr>
            <w:top w:val="none" w:sz="0" w:space="0" w:color="auto"/>
            <w:left w:val="none" w:sz="0" w:space="0" w:color="auto"/>
            <w:bottom w:val="none" w:sz="0" w:space="0" w:color="auto"/>
            <w:right w:val="none" w:sz="0" w:space="0" w:color="auto"/>
          </w:divBdr>
          <w:divsChild>
            <w:div w:id="876695847">
              <w:marLeft w:val="0"/>
              <w:marRight w:val="0"/>
              <w:marTop w:val="0"/>
              <w:marBottom w:val="0"/>
              <w:divBdr>
                <w:top w:val="none" w:sz="0" w:space="0" w:color="auto"/>
                <w:left w:val="none" w:sz="0" w:space="0" w:color="auto"/>
                <w:bottom w:val="none" w:sz="0" w:space="0" w:color="auto"/>
                <w:right w:val="none" w:sz="0" w:space="0" w:color="auto"/>
              </w:divBdr>
            </w:div>
          </w:divsChild>
        </w:div>
        <w:div w:id="1483505446">
          <w:marLeft w:val="480"/>
          <w:marRight w:val="0"/>
          <w:marTop w:val="0"/>
          <w:marBottom w:val="80"/>
          <w:divBdr>
            <w:top w:val="none" w:sz="0" w:space="0" w:color="auto"/>
            <w:left w:val="none" w:sz="0" w:space="0" w:color="auto"/>
            <w:bottom w:val="none" w:sz="0" w:space="0" w:color="auto"/>
            <w:right w:val="none" w:sz="0" w:space="0" w:color="auto"/>
          </w:divBdr>
          <w:divsChild>
            <w:div w:id="670525753">
              <w:marLeft w:val="0"/>
              <w:marRight w:val="0"/>
              <w:marTop w:val="0"/>
              <w:marBottom w:val="0"/>
              <w:divBdr>
                <w:top w:val="none" w:sz="0" w:space="0" w:color="auto"/>
                <w:left w:val="none" w:sz="0" w:space="0" w:color="auto"/>
                <w:bottom w:val="none" w:sz="0" w:space="0" w:color="auto"/>
                <w:right w:val="none" w:sz="0" w:space="0" w:color="auto"/>
              </w:divBdr>
            </w:div>
          </w:divsChild>
        </w:div>
        <w:div w:id="687097734">
          <w:marLeft w:val="480"/>
          <w:marRight w:val="0"/>
          <w:marTop w:val="0"/>
          <w:marBottom w:val="80"/>
          <w:divBdr>
            <w:top w:val="none" w:sz="0" w:space="0" w:color="auto"/>
            <w:left w:val="none" w:sz="0" w:space="0" w:color="auto"/>
            <w:bottom w:val="none" w:sz="0" w:space="0" w:color="auto"/>
            <w:right w:val="none" w:sz="0" w:space="0" w:color="auto"/>
          </w:divBdr>
          <w:divsChild>
            <w:div w:id="110711474">
              <w:marLeft w:val="0"/>
              <w:marRight w:val="0"/>
              <w:marTop w:val="0"/>
              <w:marBottom w:val="0"/>
              <w:divBdr>
                <w:top w:val="none" w:sz="0" w:space="0" w:color="auto"/>
                <w:left w:val="none" w:sz="0" w:space="0" w:color="auto"/>
                <w:bottom w:val="none" w:sz="0" w:space="0" w:color="auto"/>
                <w:right w:val="none" w:sz="0" w:space="0" w:color="auto"/>
              </w:divBdr>
            </w:div>
          </w:divsChild>
        </w:div>
        <w:div w:id="709571001">
          <w:marLeft w:val="480"/>
          <w:marRight w:val="0"/>
          <w:marTop w:val="0"/>
          <w:marBottom w:val="80"/>
          <w:divBdr>
            <w:top w:val="none" w:sz="0" w:space="0" w:color="auto"/>
            <w:left w:val="none" w:sz="0" w:space="0" w:color="auto"/>
            <w:bottom w:val="none" w:sz="0" w:space="0" w:color="auto"/>
            <w:right w:val="none" w:sz="0" w:space="0" w:color="auto"/>
          </w:divBdr>
          <w:divsChild>
            <w:div w:id="1994330238">
              <w:marLeft w:val="0"/>
              <w:marRight w:val="0"/>
              <w:marTop w:val="0"/>
              <w:marBottom w:val="80"/>
              <w:divBdr>
                <w:top w:val="none" w:sz="0" w:space="0" w:color="auto"/>
                <w:left w:val="none" w:sz="0" w:space="0" w:color="auto"/>
                <w:bottom w:val="none" w:sz="0" w:space="0" w:color="auto"/>
                <w:right w:val="none" w:sz="0" w:space="0" w:color="auto"/>
              </w:divBdr>
            </w:div>
            <w:div w:id="760570500">
              <w:marLeft w:val="480"/>
              <w:marRight w:val="0"/>
              <w:marTop w:val="0"/>
              <w:marBottom w:val="80"/>
              <w:divBdr>
                <w:top w:val="none" w:sz="0" w:space="0" w:color="auto"/>
                <w:left w:val="none" w:sz="0" w:space="0" w:color="auto"/>
                <w:bottom w:val="none" w:sz="0" w:space="0" w:color="auto"/>
                <w:right w:val="none" w:sz="0" w:space="0" w:color="auto"/>
              </w:divBdr>
              <w:divsChild>
                <w:div w:id="1142380017">
                  <w:marLeft w:val="0"/>
                  <w:marRight w:val="0"/>
                  <w:marTop w:val="0"/>
                  <w:marBottom w:val="0"/>
                  <w:divBdr>
                    <w:top w:val="none" w:sz="0" w:space="0" w:color="auto"/>
                    <w:left w:val="none" w:sz="0" w:space="0" w:color="auto"/>
                    <w:bottom w:val="none" w:sz="0" w:space="0" w:color="auto"/>
                    <w:right w:val="none" w:sz="0" w:space="0" w:color="auto"/>
                  </w:divBdr>
                </w:div>
              </w:divsChild>
            </w:div>
            <w:div w:id="48186496">
              <w:marLeft w:val="480"/>
              <w:marRight w:val="0"/>
              <w:marTop w:val="0"/>
              <w:marBottom w:val="80"/>
              <w:divBdr>
                <w:top w:val="none" w:sz="0" w:space="0" w:color="auto"/>
                <w:left w:val="none" w:sz="0" w:space="0" w:color="auto"/>
                <w:bottom w:val="none" w:sz="0" w:space="0" w:color="auto"/>
                <w:right w:val="none" w:sz="0" w:space="0" w:color="auto"/>
              </w:divBdr>
              <w:divsChild>
                <w:div w:id="354888674">
                  <w:marLeft w:val="0"/>
                  <w:marRight w:val="0"/>
                  <w:marTop w:val="0"/>
                  <w:marBottom w:val="0"/>
                  <w:divBdr>
                    <w:top w:val="none" w:sz="0" w:space="0" w:color="auto"/>
                    <w:left w:val="none" w:sz="0" w:space="0" w:color="auto"/>
                    <w:bottom w:val="none" w:sz="0" w:space="0" w:color="auto"/>
                    <w:right w:val="none" w:sz="0" w:space="0" w:color="auto"/>
                  </w:divBdr>
                </w:div>
              </w:divsChild>
            </w:div>
            <w:div w:id="207109559">
              <w:marLeft w:val="0"/>
              <w:marRight w:val="0"/>
              <w:marTop w:val="0"/>
              <w:marBottom w:val="80"/>
              <w:divBdr>
                <w:top w:val="none" w:sz="0" w:space="0" w:color="auto"/>
                <w:left w:val="none" w:sz="0" w:space="0" w:color="auto"/>
                <w:bottom w:val="none" w:sz="0" w:space="0" w:color="auto"/>
                <w:right w:val="none" w:sz="0" w:space="0" w:color="auto"/>
              </w:divBdr>
            </w:div>
          </w:divsChild>
        </w:div>
        <w:div w:id="100760040">
          <w:marLeft w:val="480"/>
          <w:marRight w:val="0"/>
          <w:marTop w:val="0"/>
          <w:marBottom w:val="80"/>
          <w:divBdr>
            <w:top w:val="none" w:sz="0" w:space="0" w:color="auto"/>
            <w:left w:val="none" w:sz="0" w:space="0" w:color="auto"/>
            <w:bottom w:val="none" w:sz="0" w:space="0" w:color="auto"/>
            <w:right w:val="none" w:sz="0" w:space="0" w:color="auto"/>
          </w:divBdr>
          <w:divsChild>
            <w:div w:id="782188632">
              <w:marLeft w:val="0"/>
              <w:marRight w:val="0"/>
              <w:marTop w:val="0"/>
              <w:marBottom w:val="0"/>
              <w:divBdr>
                <w:top w:val="none" w:sz="0" w:space="0" w:color="auto"/>
                <w:left w:val="none" w:sz="0" w:space="0" w:color="auto"/>
                <w:bottom w:val="none" w:sz="0" w:space="0" w:color="auto"/>
                <w:right w:val="none" w:sz="0" w:space="0" w:color="auto"/>
              </w:divBdr>
            </w:div>
          </w:divsChild>
        </w:div>
        <w:div w:id="885920345">
          <w:marLeft w:val="480"/>
          <w:marRight w:val="0"/>
          <w:marTop w:val="0"/>
          <w:marBottom w:val="80"/>
          <w:divBdr>
            <w:top w:val="none" w:sz="0" w:space="0" w:color="auto"/>
            <w:left w:val="none" w:sz="0" w:space="0" w:color="auto"/>
            <w:bottom w:val="none" w:sz="0" w:space="0" w:color="auto"/>
            <w:right w:val="none" w:sz="0" w:space="0" w:color="auto"/>
          </w:divBdr>
          <w:divsChild>
            <w:div w:id="1539511050">
              <w:marLeft w:val="0"/>
              <w:marRight w:val="0"/>
              <w:marTop w:val="0"/>
              <w:marBottom w:val="80"/>
              <w:divBdr>
                <w:top w:val="none" w:sz="0" w:space="0" w:color="auto"/>
                <w:left w:val="none" w:sz="0" w:space="0" w:color="auto"/>
                <w:bottom w:val="none" w:sz="0" w:space="0" w:color="auto"/>
                <w:right w:val="none" w:sz="0" w:space="0" w:color="auto"/>
              </w:divBdr>
            </w:div>
            <w:div w:id="1631862434">
              <w:marLeft w:val="480"/>
              <w:marRight w:val="0"/>
              <w:marTop w:val="0"/>
              <w:marBottom w:val="80"/>
              <w:divBdr>
                <w:top w:val="none" w:sz="0" w:space="0" w:color="auto"/>
                <w:left w:val="none" w:sz="0" w:space="0" w:color="auto"/>
                <w:bottom w:val="none" w:sz="0" w:space="0" w:color="auto"/>
                <w:right w:val="none" w:sz="0" w:space="0" w:color="auto"/>
              </w:divBdr>
              <w:divsChild>
                <w:div w:id="1679648571">
                  <w:marLeft w:val="0"/>
                  <w:marRight w:val="0"/>
                  <w:marTop w:val="0"/>
                  <w:marBottom w:val="0"/>
                  <w:divBdr>
                    <w:top w:val="none" w:sz="0" w:space="0" w:color="auto"/>
                    <w:left w:val="none" w:sz="0" w:space="0" w:color="auto"/>
                    <w:bottom w:val="none" w:sz="0" w:space="0" w:color="auto"/>
                    <w:right w:val="none" w:sz="0" w:space="0" w:color="auto"/>
                  </w:divBdr>
                </w:div>
              </w:divsChild>
            </w:div>
            <w:div w:id="2048602338">
              <w:marLeft w:val="480"/>
              <w:marRight w:val="0"/>
              <w:marTop w:val="0"/>
              <w:marBottom w:val="80"/>
              <w:divBdr>
                <w:top w:val="none" w:sz="0" w:space="0" w:color="auto"/>
                <w:left w:val="none" w:sz="0" w:space="0" w:color="auto"/>
                <w:bottom w:val="none" w:sz="0" w:space="0" w:color="auto"/>
                <w:right w:val="none" w:sz="0" w:space="0" w:color="auto"/>
              </w:divBdr>
              <w:divsChild>
                <w:div w:id="1936400950">
                  <w:marLeft w:val="0"/>
                  <w:marRight w:val="0"/>
                  <w:marTop w:val="0"/>
                  <w:marBottom w:val="0"/>
                  <w:divBdr>
                    <w:top w:val="none" w:sz="0" w:space="0" w:color="auto"/>
                    <w:left w:val="none" w:sz="0" w:space="0" w:color="auto"/>
                    <w:bottom w:val="none" w:sz="0" w:space="0" w:color="auto"/>
                    <w:right w:val="none" w:sz="0" w:space="0" w:color="auto"/>
                  </w:divBdr>
                </w:div>
              </w:divsChild>
            </w:div>
            <w:div w:id="1939176188">
              <w:marLeft w:val="0"/>
              <w:marRight w:val="0"/>
              <w:marTop w:val="0"/>
              <w:marBottom w:val="80"/>
              <w:divBdr>
                <w:top w:val="none" w:sz="0" w:space="0" w:color="auto"/>
                <w:left w:val="none" w:sz="0" w:space="0" w:color="auto"/>
                <w:bottom w:val="none" w:sz="0" w:space="0" w:color="auto"/>
                <w:right w:val="none" w:sz="0" w:space="0" w:color="auto"/>
              </w:divBdr>
            </w:div>
          </w:divsChild>
        </w:div>
        <w:div w:id="291599599">
          <w:marLeft w:val="480"/>
          <w:marRight w:val="0"/>
          <w:marTop w:val="0"/>
          <w:marBottom w:val="80"/>
          <w:divBdr>
            <w:top w:val="none" w:sz="0" w:space="0" w:color="auto"/>
            <w:left w:val="none" w:sz="0" w:space="0" w:color="auto"/>
            <w:bottom w:val="none" w:sz="0" w:space="0" w:color="auto"/>
            <w:right w:val="none" w:sz="0" w:space="0" w:color="auto"/>
          </w:divBdr>
          <w:divsChild>
            <w:div w:id="1977223723">
              <w:marLeft w:val="0"/>
              <w:marRight w:val="0"/>
              <w:marTop w:val="0"/>
              <w:marBottom w:val="0"/>
              <w:divBdr>
                <w:top w:val="none" w:sz="0" w:space="0" w:color="auto"/>
                <w:left w:val="none" w:sz="0" w:space="0" w:color="auto"/>
                <w:bottom w:val="none" w:sz="0" w:space="0" w:color="auto"/>
                <w:right w:val="none" w:sz="0" w:space="0" w:color="auto"/>
              </w:divBdr>
            </w:div>
          </w:divsChild>
        </w:div>
        <w:div w:id="1477995279">
          <w:marLeft w:val="480"/>
          <w:marRight w:val="0"/>
          <w:marTop w:val="0"/>
          <w:marBottom w:val="80"/>
          <w:divBdr>
            <w:top w:val="none" w:sz="0" w:space="0" w:color="auto"/>
            <w:left w:val="none" w:sz="0" w:space="0" w:color="auto"/>
            <w:bottom w:val="none" w:sz="0" w:space="0" w:color="auto"/>
            <w:right w:val="none" w:sz="0" w:space="0" w:color="auto"/>
          </w:divBdr>
          <w:divsChild>
            <w:div w:id="586813237">
              <w:marLeft w:val="0"/>
              <w:marRight w:val="0"/>
              <w:marTop w:val="0"/>
              <w:marBottom w:val="80"/>
              <w:divBdr>
                <w:top w:val="none" w:sz="0" w:space="0" w:color="auto"/>
                <w:left w:val="none" w:sz="0" w:space="0" w:color="auto"/>
                <w:bottom w:val="none" w:sz="0" w:space="0" w:color="auto"/>
                <w:right w:val="none" w:sz="0" w:space="0" w:color="auto"/>
              </w:divBdr>
            </w:div>
            <w:div w:id="1610969345">
              <w:marLeft w:val="480"/>
              <w:marRight w:val="0"/>
              <w:marTop w:val="0"/>
              <w:marBottom w:val="80"/>
              <w:divBdr>
                <w:top w:val="none" w:sz="0" w:space="0" w:color="auto"/>
                <w:left w:val="none" w:sz="0" w:space="0" w:color="auto"/>
                <w:bottom w:val="none" w:sz="0" w:space="0" w:color="auto"/>
                <w:right w:val="none" w:sz="0" w:space="0" w:color="auto"/>
              </w:divBdr>
              <w:divsChild>
                <w:div w:id="2075397411">
                  <w:marLeft w:val="0"/>
                  <w:marRight w:val="0"/>
                  <w:marTop w:val="0"/>
                  <w:marBottom w:val="80"/>
                  <w:divBdr>
                    <w:top w:val="none" w:sz="0" w:space="0" w:color="auto"/>
                    <w:left w:val="none" w:sz="0" w:space="0" w:color="auto"/>
                    <w:bottom w:val="none" w:sz="0" w:space="0" w:color="auto"/>
                    <w:right w:val="none" w:sz="0" w:space="0" w:color="auto"/>
                  </w:divBdr>
                </w:div>
                <w:div w:id="62140383">
                  <w:marLeft w:val="480"/>
                  <w:marRight w:val="0"/>
                  <w:marTop w:val="0"/>
                  <w:marBottom w:val="80"/>
                  <w:divBdr>
                    <w:top w:val="none" w:sz="0" w:space="0" w:color="auto"/>
                    <w:left w:val="none" w:sz="0" w:space="0" w:color="auto"/>
                    <w:bottom w:val="none" w:sz="0" w:space="0" w:color="auto"/>
                    <w:right w:val="none" w:sz="0" w:space="0" w:color="auto"/>
                  </w:divBdr>
                  <w:divsChild>
                    <w:div w:id="179663807">
                      <w:marLeft w:val="0"/>
                      <w:marRight w:val="0"/>
                      <w:marTop w:val="0"/>
                      <w:marBottom w:val="0"/>
                      <w:divBdr>
                        <w:top w:val="none" w:sz="0" w:space="0" w:color="auto"/>
                        <w:left w:val="none" w:sz="0" w:space="0" w:color="auto"/>
                        <w:bottom w:val="none" w:sz="0" w:space="0" w:color="auto"/>
                        <w:right w:val="none" w:sz="0" w:space="0" w:color="auto"/>
                      </w:divBdr>
                    </w:div>
                  </w:divsChild>
                </w:div>
                <w:div w:id="1419323067">
                  <w:marLeft w:val="480"/>
                  <w:marRight w:val="0"/>
                  <w:marTop w:val="0"/>
                  <w:marBottom w:val="0"/>
                  <w:divBdr>
                    <w:top w:val="none" w:sz="0" w:space="0" w:color="auto"/>
                    <w:left w:val="none" w:sz="0" w:space="0" w:color="auto"/>
                    <w:bottom w:val="none" w:sz="0" w:space="0" w:color="auto"/>
                    <w:right w:val="none" w:sz="0" w:space="0" w:color="auto"/>
                  </w:divBdr>
                  <w:divsChild>
                    <w:div w:id="3153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052">
              <w:marLeft w:val="480"/>
              <w:marRight w:val="0"/>
              <w:marTop w:val="0"/>
              <w:marBottom w:val="80"/>
              <w:divBdr>
                <w:top w:val="none" w:sz="0" w:space="0" w:color="auto"/>
                <w:left w:val="none" w:sz="0" w:space="0" w:color="auto"/>
                <w:bottom w:val="none" w:sz="0" w:space="0" w:color="auto"/>
                <w:right w:val="none" w:sz="0" w:space="0" w:color="auto"/>
              </w:divBdr>
              <w:divsChild>
                <w:div w:id="1695379377">
                  <w:marLeft w:val="0"/>
                  <w:marRight w:val="0"/>
                  <w:marTop w:val="0"/>
                  <w:marBottom w:val="80"/>
                  <w:divBdr>
                    <w:top w:val="none" w:sz="0" w:space="0" w:color="auto"/>
                    <w:left w:val="none" w:sz="0" w:space="0" w:color="auto"/>
                    <w:bottom w:val="none" w:sz="0" w:space="0" w:color="auto"/>
                    <w:right w:val="none" w:sz="0" w:space="0" w:color="auto"/>
                  </w:divBdr>
                </w:div>
                <w:div w:id="1307275613">
                  <w:marLeft w:val="480"/>
                  <w:marRight w:val="0"/>
                  <w:marTop w:val="0"/>
                  <w:marBottom w:val="80"/>
                  <w:divBdr>
                    <w:top w:val="none" w:sz="0" w:space="0" w:color="auto"/>
                    <w:left w:val="none" w:sz="0" w:space="0" w:color="auto"/>
                    <w:bottom w:val="none" w:sz="0" w:space="0" w:color="auto"/>
                    <w:right w:val="none" w:sz="0" w:space="0" w:color="auto"/>
                  </w:divBdr>
                  <w:divsChild>
                    <w:div w:id="2044748695">
                      <w:marLeft w:val="0"/>
                      <w:marRight w:val="0"/>
                      <w:marTop w:val="0"/>
                      <w:marBottom w:val="0"/>
                      <w:divBdr>
                        <w:top w:val="none" w:sz="0" w:space="0" w:color="auto"/>
                        <w:left w:val="none" w:sz="0" w:space="0" w:color="auto"/>
                        <w:bottom w:val="none" w:sz="0" w:space="0" w:color="auto"/>
                        <w:right w:val="none" w:sz="0" w:space="0" w:color="auto"/>
                      </w:divBdr>
                    </w:div>
                  </w:divsChild>
                </w:div>
                <w:div w:id="1646737873">
                  <w:marLeft w:val="480"/>
                  <w:marRight w:val="0"/>
                  <w:marTop w:val="0"/>
                  <w:marBottom w:val="0"/>
                  <w:divBdr>
                    <w:top w:val="none" w:sz="0" w:space="0" w:color="auto"/>
                    <w:left w:val="none" w:sz="0" w:space="0" w:color="auto"/>
                    <w:bottom w:val="none" w:sz="0" w:space="0" w:color="auto"/>
                    <w:right w:val="none" w:sz="0" w:space="0" w:color="auto"/>
                  </w:divBdr>
                  <w:divsChild>
                    <w:div w:id="8170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466">
              <w:marLeft w:val="480"/>
              <w:marRight w:val="0"/>
              <w:marTop w:val="0"/>
              <w:marBottom w:val="0"/>
              <w:divBdr>
                <w:top w:val="none" w:sz="0" w:space="0" w:color="auto"/>
                <w:left w:val="none" w:sz="0" w:space="0" w:color="auto"/>
                <w:bottom w:val="none" w:sz="0" w:space="0" w:color="auto"/>
                <w:right w:val="none" w:sz="0" w:space="0" w:color="auto"/>
              </w:divBdr>
              <w:divsChild>
                <w:div w:id="139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2826">
          <w:marLeft w:val="480"/>
          <w:marRight w:val="0"/>
          <w:marTop w:val="0"/>
          <w:marBottom w:val="0"/>
          <w:divBdr>
            <w:top w:val="none" w:sz="0" w:space="0" w:color="auto"/>
            <w:left w:val="none" w:sz="0" w:space="0" w:color="auto"/>
            <w:bottom w:val="none" w:sz="0" w:space="0" w:color="auto"/>
            <w:right w:val="none" w:sz="0" w:space="0" w:color="auto"/>
          </w:divBdr>
          <w:divsChild>
            <w:div w:id="873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108">
      <w:bodyDiv w:val="1"/>
      <w:marLeft w:val="0"/>
      <w:marRight w:val="0"/>
      <w:marTop w:val="0"/>
      <w:marBottom w:val="0"/>
      <w:divBdr>
        <w:top w:val="none" w:sz="0" w:space="0" w:color="auto"/>
        <w:left w:val="none" w:sz="0" w:space="0" w:color="auto"/>
        <w:bottom w:val="none" w:sz="0" w:space="0" w:color="auto"/>
        <w:right w:val="none" w:sz="0" w:space="0" w:color="auto"/>
      </w:divBdr>
    </w:div>
    <w:div w:id="196137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twitter.com/en/rules-and-policies/twitter-cookies" TargetMode="External"/><Relationship Id="rId18" Type="http://schemas.microsoft.com/office/2018/08/relationships/commentsExtensible" Target="commentsExtensible.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s://policies.google.com/technologies/cookies"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legal/cookie-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6358</Words>
  <Characters>36244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dc:creator>
  <cp:keywords/>
  <dc:description/>
  <cp:lastModifiedBy>karl li</cp:lastModifiedBy>
  <cp:revision>2</cp:revision>
  <dcterms:created xsi:type="dcterms:W3CDTF">2022-09-09T06:51:00Z</dcterms:created>
  <dcterms:modified xsi:type="dcterms:W3CDTF">2022-09-09T06:51:00Z</dcterms:modified>
</cp:coreProperties>
</file>