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b/>
          <w:b/>
          <w:szCs w:val="26"/>
          <w:lang w:val="en-US"/>
        </w:rPr>
      </w:pPr>
      <w:r>
        <w:rPr>
          <w:b/>
          <w:szCs w:val="26"/>
          <w:lang w:val="en-US"/>
        </w:rPr>
      </w:r>
    </w:p>
    <w:p>
      <w:pPr>
        <w:pStyle w:val="Title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</w:rPr>
        <w:t>УТВЕРЖДАЮ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/>
        <w:t>Зав. кафедрой</w:t>
      </w:r>
    </w:p>
    <w:p>
      <w:pPr>
        <w:pStyle w:val="Normal"/>
        <w:spacing w:lineRule="auto" w:line="360"/>
        <w:ind w:firstLine="5579"/>
        <w:jc w:val="both"/>
        <w:rPr/>
      </w:pPr>
      <w:r>
        <w:rPr>
          <w:u w:val="single"/>
        </w:rPr>
        <w:t xml:space="preserve">Попов И.Ю.                                         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</w:rPr>
        <w:tab/>
        <w:tab/>
        <w:t>(ФИО)</w:t>
        <w:tab/>
        <w:tab/>
        <w:tab/>
        <w:t>(подпись)</w:t>
      </w:r>
    </w:p>
    <w:p>
      <w:pPr>
        <w:pStyle w:val="Normal"/>
        <w:spacing w:lineRule="auto" w:line="360"/>
        <w:ind w:firstLine="5579"/>
        <w:jc w:val="both"/>
        <w:rPr/>
      </w:pPr>
      <w:r>
        <w:rPr/>
        <w:t>«____» «_______________» 20___ г.</w:t>
      </w:r>
    </w:p>
    <w:p>
      <w:pPr>
        <w:pStyle w:val="Normal"/>
        <w:ind w:firstLine="5580"/>
        <w:jc w:val="both"/>
        <w:rPr/>
      </w:pPr>
      <w:r>
        <w:rPr/>
      </w:r>
    </w:p>
    <w:p>
      <w:pPr>
        <w:pStyle w:val="Normal"/>
        <w:ind w:firstLine="5580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  <w:spacing w:val="60"/>
          <w:sz w:val="32"/>
        </w:rPr>
        <w:t>ЗАДАНИЕ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</w:rPr>
        <w:t>НА  ВЫПУСКНУЮ  КВАЛИФИКАЦИОННУЮ  РАБОТУ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Студенту </w:t>
      </w:r>
      <w:r>
        <w:rPr>
          <w:b w:val="false"/>
          <w:bCs w:val="false"/>
          <w:u w:val="single"/>
        </w:rPr>
        <w:t xml:space="preserve">Герасимову Д. А.   </w:t>
      </w:r>
      <w:r>
        <w:rPr>
          <w:b w:val="false"/>
          <w:bCs w:val="false"/>
          <w:u w:val="none"/>
        </w:rPr>
        <w:t xml:space="preserve"> </w:t>
      </w:r>
      <w:r>
        <w:rPr>
          <w:b/>
        </w:rPr>
        <w:t>Группа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 xml:space="preserve">     </w:t>
      </w:r>
      <w:r>
        <w:rPr>
          <w:b w:val="false"/>
          <w:bCs w:val="false"/>
          <w:u w:val="single"/>
        </w:rPr>
        <w:t xml:space="preserve">А4200    </w:t>
      </w:r>
      <w:r>
        <w:rPr>
          <w:b w:val="false"/>
          <w:bCs w:val="false"/>
          <w:u w:val="none"/>
        </w:rPr>
        <w:t xml:space="preserve"> </w:t>
      </w:r>
      <w:r>
        <w:rPr>
          <w:b/>
        </w:rPr>
        <w:t xml:space="preserve">Кафедра </w:t>
      </w:r>
      <w:r>
        <w:rPr>
          <w:b w:val="false"/>
          <w:bCs w:val="false"/>
          <w:u w:val="single"/>
        </w:rPr>
        <w:t xml:space="preserve">      ВМ      </w:t>
      </w:r>
      <w:r>
        <w:rPr>
          <w:b w:val="false"/>
          <w:bCs w:val="false"/>
          <w:u w:val="none"/>
        </w:rPr>
        <w:t xml:space="preserve"> </w:t>
      </w:r>
      <w:r>
        <w:rPr>
          <w:b/>
        </w:rPr>
        <w:t>Факультет</w:t>
      </w: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single"/>
        </w:rPr>
        <w:t xml:space="preserve">      ЕН       </w:t>
      </w:r>
    </w:p>
    <w:p>
      <w:pPr>
        <w:pStyle w:val="Normal"/>
        <w:spacing w:lineRule="auto" w:line="360"/>
        <w:rPr/>
      </w:pPr>
      <w:r>
        <w:rPr>
          <w:b/>
        </w:rPr>
        <w:t>Руководитель</w:t>
      </w:r>
      <w:r>
        <w:rPr>
          <w:b/>
          <w:u w:val="single"/>
        </w:rPr>
        <w:t xml:space="preserve">                </w:t>
      </w:r>
      <w:r>
        <w:rPr>
          <w:u w:val="single"/>
        </w:rPr>
        <w:t xml:space="preserve">Попов И.Ю., д.ф.-м.н., профессор, заведующий кафедрой ВМ                </w:t>
      </w:r>
    </w:p>
    <w:p>
      <w:pPr>
        <w:pStyle w:val="Normal"/>
        <w:tabs>
          <w:tab w:val="left" w:pos="3969" w:leader="none"/>
        </w:tabs>
        <w:rPr>
          <w:b/>
          <w:b/>
        </w:rPr>
      </w:pPr>
      <w:r>
        <w:rPr>
          <w:sz w:val="16"/>
        </w:rPr>
        <w:tab/>
        <w:t>(ФИО, ученое звание, степень, место работы, должность)</w:t>
      </w:r>
    </w:p>
    <w:p>
      <w:pPr>
        <w:pStyle w:val="Normal"/>
        <w:rPr/>
      </w:pPr>
      <w:r>
        <w:rPr>
          <w:b/>
        </w:rPr>
        <w:t xml:space="preserve">1 Наименование темы:  </w:t>
      </w:r>
      <w:r>
        <w:rPr>
          <w:b w:val="false"/>
          <w:bCs w:val="false"/>
          <w:u w:val="single"/>
        </w:rPr>
        <w:t xml:space="preserve">Исследование полноты резонансных состояний оператора Шредингера </w:t>
        <w:br/>
        <w:t>для модели квантовых графов</w:t>
      </w:r>
    </w:p>
    <w:p>
      <w:pPr>
        <w:pStyle w:val="Normal"/>
        <w:spacing w:lineRule="auto" w:line="360"/>
        <w:rPr/>
      </w:pPr>
      <w:r>
        <w:rPr>
          <w:b/>
        </w:rPr>
        <w:t>Направление подготовки (специальность)</w:t>
      </w:r>
      <w:r>
        <w:rPr/>
        <w:t xml:space="preserve">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eastAsia="ru-RU"/>
        </w:rPr>
        <w:t xml:space="preserve">                                      01.04.02                                  </w:t>
      </w:r>
    </w:p>
    <w:p>
      <w:pPr>
        <w:pStyle w:val="Normal"/>
        <w:spacing w:lineRule="auto" w:line="360"/>
        <w:rPr/>
      </w:pPr>
      <w:r>
        <w:rPr>
          <w:b/>
        </w:rPr>
        <w:t xml:space="preserve">Направленность (профиль) </w:t>
      </w:r>
      <w:r>
        <w:rPr>
          <w:b w:val="false"/>
          <w:bCs w:val="false"/>
          <w:u w:val="single"/>
        </w:rPr>
        <w:t xml:space="preserve">                                  математическое моделирование                         </w:t>
      </w:r>
    </w:p>
    <w:p>
      <w:pPr>
        <w:pStyle w:val="Normal"/>
        <w:rPr/>
      </w:pPr>
      <w:r>
        <w:rPr>
          <w:b/>
        </w:rPr>
        <w:t xml:space="preserve">Квалификация </w:t>
      </w:r>
      <w:r>
        <w:rPr>
          <w:b w:val="false"/>
          <w:bCs w:val="false"/>
          <w:u w:val="single"/>
        </w:rPr>
        <w:t xml:space="preserve">                                                    магистр                                                                     </w:t>
      </w:r>
      <w:r>
        <w:rPr>
          <w:b/>
        </w:rPr>
        <w:t xml:space="preserve"> </w:t>
      </w:r>
    </w:p>
    <w:p>
      <w:pPr>
        <w:pStyle w:val="Cf0"/>
        <w:tabs>
          <w:tab w:val="left" w:pos="3969" w:leader="none"/>
        </w:tabs>
        <w:jc w:val="center"/>
        <w:rPr>
          <w:lang w:val="ru-RU"/>
        </w:rPr>
      </w:pPr>
      <w:r>
        <w:rPr>
          <w:sz w:val="16"/>
          <w:lang w:val="ru-RU"/>
        </w:rPr>
        <w:t>(бакалавр, магистр, специалист, инженер)</w:t>
      </w:r>
    </w:p>
    <w:p>
      <w:pPr>
        <w:pStyle w:val="Normal"/>
        <w:tabs>
          <w:tab w:val="left" w:pos="6237" w:leader="none"/>
        </w:tabs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2 Срок сдачи студентом законченной работы   </w:t>
      </w:r>
      <w:r>
        <w:rPr>
          <w:b w:val="false"/>
          <w:bCs w:val="false"/>
        </w:rPr>
        <w:t>«</w:t>
      </w:r>
      <w:r>
        <w:rPr>
          <w:b w:val="false"/>
          <w:bCs w:val="false"/>
        </w:rPr>
        <w:t>20</w:t>
      </w:r>
      <w:r>
        <w:rPr>
          <w:b w:val="false"/>
          <w:bCs w:val="false"/>
        </w:rPr>
        <w:t>» «</w:t>
      </w:r>
      <w:r>
        <w:rPr>
          <w:b w:val="false"/>
          <w:bCs w:val="false"/>
        </w:rPr>
        <w:t>мая</w:t>
      </w:r>
      <w:r>
        <w:rPr>
          <w:b w:val="false"/>
          <w:bCs w:val="false"/>
        </w:rPr>
        <w:t>» 20</w:t>
      </w:r>
      <w:r>
        <w:rPr>
          <w:b w:val="false"/>
          <w:bCs w:val="false"/>
        </w:rPr>
        <w:t xml:space="preserve">16 </w:t>
      </w:r>
      <w:r>
        <w:rPr>
          <w:b w:val="false"/>
          <w:bCs w:val="false"/>
        </w:rPr>
        <w:t>г.</w:t>
      </w:r>
    </w:p>
    <w:p>
      <w:pPr>
        <w:pStyle w:val="Normal"/>
        <w:spacing w:lineRule="auto" w:line="360"/>
        <w:rPr/>
      </w:pPr>
      <w:r>
        <w:rPr>
          <w:b/>
        </w:rPr>
        <w:t>3 Техническое задание и исходные данные к работе</w:t>
      </w:r>
      <w:r>
        <w:rPr/>
        <w:t xml:space="preserve"> </w:t>
      </w:r>
    </w:p>
    <w:p>
      <w:pPr>
        <w:pStyle w:val="Normal"/>
        <w:spacing w:lineRule="auto" w:line="360"/>
        <w:rPr>
          <w:u w:val="single"/>
        </w:rPr>
      </w:pPr>
      <w:r>
        <w:rPr>
          <w:u w:val="single"/>
        </w:rPr>
        <w:t>Задачей работы является исследование полноты резонансных состояний одномерной квантовой системы с резонатором Гельмгольца, являющимся квантовым графом. В работе будут использоваться результаты теории внутренних функций для аналитического исследования нескольких видов квантовых графов, и проведен анализ полноты резонансных функций.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>
          <w:b/>
          <w:b/>
        </w:rPr>
      </w:pPr>
      <w:r>
        <w:rPr/>
        <w:t>__________________________________________________________________________________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widowControl/>
        <w:suppressAutoHyphens w:val="true"/>
        <w:bidi w:val="0"/>
        <w:ind w:left="0" w:right="1080" w:hanging="0"/>
        <w:jc w:val="left"/>
        <w:rPr>
          <w:u w:val="single"/>
        </w:rPr>
      </w:pPr>
      <w:r>
        <w:rPr>
          <w:u w:val="single"/>
        </w:rPr>
        <w:t>Постановка задачи в терминах абстрактной задачи рассеяния на одномерном квантовом графе.</w:t>
      </w:r>
    </w:p>
    <w:p>
      <w:pPr>
        <w:pStyle w:val="Normal"/>
        <w:widowControl/>
        <w:suppressAutoHyphens w:val="true"/>
        <w:bidi w:val="0"/>
        <w:ind w:left="0" w:right="1080" w:hanging="0"/>
        <w:jc w:val="left"/>
        <w:rPr>
          <w:u w:val="single"/>
        </w:rPr>
      </w:pPr>
      <w:r>
        <w:rPr>
          <w:u w:val="single"/>
        </w:rPr>
        <w:t>Исследование резонатора типа «пучок», доказательство полноты системы резонансных состояний.</w:t>
      </w:r>
    </w:p>
    <w:p>
      <w:pPr>
        <w:pStyle w:val="Normal"/>
        <w:widowControl/>
        <w:suppressAutoHyphens w:val="true"/>
        <w:bidi w:val="0"/>
        <w:ind w:left="0" w:right="1080" w:hanging="0"/>
        <w:jc w:val="left"/>
        <w:rPr>
          <w:u w:val="single"/>
        </w:rPr>
      </w:pPr>
      <w:r>
        <w:rPr>
          <w:u w:val="single"/>
        </w:rPr>
        <w:t>Исследование резонатора типа «кольцо», доказательство неполноты резонансных состояний при условии a = 0.</w:t>
      </w:r>
    </w:p>
    <w:p>
      <w:pPr>
        <w:pStyle w:val="Normal"/>
        <w:widowControl/>
        <w:suppressAutoHyphens w:val="true"/>
        <w:bidi w:val="0"/>
        <w:ind w:left="0" w:right="1080" w:hanging="0"/>
        <w:jc w:val="left"/>
        <w:rPr>
          <w:u w:val="single"/>
        </w:rPr>
      </w:pPr>
      <w:r>
        <w:rPr>
          <w:u w:val="single"/>
        </w:rPr>
        <w:t xml:space="preserve">Исследование резонатора типа «кольцо», доказательство неполноты резонансных состояний при условии a </w:t>
      </w:r>
      <w:r>
        <w:rPr>
          <w:caps w:val="false"/>
          <w:smallCaps w:val="false"/>
          <w:color w:val="000000"/>
          <w:spacing w:val="0"/>
          <w:u w:val="single"/>
        </w:rPr>
        <w:t xml:space="preserve">≠ </w:t>
      </w:r>
      <w:r>
        <w:rPr>
          <w:caps w:val="false"/>
          <w:smallCaps w:val="false"/>
          <w:color w:val="000000"/>
          <w:spacing w:val="0"/>
          <w:u w:val="single"/>
        </w:rPr>
        <w:t>0, анализ полученного результата.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>
          <w:b/>
        </w:rPr>
        <w:t>5 Перечень графического материала (с указанием обязательного материала</w:t>
      </w:r>
      <w:r>
        <w:rPr/>
        <w:t>) 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>
          <w:b/>
          <w:b/>
        </w:rPr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>
          <w:b/>
        </w:rPr>
        <w:t>6 Исходные материалы и пособия</w:t>
      </w:r>
      <w:r>
        <w:rPr/>
        <w:t xml:space="preserve"> </w:t>
      </w:r>
    </w:p>
    <w:p>
      <w:pPr>
        <w:pStyle w:val="Normal"/>
        <w:widowControl/>
        <w:suppressAutoHyphens w:val="true"/>
        <w:bidi w:val="0"/>
        <w:ind w:left="0" w:right="1080" w:hanging="0"/>
        <w:jc w:val="left"/>
        <w:rPr>
          <w:u w:val="single"/>
        </w:rPr>
      </w:pPr>
      <w:r>
        <w:rPr>
          <w:u w:val="single"/>
        </w:rPr>
        <w:t>1. Lax P. D., Phillips R. S. Scattering theory. Vol. 26. Academic press, 1990.</w:t>
      </w:r>
    </w:p>
    <w:p>
      <w:pPr>
        <w:pStyle w:val="Normal"/>
        <w:widowControl/>
        <w:suppressAutoHyphens w:val="true"/>
        <w:bidi w:val="0"/>
        <w:ind w:left="0" w:right="1080" w:hanging="0"/>
        <w:jc w:val="left"/>
        <w:rPr>
          <w:u w:val="single"/>
        </w:rPr>
      </w:pPr>
      <w:r>
        <w:rPr>
          <w:u w:val="single"/>
        </w:rPr>
        <w:t>2. Nikol’skii N. K. Treatise on the shift operator: spectral function theory. Vol. 273. Springer Science &amp; Business Media, 2012.</w:t>
      </w:r>
    </w:p>
    <w:p>
      <w:pPr>
        <w:pStyle w:val="Normal"/>
        <w:widowControl/>
        <w:suppressAutoHyphens w:val="true"/>
        <w:bidi w:val="0"/>
        <w:ind w:left="0" w:right="1080" w:hanging="0"/>
        <w:jc w:val="left"/>
        <w:rPr>
          <w:u w:val="single"/>
        </w:rPr>
      </w:pPr>
      <w:r>
        <w:rPr>
          <w:u w:val="single"/>
        </w:rPr>
        <w:t>3. Perelomov A. M., Zel’dovich Y. B. Quantum mechanics: selected topics. World Scientific, 1998.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jc w:val="center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jc w:val="center"/>
        <w:rPr/>
      </w:pPr>
      <w:r>
        <w:rPr>
          <w:b/>
        </w:rPr>
        <w:t>КАЛЕНДАРНЫЙ ПЛАН</w:t>
      </w:r>
    </w:p>
    <w:tbl>
      <w:tblPr>
        <w:tblW w:w="9444" w:type="dxa"/>
        <w:jc w:val="left"/>
        <w:tblInd w:w="-4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23" w:type="dxa"/>
          <w:bottom w:w="0" w:type="dxa"/>
          <w:right w:w="28" w:type="dxa"/>
        </w:tblCellMar>
        <w:tblLook w:val="0000"/>
      </w:tblPr>
      <w:tblGrid>
        <w:gridCol w:w="707"/>
        <w:gridCol w:w="5482"/>
        <w:gridCol w:w="1440"/>
        <w:gridCol w:w="1814"/>
      </w:tblGrid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№№</w:t>
            </w:r>
          </w:p>
          <w:p>
            <w:pPr>
              <w:pStyle w:val="Normal"/>
              <w:jc w:val="center"/>
              <w:rPr/>
            </w:pPr>
            <w:r>
              <w:rPr/>
              <w:t>п/п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sz w:val="22"/>
              </w:rPr>
            </w:pPr>
            <w:r>
              <w:rPr/>
              <w:t>Наименование этапов выпускной квалификационной работы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pacing w:lineRule="exact" w:line="240"/>
              <w:jc w:val="center"/>
              <w:rPr/>
            </w:pPr>
            <w:r>
              <w:rPr>
                <w:sz w:val="22"/>
              </w:rPr>
              <w:t>Срок выполнения этапов работы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pacing w:lineRule="exact" w:line="240"/>
              <w:jc w:val="center"/>
              <w:rPr/>
            </w:pPr>
            <w:r>
              <w:rPr/>
              <w:t>Отметка о выполнении,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>подпись руков.</w:t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Ознакомление с предметной областью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25.11.2015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2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Проработка идеи решения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01.02.2016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3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Дальнейшие исследования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01.03.2016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4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Реализация конечного решения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15.04.2016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5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Отладка и тестирование решения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01.05.2016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6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Написание пояснительной записки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20.05.2016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7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8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9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10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2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>
          <w:b/>
        </w:rPr>
        <w:t xml:space="preserve">8 Дата выдачи задания </w:t>
      </w:r>
      <w:r>
        <w:rPr>
          <w:b w:val="false"/>
          <w:bCs w:val="false"/>
        </w:rPr>
        <w:t>«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» «</w:t>
      </w:r>
      <w:r>
        <w:rPr>
          <w:b w:val="false"/>
          <w:bCs w:val="false"/>
        </w:rPr>
        <w:t>сентября</w:t>
      </w:r>
      <w:r>
        <w:rPr>
          <w:b w:val="false"/>
          <w:bCs w:val="false"/>
        </w:rPr>
        <w:t>» 20</w:t>
      </w:r>
      <w:r>
        <w:rPr>
          <w:b w:val="false"/>
          <w:bCs w:val="false"/>
        </w:rPr>
        <w:t xml:space="preserve">15 </w:t>
      </w:r>
      <w:r>
        <w:rPr>
          <w:b w:val="false"/>
          <w:bCs w:val="false"/>
        </w:rPr>
        <w:t>г.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ab/>
        <w:tab/>
        <w:tab/>
        <w:tab/>
        <w:t>(подпись)</w:t>
      </w:r>
    </w:p>
    <w:p>
      <w:pPr>
        <w:pStyle w:val="Normal"/>
        <w:tabs>
          <w:tab w:val="left" w:pos="2835" w:leader="none"/>
        </w:tabs>
        <w:rPr>
          <w:sz w:val="16"/>
        </w:rPr>
      </w:pPr>
      <w:r>
        <w:rPr/>
        <w:t>Задание принял к исполнению___________________  «____» «______________» 20____г.</w:t>
      </w:r>
    </w:p>
    <w:p>
      <w:pPr>
        <w:pStyle w:val="Normal"/>
        <w:rPr/>
      </w:pPr>
      <w:r>
        <w:rPr>
          <w:sz w:val="16"/>
        </w:rPr>
        <w:tab/>
        <w:tab/>
        <w:tab/>
        <w:tab/>
        <w:tab/>
        <w:t>(подпись)</w:t>
      </w:r>
    </w:p>
    <w:sectPr>
      <w:headerReference w:type="default" r:id="rId2"/>
      <w:footerReference w:type="default" r:id="rId3"/>
      <w:type w:val="nextPage"/>
      <w:pgSz w:w="11906" w:h="16838"/>
      <w:pgMar w:left="1134" w:right="328" w:header="720" w:top="1134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E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isplayBackgroundShape/>
  <w:embedSystemFonts/>
  <w:defaultTabStop w:val="709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ru-RU" w:bidi="ar-SA"/>
    </w:rPr>
  </w:style>
  <w:style w:type="paragraph" w:styleId="Heading1">
    <w:name w:val="Heading 1"/>
    <w:basedOn w:val="Normal"/>
    <w:qFormat/>
    <w:rsid w:val="006c2c99"/>
    <w:pPr>
      <w:keepNext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6c2c99"/>
    <w:pPr>
      <w:keepNext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qFormat/>
    <w:rsid w:val="006c2c99"/>
    <w:pPr>
      <w:keepNext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6c2c99"/>
    <w:pPr>
      <w:keepNext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6c2c99"/>
    <w:rPr>
      <w:rFonts w:ascii="Wingdings" w:hAnsi="Wingdings" w:cs="Wingdings"/>
    </w:rPr>
  </w:style>
  <w:style w:type="character" w:styleId="WW8Num1z1" w:customStyle="1">
    <w:name w:val="WW8Num1z1"/>
    <w:qFormat/>
    <w:rsid w:val="006c2c99"/>
    <w:rPr>
      <w:rFonts w:ascii="Courier New" w:hAnsi="Courier New" w:cs="Courier New"/>
    </w:rPr>
  </w:style>
  <w:style w:type="character" w:styleId="WW8Num1z3" w:customStyle="1">
    <w:name w:val="WW8Num1z3"/>
    <w:qFormat/>
    <w:rsid w:val="006c2c99"/>
    <w:rPr>
      <w:rFonts w:ascii="Symbol" w:hAnsi="Symbol" w:cs="Symbol"/>
    </w:rPr>
  </w:style>
  <w:style w:type="character" w:styleId="WW8Num2z0" w:customStyle="1">
    <w:name w:val="WW8Num2z0"/>
    <w:qFormat/>
    <w:rsid w:val="006c2c99"/>
    <w:rPr>
      <w:rFonts w:ascii="Wingdings" w:hAnsi="Wingdings" w:cs="Wingdings"/>
    </w:rPr>
  </w:style>
  <w:style w:type="character" w:styleId="WW8Num2z3" w:customStyle="1">
    <w:name w:val="WW8Num2z3"/>
    <w:qFormat/>
    <w:rsid w:val="006c2c99"/>
    <w:rPr>
      <w:rFonts w:ascii="Symbol" w:hAnsi="Symbol" w:cs="Symbol"/>
    </w:rPr>
  </w:style>
  <w:style w:type="character" w:styleId="WW8Num2z4" w:customStyle="1">
    <w:name w:val="WW8Num2z4"/>
    <w:qFormat/>
    <w:rsid w:val="006c2c99"/>
    <w:rPr>
      <w:rFonts w:ascii="Courier New" w:hAnsi="Courier New" w:cs="Courier New"/>
    </w:rPr>
  </w:style>
  <w:style w:type="character" w:styleId="WW8Num4z0" w:customStyle="1">
    <w:name w:val="WW8Num4z0"/>
    <w:qFormat/>
    <w:rsid w:val="006c2c99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6c2c99"/>
    <w:rPr>
      <w:rFonts w:ascii="Courier New" w:hAnsi="Courier New" w:cs="Courier New"/>
    </w:rPr>
  </w:style>
  <w:style w:type="character" w:styleId="WW8Num4z2" w:customStyle="1">
    <w:name w:val="WW8Num4z2"/>
    <w:qFormat/>
    <w:rsid w:val="006c2c99"/>
    <w:rPr>
      <w:rFonts w:ascii="Wingdings" w:hAnsi="Wingdings" w:cs="Wingdings"/>
    </w:rPr>
  </w:style>
  <w:style w:type="character" w:styleId="WW8Num4z3" w:customStyle="1">
    <w:name w:val="WW8Num4z3"/>
    <w:qFormat/>
    <w:rsid w:val="006c2c99"/>
    <w:rPr>
      <w:rFonts w:ascii="Symbol" w:hAnsi="Symbol" w:cs="Symbol"/>
    </w:rPr>
  </w:style>
  <w:style w:type="character" w:styleId="WW8Num5z0" w:customStyle="1">
    <w:name w:val="WW8Num5z0"/>
    <w:qFormat/>
    <w:rsid w:val="006c2c99"/>
    <w:rPr>
      <w:rFonts w:ascii="Wingdings" w:hAnsi="Wingdings" w:cs="Wingdings"/>
    </w:rPr>
  </w:style>
  <w:style w:type="character" w:styleId="WW8Num5z3" w:customStyle="1">
    <w:name w:val="WW8Num5z3"/>
    <w:qFormat/>
    <w:rsid w:val="006c2c99"/>
    <w:rPr>
      <w:rFonts w:ascii="Symbol" w:hAnsi="Symbol" w:cs="Symbol"/>
    </w:rPr>
  </w:style>
  <w:style w:type="character" w:styleId="WW8Num5z4" w:customStyle="1">
    <w:name w:val="WW8Num5z4"/>
    <w:qFormat/>
    <w:rsid w:val="006c2c99"/>
    <w:rPr>
      <w:rFonts w:ascii="Courier New" w:hAnsi="Courier New" w:cs="Courier New"/>
    </w:rPr>
  </w:style>
  <w:style w:type="character" w:styleId="WW8Num6z1" w:customStyle="1">
    <w:name w:val="WW8Num6z1"/>
    <w:qFormat/>
    <w:rsid w:val="006c2c99"/>
    <w:rPr>
      <w:rFonts w:ascii="Courier New" w:hAnsi="Courier New" w:cs="Courier New"/>
    </w:rPr>
  </w:style>
  <w:style w:type="character" w:styleId="WW8Num6z2" w:customStyle="1">
    <w:name w:val="WW8Num6z2"/>
    <w:qFormat/>
    <w:rsid w:val="006c2c99"/>
    <w:rPr>
      <w:rFonts w:ascii="Wingdings" w:hAnsi="Wingdings" w:cs="Wingdings"/>
    </w:rPr>
  </w:style>
  <w:style w:type="character" w:styleId="WW8Num6z3" w:customStyle="1">
    <w:name w:val="WW8Num6z3"/>
    <w:qFormat/>
    <w:rsid w:val="006c2c99"/>
    <w:rPr>
      <w:rFonts w:ascii="Symbol" w:hAnsi="Symbol" w:cs="Symbol"/>
    </w:rPr>
  </w:style>
  <w:style w:type="character" w:styleId="WW8Num7z0" w:customStyle="1">
    <w:name w:val="WW8Num7z0"/>
    <w:qFormat/>
    <w:rsid w:val="006c2c99"/>
    <w:rPr>
      <w:rFonts w:cs="Times New Roman"/>
      <w:sz w:val="28"/>
      <w:szCs w:val="28"/>
    </w:rPr>
  </w:style>
  <w:style w:type="character" w:styleId="WW8Num7z1" w:customStyle="1">
    <w:name w:val="WW8Num7z1"/>
    <w:qFormat/>
    <w:rsid w:val="006c2c99"/>
    <w:rPr>
      <w:rFonts w:cs="Times New Roman"/>
    </w:rPr>
  </w:style>
  <w:style w:type="character" w:styleId="WW8Num8z0" w:customStyle="1">
    <w:name w:val="WW8Num8z0"/>
    <w:qFormat/>
    <w:rsid w:val="006c2c99"/>
    <w:rPr>
      <w:rFonts w:ascii="TimesET" w:hAnsi="TimesET" w:cs="TimesET"/>
    </w:rPr>
  </w:style>
  <w:style w:type="character" w:styleId="WW8Num8z1" w:customStyle="1">
    <w:name w:val="WW8Num8z1"/>
    <w:qFormat/>
    <w:rsid w:val="006c2c99"/>
    <w:rPr>
      <w:rFonts w:ascii="Courier New" w:hAnsi="Courier New" w:cs="Courier New"/>
    </w:rPr>
  </w:style>
  <w:style w:type="character" w:styleId="WW8Num8z2" w:customStyle="1">
    <w:name w:val="WW8Num8z2"/>
    <w:qFormat/>
    <w:rsid w:val="006c2c99"/>
    <w:rPr>
      <w:rFonts w:ascii="Wingdings" w:hAnsi="Wingdings" w:cs="Wingdings"/>
    </w:rPr>
  </w:style>
  <w:style w:type="character" w:styleId="WW8Num8z3" w:customStyle="1">
    <w:name w:val="WW8Num8z3"/>
    <w:qFormat/>
    <w:rsid w:val="006c2c99"/>
    <w:rPr>
      <w:rFonts w:ascii="Symbol" w:hAnsi="Symbol" w:cs="Symbol"/>
    </w:rPr>
  </w:style>
  <w:style w:type="character" w:styleId="WW8Num9z0" w:customStyle="1">
    <w:name w:val="WW8Num9z0"/>
    <w:qFormat/>
    <w:rsid w:val="006c2c99"/>
    <w:rPr>
      <w:rFonts w:ascii="Wingdings" w:hAnsi="Wingdings" w:cs="Wingdings"/>
    </w:rPr>
  </w:style>
  <w:style w:type="character" w:styleId="WW8Num9z3" w:customStyle="1">
    <w:name w:val="WW8Num9z3"/>
    <w:qFormat/>
    <w:rsid w:val="006c2c99"/>
    <w:rPr>
      <w:rFonts w:ascii="Symbol" w:hAnsi="Symbol" w:cs="Symbol"/>
    </w:rPr>
  </w:style>
  <w:style w:type="character" w:styleId="WW8Num9z4" w:customStyle="1">
    <w:name w:val="WW8Num9z4"/>
    <w:qFormat/>
    <w:rsid w:val="006c2c99"/>
    <w:rPr>
      <w:rFonts w:ascii="Courier New" w:hAnsi="Courier New" w:cs="Courier New"/>
    </w:rPr>
  </w:style>
  <w:style w:type="character" w:styleId="WW8Num10z0" w:customStyle="1">
    <w:name w:val="WW8Num10z0"/>
    <w:qFormat/>
    <w:rsid w:val="006c2c99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6c2c99"/>
    <w:rPr>
      <w:rFonts w:ascii="Courier New" w:hAnsi="Courier New" w:cs="Courier New"/>
    </w:rPr>
  </w:style>
  <w:style w:type="character" w:styleId="WW8Num10z2" w:customStyle="1">
    <w:name w:val="WW8Num10z2"/>
    <w:qFormat/>
    <w:rsid w:val="006c2c99"/>
    <w:rPr>
      <w:rFonts w:ascii="Wingdings" w:hAnsi="Wingdings" w:cs="Wingdings"/>
    </w:rPr>
  </w:style>
  <w:style w:type="character" w:styleId="WW8Num10z3" w:customStyle="1">
    <w:name w:val="WW8Num10z3"/>
    <w:qFormat/>
    <w:rsid w:val="006c2c99"/>
    <w:rPr>
      <w:rFonts w:ascii="Symbol" w:hAnsi="Symbol" w:cs="Symbol"/>
    </w:rPr>
  </w:style>
  <w:style w:type="character" w:styleId="WW8Num11z0" w:customStyle="1">
    <w:name w:val="WW8Num11z0"/>
    <w:qFormat/>
    <w:rsid w:val="006c2c99"/>
    <w:rPr>
      <w:rFonts w:ascii="Wingdings" w:hAnsi="Wingdings" w:cs="Wingdings"/>
    </w:rPr>
  </w:style>
  <w:style w:type="character" w:styleId="WW8Num11z3" w:customStyle="1">
    <w:name w:val="WW8Num11z3"/>
    <w:qFormat/>
    <w:rsid w:val="006c2c99"/>
    <w:rPr>
      <w:rFonts w:ascii="Symbol" w:hAnsi="Symbol" w:cs="Symbol"/>
    </w:rPr>
  </w:style>
  <w:style w:type="character" w:styleId="WW8Num11z4" w:customStyle="1">
    <w:name w:val="WW8Num11z4"/>
    <w:qFormat/>
    <w:rsid w:val="006c2c99"/>
    <w:rPr>
      <w:rFonts w:ascii="Courier New" w:hAnsi="Courier New" w:cs="Courier New"/>
    </w:rPr>
  </w:style>
  <w:style w:type="character" w:styleId="WW8Num12z0" w:customStyle="1">
    <w:name w:val="WW8Num12z0"/>
    <w:qFormat/>
    <w:rsid w:val="006c2c99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6c2c99"/>
    <w:rPr>
      <w:rFonts w:ascii="Courier New" w:hAnsi="Courier New" w:cs="Courier New"/>
    </w:rPr>
  </w:style>
  <w:style w:type="character" w:styleId="WW8Num12z2" w:customStyle="1">
    <w:name w:val="WW8Num12z2"/>
    <w:qFormat/>
    <w:rsid w:val="006c2c99"/>
    <w:rPr>
      <w:rFonts w:ascii="Wingdings" w:hAnsi="Wingdings" w:cs="Wingdings"/>
    </w:rPr>
  </w:style>
  <w:style w:type="character" w:styleId="WW8Num12z3" w:customStyle="1">
    <w:name w:val="WW8Num12z3"/>
    <w:qFormat/>
    <w:rsid w:val="006c2c99"/>
    <w:rPr>
      <w:rFonts w:ascii="Symbol" w:hAnsi="Symbol" w:cs="Symbol"/>
    </w:rPr>
  </w:style>
  <w:style w:type="character" w:styleId="WW8Num13z0" w:customStyle="1">
    <w:name w:val="WW8Num13z0"/>
    <w:qFormat/>
    <w:rsid w:val="006c2c99"/>
    <w:rPr>
      <w:rFonts w:ascii="Wingdings" w:hAnsi="Wingdings" w:cs="Wingdings"/>
    </w:rPr>
  </w:style>
  <w:style w:type="character" w:styleId="WW8Num13z1" w:customStyle="1">
    <w:name w:val="WW8Num13z1"/>
    <w:qFormat/>
    <w:rsid w:val="006c2c99"/>
    <w:rPr>
      <w:rFonts w:ascii="Courier New" w:hAnsi="Courier New" w:cs="Courier New"/>
    </w:rPr>
  </w:style>
  <w:style w:type="character" w:styleId="WW8Num13z3" w:customStyle="1">
    <w:name w:val="WW8Num13z3"/>
    <w:qFormat/>
    <w:rsid w:val="006c2c99"/>
    <w:rPr>
      <w:rFonts w:ascii="Symbol" w:hAnsi="Symbol" w:cs="Symbol"/>
    </w:rPr>
  </w:style>
  <w:style w:type="character" w:styleId="WW8Num14z0" w:customStyle="1">
    <w:name w:val="WW8Num14z0"/>
    <w:qFormat/>
    <w:rsid w:val="006c2c99"/>
    <w:rPr>
      <w:rFonts w:ascii="Times New Roman" w:hAnsi="Times New Roman" w:cs="Times New Roman"/>
    </w:rPr>
  </w:style>
  <w:style w:type="character" w:styleId="WW8Num14z1" w:customStyle="1">
    <w:name w:val="WW8Num14z1"/>
    <w:qFormat/>
    <w:rsid w:val="006c2c99"/>
    <w:rPr>
      <w:rFonts w:ascii="Courier New" w:hAnsi="Courier New" w:cs="Courier New"/>
    </w:rPr>
  </w:style>
  <w:style w:type="character" w:styleId="WW8Num14z2" w:customStyle="1">
    <w:name w:val="WW8Num14z2"/>
    <w:qFormat/>
    <w:rsid w:val="006c2c99"/>
    <w:rPr>
      <w:rFonts w:ascii="Wingdings" w:hAnsi="Wingdings" w:cs="Wingdings"/>
    </w:rPr>
  </w:style>
  <w:style w:type="character" w:styleId="WW8Num14z3" w:customStyle="1">
    <w:name w:val="WW8Num14z3"/>
    <w:qFormat/>
    <w:rsid w:val="006c2c99"/>
    <w:rPr>
      <w:rFonts w:ascii="Symbol" w:hAnsi="Symbol" w:cs="Symbol"/>
    </w:rPr>
  </w:style>
  <w:style w:type="character" w:styleId="1" w:customStyle="1">
    <w:name w:val="Основной шрифт абзаца1"/>
    <w:qFormat/>
    <w:rsid w:val="006c2c99"/>
    <w:rPr/>
  </w:style>
  <w:style w:type="character" w:styleId="F" w:customStyle="1">
    <w:name w:val="f"/>
    <w:qFormat/>
    <w:rsid w:val="006c2c99"/>
    <w:rPr>
      <w:rFonts w:cs="Times New Roman"/>
    </w:rPr>
  </w:style>
  <w:style w:type="character" w:styleId="2" w:customStyle="1">
    <w:name w:val="Знак Знак2"/>
    <w:qFormat/>
    <w:rsid w:val="006c2c99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6c2c99"/>
    <w:rPr>
      <w:rFonts w:eastAsia="Calibri"/>
      <w:b/>
      <w:sz w:val="26"/>
      <w:lang w:val="ru-RU" w:eastAsia="ar-SA" w:bidi="ar-SA"/>
    </w:rPr>
  </w:style>
  <w:style w:type="character" w:styleId="Style10" w:customStyle="1">
    <w:name w:val="Знак Знак"/>
    <w:qFormat/>
    <w:rsid w:val="006c2c99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6c2c99"/>
    <w:rPr/>
  </w:style>
  <w:style w:type="character" w:styleId="InternetLink">
    <w:name w:val="Internet Link"/>
    <w:rsid w:val="006c2c99"/>
    <w:rPr>
      <w:color w:val="0000FF"/>
      <w:u w:val="single"/>
    </w:rPr>
  </w:style>
  <w:style w:type="character" w:styleId="3" w:customStyle="1">
    <w:name w:val="Знак Знак3"/>
    <w:qFormat/>
    <w:rsid w:val="006c2c99"/>
    <w:rPr>
      <w:sz w:val="24"/>
      <w:szCs w:val="24"/>
    </w:rPr>
  </w:style>
  <w:style w:type="character" w:styleId="Emphasis">
    <w:name w:val="Emphasis"/>
    <w:qFormat/>
    <w:rsid w:val="006c2c99"/>
    <w:rPr>
      <w:i/>
      <w:iCs/>
    </w:rPr>
  </w:style>
  <w:style w:type="character" w:styleId="ListLabel1">
    <w:name w:val="ListLabel 1"/>
    <w:qFormat/>
    <w:rPr>
      <w:rFonts w:cs="Wingdings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6c2c99"/>
    <w:pPr>
      <w:spacing w:before="0" w:after="120"/>
    </w:pPr>
    <w:rPr/>
  </w:style>
  <w:style w:type="paragraph" w:styleId="List">
    <w:name w:val="List"/>
    <w:basedOn w:val="TextBody"/>
    <w:rsid w:val="006c2c99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rsid w:val="006c2c99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6c2c99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6c2c99"/>
    <w:pPr>
      <w:suppressLineNumbers/>
    </w:pPr>
    <w:rPr>
      <w:rFonts w:cs="Mangal"/>
    </w:rPr>
  </w:style>
  <w:style w:type="paragraph" w:styleId="Default" w:customStyle="1">
    <w:name w:val="Default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eastAsia="he-IL" w:bidi="he-IL" w:val="ru-RU"/>
    </w:rPr>
  </w:style>
  <w:style w:type="paragraph" w:styleId="Style12" w:customStyle="1">
    <w:name w:val="Знак Знак Знак Знак Знак Знак"/>
    <w:basedOn w:val="Normal"/>
    <w:qFormat/>
    <w:rsid w:val="006c2c99"/>
    <w:pPr>
      <w:widowControl w:val="false"/>
      <w:spacing w:lineRule="exact" w:line="240" w:before="0" w:after="160"/>
      <w:jc w:val="both"/>
    </w:pPr>
    <w:rPr>
      <w:rFonts w:ascii="Verdana" w:hAnsi="Verdana" w:cs="Verdana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6c2c99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6c2c99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6c2c99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Text Body Indent"/>
    <w:basedOn w:val="Normal"/>
    <w:rsid w:val="006c2c99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6c2c99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6c2c99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6c2c99"/>
    <w:pPr>
      <w:spacing w:before="280" w:after="280"/>
    </w:pPr>
    <w:rPr/>
  </w:style>
  <w:style w:type="paragraph" w:styleId="Footer">
    <w:name w:val="Footer"/>
    <w:basedOn w:val="Normal"/>
    <w:rsid w:val="006c2c99"/>
    <w:pPr>
      <w:tabs>
        <w:tab w:val="center" w:pos="4677" w:leader="none"/>
        <w:tab w:val="right" w:pos="9355" w:leader="none"/>
      </w:tabs>
    </w:pPr>
    <w:rPr/>
  </w:style>
  <w:style w:type="paragraph" w:styleId="Style13" w:customStyle="1">
    <w:name w:val="Содержимое таблицы"/>
    <w:basedOn w:val="Normal"/>
    <w:qFormat/>
    <w:rsid w:val="006c2c99"/>
    <w:pPr>
      <w:suppressLineNumbers/>
    </w:pPr>
    <w:rPr/>
  </w:style>
  <w:style w:type="paragraph" w:styleId="Style14" w:customStyle="1">
    <w:name w:val="Заголовок таблицы"/>
    <w:basedOn w:val="Style13"/>
    <w:qFormat/>
    <w:rsid w:val="006c2c99"/>
    <w:pPr>
      <w:jc w:val="center"/>
    </w:pPr>
    <w:rPr>
      <w:b/>
      <w:bCs/>
    </w:rPr>
  </w:style>
  <w:style w:type="paragraph" w:styleId="Style15" w:customStyle="1">
    <w:name w:val="Содержимое врезки"/>
    <w:basedOn w:val="TextBody"/>
    <w:qFormat/>
    <w:rsid w:val="006c2c99"/>
    <w:pPr/>
    <w:rPr/>
  </w:style>
  <w:style w:type="paragraph" w:styleId="Header">
    <w:name w:val="Header"/>
    <w:basedOn w:val="Normal"/>
    <w:rsid w:val="006c2c99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LibreOffice/5.0.5.2$Linux_X86_64 LibreOffice_project/00m0$Build-2</Application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2016-03-28T10:48:00Z</dcterms:created>
  <dc:creator>TVA</dc:creator>
  <dc:language>en-US</dc:language>
  <cp:lastPrinted>2016-01-26T10:08:00Z</cp:lastPrinted>
  <dcterms:modified xsi:type="dcterms:W3CDTF">2016-06-10T15:35:24Z</dcterms:modified>
  <cp:revision>23</cp:revision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