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A06" w:rsidRPr="00CC5A35" w:rsidRDefault="00747A06" w:rsidP="00CC5A35">
      <w:pPr>
        <w:jc w:val="center"/>
        <w:rPr>
          <w:rFonts w:asciiTheme="majorHAnsi" w:hAnsiTheme="majorHAnsi"/>
          <w:b/>
          <w:color w:val="404040" w:themeColor="text1" w:themeTint="BF"/>
          <w:sz w:val="32"/>
        </w:rPr>
      </w:pPr>
      <w:bookmarkStart w:id="0" w:name="_GoBack"/>
      <w:bookmarkEnd w:id="0"/>
      <w:r w:rsidRPr="00CC5A35">
        <w:rPr>
          <w:rFonts w:asciiTheme="majorHAnsi" w:hAnsiTheme="majorHAnsi"/>
          <w:b/>
          <w:color w:val="404040" w:themeColor="text1" w:themeTint="BF"/>
          <w:sz w:val="32"/>
        </w:rPr>
        <w:t>Wstęp teoretyczny</w:t>
      </w:r>
    </w:p>
    <w:p w:rsidR="00CC5A35" w:rsidRDefault="00CC5A35" w:rsidP="00A9576B">
      <w:pPr>
        <w:jc w:val="both"/>
      </w:pPr>
      <w:r w:rsidRPr="00CC5A35">
        <w:rPr>
          <w:b/>
        </w:rPr>
        <w:t xml:space="preserve">Półprzewodniki </w:t>
      </w:r>
      <w:r>
        <w:t>− najczęściej substancje krystaliczne, których konduktywność (przewodnictwo właściwe) może być zmieniana w szerokim zakresie (np. 10-8 do 103 S/cm) poprzez domieszkowanie, ogrzewanie, oświetlenie bądź inne czynniki. Przewodnictwo typowego półprzewodnika plasuje się między przewodnictwem metali i dielektryków.</w:t>
      </w:r>
    </w:p>
    <w:p w:rsidR="00CC5A35" w:rsidRDefault="00CC5A35" w:rsidP="00A9576B">
      <w:pPr>
        <w:jc w:val="both"/>
      </w:pPr>
      <w:r>
        <w:t xml:space="preserve">Wartość rezystancji półprzewodnika maleje na ogół ze wzrostem temperatury. Półprzewodniki posiadają pasmo wzbronione między pasmem walencyjnym a pasmem przewodzenia w zakresie 0 - 6 </w:t>
      </w:r>
      <w:proofErr w:type="spellStart"/>
      <w:r>
        <w:t>eV</w:t>
      </w:r>
      <w:proofErr w:type="spellEnd"/>
      <w:r>
        <w:t xml:space="preserve"> (np. Ge 0,7 </w:t>
      </w:r>
      <w:proofErr w:type="spellStart"/>
      <w:r>
        <w:t>eV</w:t>
      </w:r>
      <w:proofErr w:type="spellEnd"/>
      <w:r>
        <w:t xml:space="preserve">, Si 1,1 </w:t>
      </w:r>
      <w:proofErr w:type="spellStart"/>
      <w:r>
        <w:t>eV</w:t>
      </w:r>
      <w:proofErr w:type="spellEnd"/>
      <w:r>
        <w:t xml:space="preserve"> , </w:t>
      </w:r>
      <w:proofErr w:type="spellStart"/>
      <w:r>
        <w:t>GaAs</w:t>
      </w:r>
      <w:proofErr w:type="spellEnd"/>
      <w:r>
        <w:t xml:space="preserve"> 1,4 </w:t>
      </w:r>
      <w:proofErr w:type="spellStart"/>
      <w:r>
        <w:t>eV</w:t>
      </w:r>
      <w:proofErr w:type="spellEnd"/>
      <w:r>
        <w:t xml:space="preserve">, </w:t>
      </w:r>
      <w:proofErr w:type="spellStart"/>
      <w:r>
        <w:t>GaN</w:t>
      </w:r>
      <w:proofErr w:type="spellEnd"/>
      <w:r>
        <w:t xml:space="preserve"> 3,4 </w:t>
      </w:r>
      <w:proofErr w:type="spellStart"/>
      <w:r>
        <w:t>eV</w:t>
      </w:r>
      <w:proofErr w:type="spellEnd"/>
      <w:r>
        <w:t xml:space="preserve">, </w:t>
      </w:r>
      <w:proofErr w:type="spellStart"/>
      <w:r>
        <w:t>AlN</w:t>
      </w:r>
      <w:proofErr w:type="spellEnd"/>
      <w:r>
        <w:t xml:space="preserve"> 6,2 </w:t>
      </w:r>
      <w:proofErr w:type="spellStart"/>
      <w:r>
        <w:t>eV</w:t>
      </w:r>
      <w:proofErr w:type="spellEnd"/>
      <w:r>
        <w:t>). Koncentracje nośników ładunku w półprzewodnikach można zmieniać w bardzo szerokich granicach, zmieniając temperaturę półprzewodnika lub natężenie padającego na niego światła lub nawet przez ściskanie czy rozciąganie.</w:t>
      </w:r>
    </w:p>
    <w:p w:rsidR="00A9576B" w:rsidRDefault="00A9576B" w:rsidP="00A9576B">
      <w:pPr>
        <w:pStyle w:val="Bezodstpw"/>
        <w:jc w:val="both"/>
      </w:pPr>
      <w:r>
        <w:rPr>
          <w:b/>
        </w:rPr>
        <w:t xml:space="preserve">Teoria pasmowa: </w:t>
      </w:r>
      <w:r w:rsidRPr="00A9576B">
        <w:t>Rozwiązania odpowiednich równań teorii pasmowej prowadzą do wniosku, że dopuszczalne poziomy energetyczne elektronów zlewają się w tzw. pasma energetyczne (stąd nazwa teorii).</w:t>
      </w:r>
    </w:p>
    <w:p w:rsidR="00A9576B" w:rsidRPr="00A9576B" w:rsidRDefault="00A9576B" w:rsidP="00A9576B">
      <w:pPr>
        <w:pStyle w:val="Bezodstpw"/>
        <w:jc w:val="both"/>
      </w:pPr>
    </w:p>
    <w:p w:rsidR="00CC5A35" w:rsidRPr="00A9576B" w:rsidRDefault="00CC5A35" w:rsidP="00A9576B">
      <w:pPr>
        <w:pStyle w:val="Bezodstpw"/>
        <w:jc w:val="both"/>
      </w:pPr>
      <w:r w:rsidRPr="00A9576B">
        <w:t>Szczególnymi pasmami dozwolonymi są: pasmo walencyjne (najwyżej położone z całkowicie zapełnionych pasm dozwolonych) i pasmo przewodnictwa (niezapełnione, tj. puste, lub tylko częściowo zapełnione pasmo dozwolone znajdujące się ponad pasmem walencyjnym).</w:t>
      </w:r>
      <w:r w:rsidR="00A9576B">
        <w:t xml:space="preserve"> </w:t>
      </w:r>
      <w:r w:rsidRPr="00A9576B">
        <w:t xml:space="preserve">Szerokość pasma wzbronionego rozdzielającego te dwa pasma odpowiada za własności elektryczne materiału. </w:t>
      </w:r>
    </w:p>
    <w:p w:rsidR="00A9576B" w:rsidRPr="00A9576B" w:rsidRDefault="00A9576B" w:rsidP="00A9576B">
      <w:pPr>
        <w:pStyle w:val="Bezodstpw"/>
        <w:jc w:val="both"/>
      </w:pPr>
    </w:p>
    <w:p w:rsidR="00A9576B" w:rsidRPr="00A9576B" w:rsidRDefault="00A9576B" w:rsidP="00A9576B">
      <w:pPr>
        <w:pStyle w:val="Bezodstpw"/>
        <w:jc w:val="both"/>
      </w:pPr>
      <w:r w:rsidRPr="00A9576B">
        <w:rPr>
          <w:b/>
        </w:rPr>
        <w:t>Przerwa energetyczna</w:t>
      </w:r>
      <w:r>
        <w:t xml:space="preserve"> </w:t>
      </w:r>
      <w:r w:rsidRPr="00A9576B">
        <w:t>– zakres energii elektronów w ciele stałym, w którym elektrony są silnie rozpraszane na atomach. W efekcie nie ma w układzie elektronów o energii z tego zakresu.</w:t>
      </w:r>
    </w:p>
    <w:p w:rsidR="00CC5A35" w:rsidRDefault="00CC5A35" w:rsidP="00A9576B">
      <w:pPr>
        <w:pStyle w:val="Bezodstpw"/>
      </w:pPr>
    </w:p>
    <w:p w:rsidR="00A9576B" w:rsidRPr="00A9576B" w:rsidRDefault="00A9576B" w:rsidP="00A9576B">
      <w:pPr>
        <w:pStyle w:val="Bezodstpw"/>
      </w:pPr>
    </w:p>
    <w:p w:rsidR="00747A06" w:rsidRDefault="00747A06" w:rsidP="00CC5A35">
      <w:pPr>
        <w:pStyle w:val="Bezodstpw"/>
        <w:jc w:val="center"/>
        <w:rPr>
          <w:rFonts w:asciiTheme="majorHAnsi" w:hAnsiTheme="majorHAnsi"/>
          <w:b/>
          <w:color w:val="404040" w:themeColor="text1" w:themeTint="BF"/>
          <w:sz w:val="32"/>
        </w:rPr>
      </w:pPr>
      <w:r w:rsidRPr="00CC5A35">
        <w:rPr>
          <w:rFonts w:asciiTheme="majorHAnsi" w:hAnsiTheme="majorHAnsi"/>
          <w:b/>
          <w:color w:val="404040" w:themeColor="text1" w:themeTint="BF"/>
          <w:sz w:val="32"/>
        </w:rPr>
        <w:t>Opis metody pomiarowej</w:t>
      </w:r>
      <w:r w:rsidR="00CC5A35">
        <w:rPr>
          <w:rFonts w:asciiTheme="majorHAnsi" w:hAnsiTheme="majorHAnsi"/>
          <w:b/>
          <w:color w:val="404040" w:themeColor="text1" w:themeTint="BF"/>
          <w:sz w:val="32"/>
        </w:rPr>
        <w:t xml:space="preserve"> i cel ćwiczenia</w:t>
      </w:r>
    </w:p>
    <w:p w:rsidR="00CC5A35" w:rsidRPr="00CC5A35" w:rsidRDefault="00CC5A35" w:rsidP="00CC5A35">
      <w:pPr>
        <w:pStyle w:val="Bezodstpw"/>
      </w:pPr>
    </w:p>
    <w:p w:rsidR="00CC5A35" w:rsidRDefault="00CC5A35" w:rsidP="00A9576B">
      <w:pPr>
        <w:pStyle w:val="Bezodstpw"/>
        <w:jc w:val="both"/>
      </w:pPr>
      <w:r>
        <w:t>Celem ćwiczenia jest wyznaczenie szerokości przerwy energetycznej materiału półprzewodnikowego.</w:t>
      </w:r>
      <w:r w:rsidR="00A9576B">
        <w:t xml:space="preserve"> </w:t>
      </w:r>
      <w:r>
        <w:t>W układzie pomiarowym materiał ten jest obecny w elemencie elektronicznym zwanym termistorem.</w:t>
      </w:r>
      <w:r w:rsidR="00A9576B">
        <w:t xml:space="preserve"> </w:t>
      </w:r>
      <w:r>
        <w:t>Stanowisko pomiarowe składa się z dwóch termistorów umieszczonych w aluminiowym bloczku,</w:t>
      </w:r>
      <w:r w:rsidR="00A9576B">
        <w:t xml:space="preserve"> </w:t>
      </w:r>
      <w:r>
        <w:t>wyznacza się szerokość przerwy dla każdego z termistorów z osobna. Bloczek aluminiowy jest</w:t>
      </w:r>
      <w:r w:rsidR="00A9576B">
        <w:t xml:space="preserve"> </w:t>
      </w:r>
      <w:r>
        <w:t>podgrzewany przy pomocy tranzystora bipolarnego. Natężenie prądu płynącego przez tranzystor</w:t>
      </w:r>
      <w:r w:rsidR="00A9576B">
        <w:t xml:space="preserve"> </w:t>
      </w:r>
      <w:r>
        <w:t>regulowane jest przy pomocy potencjometru. Do pomiaru temperatury wykorzystano czujnik</w:t>
      </w:r>
      <w:r w:rsidR="00A9576B">
        <w:t xml:space="preserve"> </w:t>
      </w:r>
      <w:r>
        <w:t>temperatury połączony z miernikiem cyfrowym. Oporności termistorów są mierzone za pomocą</w:t>
      </w:r>
      <w:r w:rsidR="00A9576B">
        <w:t xml:space="preserve"> </w:t>
      </w:r>
      <w:r>
        <w:t>mierników cyfrowych. Odwrotność oporu termistora jest miarą koncentracji nośników ładunku.</w:t>
      </w:r>
    </w:p>
    <w:p w:rsidR="00747A06" w:rsidRDefault="00747A06" w:rsidP="00747A06">
      <w:pPr>
        <w:pStyle w:val="Bezodstpw"/>
      </w:pPr>
    </w:p>
    <w:p w:rsidR="00A164CF" w:rsidRDefault="00A164CF" w:rsidP="00A164CF">
      <w:pPr>
        <w:pStyle w:val="Bezodstpw"/>
      </w:pPr>
      <w:r>
        <w:t>Najpierw ustaliliśmy z prowadzącym temperaturę graniczną ogrzewania termistorów oraz krok</w:t>
      </w:r>
    </w:p>
    <w:p w:rsidR="00987536" w:rsidRDefault="00A164CF" w:rsidP="00987536">
      <w:pPr>
        <w:pStyle w:val="Bezodstpw"/>
        <w:rPr>
          <w:rFonts w:ascii="Calibri" w:eastAsia="Times New Roman" w:hAnsi="Calibri" w:cs="Calibri"/>
          <w:color w:val="000000"/>
          <w:lang w:eastAsia="pl-PL"/>
        </w:rPr>
      </w:pPr>
      <w:r>
        <w:t>temperaturowy z jakim będą wykonywane pomiary</w:t>
      </w:r>
      <w:r w:rsidR="00987536">
        <w:t>. W</w:t>
      </w:r>
      <w:r>
        <w:t xml:space="preserve"> naszym wypadku mieliśmy mierzyć oporności od </w:t>
      </w:r>
      <w:r w:rsidRPr="00747A06">
        <w:rPr>
          <w:rFonts w:ascii="Calibri" w:eastAsia="Times New Roman" w:hAnsi="Calibri" w:cs="Calibri"/>
          <w:color w:val="000000"/>
          <w:lang w:eastAsia="pl-PL"/>
        </w:rPr>
        <w:t>35</w:t>
      </w:r>
      <w:r>
        <w:rPr>
          <w:rFonts w:ascii="Calibri" w:eastAsia="Times New Roman" w:hAnsi="Calibri" w:cs="Calibri"/>
          <w:color w:val="000000"/>
          <w:lang w:eastAsia="pl-PL"/>
        </w:rPr>
        <w:t xml:space="preserve">  ͦC do 75  ͦC, co </w:t>
      </w:r>
      <w:r w:rsidR="00987536">
        <w:rPr>
          <w:rFonts w:ascii="Calibri" w:eastAsia="Times New Roman" w:hAnsi="Calibri" w:cs="Calibri"/>
          <w:color w:val="000000"/>
          <w:lang w:eastAsia="pl-PL"/>
        </w:rPr>
        <w:t>dwa stopnie, a następnie analogicznie przy ochładzaniu.</w:t>
      </w:r>
    </w:p>
    <w:p w:rsidR="00987536" w:rsidRDefault="00987536">
      <w:pPr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br w:type="page"/>
      </w:r>
    </w:p>
    <w:p w:rsidR="00747A06" w:rsidRDefault="00747A06" w:rsidP="00987536">
      <w:pPr>
        <w:pStyle w:val="Bezodstpw"/>
        <w:jc w:val="center"/>
        <w:rPr>
          <w:rFonts w:asciiTheme="majorHAnsi" w:hAnsiTheme="majorHAnsi"/>
          <w:b/>
          <w:color w:val="404040" w:themeColor="text1" w:themeTint="BF"/>
          <w:sz w:val="32"/>
        </w:rPr>
      </w:pPr>
      <w:r w:rsidRPr="00987536">
        <w:rPr>
          <w:rFonts w:asciiTheme="majorHAnsi" w:hAnsiTheme="majorHAnsi"/>
          <w:b/>
          <w:color w:val="404040" w:themeColor="text1" w:themeTint="BF"/>
          <w:sz w:val="32"/>
        </w:rPr>
        <w:lastRenderedPageBreak/>
        <w:t>Tabele pomiarowe z obliczeniami</w:t>
      </w:r>
    </w:p>
    <w:p w:rsidR="00FE6CCA" w:rsidRPr="00FE6CCA" w:rsidRDefault="00FE6CCA" w:rsidP="00987536">
      <w:pPr>
        <w:pStyle w:val="Bezodstpw"/>
        <w:jc w:val="center"/>
        <w:rPr>
          <w:rFonts w:asciiTheme="majorHAnsi" w:hAnsiTheme="majorHAnsi"/>
          <w:b/>
          <w:color w:val="404040" w:themeColor="text1" w:themeTint="BF"/>
          <w:sz w:val="18"/>
        </w:rPr>
      </w:pPr>
    </w:p>
    <w:tbl>
      <w:tblPr>
        <w:tblW w:w="8362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3"/>
        <w:gridCol w:w="816"/>
        <w:gridCol w:w="1184"/>
        <w:gridCol w:w="533"/>
        <w:gridCol w:w="1184"/>
        <w:gridCol w:w="533"/>
        <w:gridCol w:w="1099"/>
        <w:gridCol w:w="1240"/>
        <w:gridCol w:w="1240"/>
      </w:tblGrid>
      <w:tr w:rsidR="00FE6CCA" w:rsidRPr="00FE6CCA" w:rsidTr="00D30990">
        <w:trPr>
          <w:trHeight w:val="300"/>
          <w:jc w:val="center"/>
        </w:trPr>
        <w:tc>
          <w:tcPr>
            <w:tcW w:w="836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b/>
                <w:color w:val="000000"/>
                <w:sz w:val="24"/>
                <w:lang w:eastAsia="pl-PL"/>
              </w:rPr>
              <w:t>Ogrzewanie termistorów</w:t>
            </w:r>
          </w:p>
        </w:tc>
      </w:tr>
      <w:tr w:rsidR="00D30990" w:rsidRPr="00FE6CCA" w:rsidTr="00D30990">
        <w:trPr>
          <w:trHeight w:val="315"/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6CCA" w:rsidRPr="00FE6CCA" w:rsidRDefault="00D30990" w:rsidP="00FE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R</w:t>
            </w:r>
            <w:r w:rsidRPr="00D30990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1</w:t>
            </w:r>
            <w:r w:rsidR="00FE6CCA"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[</w:t>
            </w:r>
            <w:proofErr w:type="spellStart"/>
            <w:r w:rsidR="00FE6CCA"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kΩ</w:t>
            </w:r>
            <w:proofErr w:type="spellEnd"/>
            <w:r w:rsidR="00FE6CCA"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ΔR</w:t>
            </w:r>
            <w:r w:rsidRPr="00FE6CCA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1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R</w:t>
            </w:r>
            <w:r w:rsidRPr="00FE6CCA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2</w:t>
            </w: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[</w:t>
            </w:r>
            <w:proofErr w:type="spellStart"/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kΩ</w:t>
            </w:r>
            <w:proofErr w:type="spellEnd"/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ΔR</w:t>
            </w:r>
            <w:r w:rsidRPr="00FE6CCA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1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1/K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ln</w:t>
            </w:r>
            <w:proofErr w:type="spellEnd"/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(R</w:t>
            </w:r>
            <w:r w:rsidRPr="00FE6CCA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1</w:t>
            </w: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)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ln</w:t>
            </w:r>
            <w:proofErr w:type="spellEnd"/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(R</w:t>
            </w:r>
            <w:r w:rsidRPr="00FE6CCA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2</w:t>
            </w: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)</w:t>
            </w:r>
          </w:p>
        </w:tc>
      </w:tr>
      <w:tr w:rsidR="00FE6CCA" w:rsidRPr="00FE6CCA" w:rsidTr="00D30990">
        <w:trPr>
          <w:trHeight w:val="315"/>
          <w:jc w:val="center"/>
        </w:trPr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35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308,15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13,35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0,17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0,2</w:t>
            </w:r>
          </w:p>
        </w:tc>
        <w:tc>
          <w:tcPr>
            <w:tcW w:w="10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0,003245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2,5915164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2,9957323</w:t>
            </w:r>
          </w:p>
        </w:tc>
      </w:tr>
      <w:tr w:rsidR="00FE6CCA" w:rsidRPr="00FE6CCA" w:rsidTr="00D30990">
        <w:trPr>
          <w:trHeight w:val="300"/>
          <w:jc w:val="center"/>
        </w:trPr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37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310,15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12,17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0,16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18,2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0,19</w:t>
            </w:r>
          </w:p>
        </w:tc>
        <w:tc>
          <w:tcPr>
            <w:tcW w:w="10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0,003224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2,4989739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2,9014216</w:t>
            </w:r>
          </w:p>
        </w:tc>
      </w:tr>
      <w:tr w:rsidR="00FE6CCA" w:rsidRPr="00FE6CCA" w:rsidTr="00D30990">
        <w:trPr>
          <w:trHeight w:val="300"/>
          <w:jc w:val="center"/>
        </w:trPr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312,15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11,18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0,16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16,8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0,18</w:t>
            </w:r>
          </w:p>
        </w:tc>
        <w:tc>
          <w:tcPr>
            <w:tcW w:w="10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0,003204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2,4141265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2,8213789</w:t>
            </w:r>
          </w:p>
        </w:tc>
      </w:tr>
      <w:tr w:rsidR="00FE6CCA" w:rsidRPr="00FE6CCA" w:rsidTr="00D30990">
        <w:trPr>
          <w:trHeight w:val="300"/>
          <w:jc w:val="center"/>
        </w:trPr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41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314,15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10,12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0,15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15,2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0,18</w:t>
            </w:r>
          </w:p>
        </w:tc>
        <w:tc>
          <w:tcPr>
            <w:tcW w:w="10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0,003183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2,3145137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2,7212954</w:t>
            </w:r>
          </w:p>
        </w:tc>
      </w:tr>
      <w:tr w:rsidR="00FE6CCA" w:rsidRPr="00FE6CCA" w:rsidTr="00D30990">
        <w:trPr>
          <w:trHeight w:val="300"/>
          <w:jc w:val="center"/>
        </w:trPr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43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316,15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9,35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0,15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0,17</w:t>
            </w:r>
          </w:p>
        </w:tc>
        <w:tc>
          <w:tcPr>
            <w:tcW w:w="10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0,003163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2,2353763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2,6390573</w:t>
            </w:r>
          </w:p>
        </w:tc>
      </w:tr>
      <w:tr w:rsidR="00FE6CCA" w:rsidRPr="00FE6CCA" w:rsidTr="00D30990">
        <w:trPr>
          <w:trHeight w:val="300"/>
          <w:jc w:val="center"/>
        </w:trPr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45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318,15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8,53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0,14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12,8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0,16</w:t>
            </w:r>
          </w:p>
        </w:tc>
        <w:tc>
          <w:tcPr>
            <w:tcW w:w="10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0,003143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2,1435894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2,5494452</w:t>
            </w:r>
          </w:p>
        </w:tc>
      </w:tr>
      <w:tr w:rsidR="00FE6CCA" w:rsidRPr="00FE6CCA" w:rsidTr="00D30990">
        <w:trPr>
          <w:trHeight w:val="300"/>
          <w:jc w:val="center"/>
        </w:trPr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47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320,15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7,87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0,14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11,8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0,16</w:t>
            </w:r>
          </w:p>
        </w:tc>
        <w:tc>
          <w:tcPr>
            <w:tcW w:w="10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0,003124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2,0630581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2,4680995</w:t>
            </w:r>
          </w:p>
        </w:tc>
      </w:tr>
      <w:tr w:rsidR="00FE6CCA" w:rsidRPr="00FE6CCA" w:rsidTr="00D30990">
        <w:trPr>
          <w:trHeight w:val="300"/>
          <w:jc w:val="center"/>
        </w:trPr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49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322,15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7,33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0,14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10,9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0,15</w:t>
            </w:r>
          </w:p>
        </w:tc>
        <w:tc>
          <w:tcPr>
            <w:tcW w:w="10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0,003104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1,9919755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2,3887628</w:t>
            </w:r>
          </w:p>
        </w:tc>
      </w:tr>
      <w:tr w:rsidR="00FE6CCA" w:rsidRPr="00FE6CCA" w:rsidTr="00D30990">
        <w:trPr>
          <w:trHeight w:val="300"/>
          <w:jc w:val="center"/>
        </w:trPr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324,15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6,63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0,13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9,9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0,15</w:t>
            </w:r>
          </w:p>
        </w:tc>
        <w:tc>
          <w:tcPr>
            <w:tcW w:w="10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0,003085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1,8916048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2,2925348</w:t>
            </w:r>
          </w:p>
        </w:tc>
      </w:tr>
      <w:tr w:rsidR="00FE6CCA" w:rsidRPr="00FE6CCA" w:rsidTr="00D30990">
        <w:trPr>
          <w:trHeight w:val="300"/>
          <w:jc w:val="center"/>
        </w:trPr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326,15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6,13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0,13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9,2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0,15</w:t>
            </w:r>
          </w:p>
        </w:tc>
        <w:tc>
          <w:tcPr>
            <w:tcW w:w="10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0,003066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1,8131947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2,2192035</w:t>
            </w:r>
          </w:p>
        </w:tc>
      </w:tr>
      <w:tr w:rsidR="00FE6CCA" w:rsidRPr="00FE6CCA" w:rsidTr="00D30990">
        <w:trPr>
          <w:trHeight w:val="300"/>
          <w:jc w:val="center"/>
        </w:trPr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328,15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5,72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0,13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8,5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0,14</w:t>
            </w:r>
          </w:p>
        </w:tc>
        <w:tc>
          <w:tcPr>
            <w:tcW w:w="10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0,003047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1,7439688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2,1400662</w:t>
            </w:r>
          </w:p>
        </w:tc>
      </w:tr>
      <w:tr w:rsidR="00FE6CCA" w:rsidRPr="00FE6CCA" w:rsidTr="00D30990">
        <w:trPr>
          <w:trHeight w:val="300"/>
          <w:jc w:val="center"/>
        </w:trPr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57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330,15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5,25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0,13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7,8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0,14</w:t>
            </w:r>
          </w:p>
        </w:tc>
        <w:tc>
          <w:tcPr>
            <w:tcW w:w="10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0,003029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1,6582281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2,0541237</w:t>
            </w:r>
          </w:p>
        </w:tc>
      </w:tr>
      <w:tr w:rsidR="00FE6CCA" w:rsidRPr="00FE6CCA" w:rsidTr="00D30990">
        <w:trPr>
          <w:trHeight w:val="300"/>
          <w:jc w:val="center"/>
        </w:trPr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59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332,15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4,88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0,12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7,3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0,14</w:t>
            </w:r>
          </w:p>
        </w:tc>
        <w:tc>
          <w:tcPr>
            <w:tcW w:w="10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0,003011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1,5851452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1,9878743</w:t>
            </w:r>
          </w:p>
        </w:tc>
      </w:tr>
      <w:tr w:rsidR="00FE6CCA" w:rsidRPr="00FE6CCA" w:rsidTr="00D30990">
        <w:trPr>
          <w:trHeight w:val="300"/>
          <w:jc w:val="center"/>
        </w:trPr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60,8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333,95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4,6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0,12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6,8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0,13</w:t>
            </w:r>
          </w:p>
        </w:tc>
        <w:tc>
          <w:tcPr>
            <w:tcW w:w="10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0,002994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1,5260563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1,9169226</w:t>
            </w:r>
          </w:p>
        </w:tc>
      </w:tr>
      <w:tr w:rsidR="00FE6CCA" w:rsidRPr="00FE6CCA" w:rsidTr="00D30990">
        <w:trPr>
          <w:trHeight w:val="300"/>
          <w:jc w:val="center"/>
        </w:trPr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63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336,15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4,2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0,12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6,3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0,13</w:t>
            </w:r>
          </w:p>
        </w:tc>
        <w:tc>
          <w:tcPr>
            <w:tcW w:w="10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0,002975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1,4350845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1,8405496</w:t>
            </w:r>
          </w:p>
        </w:tc>
      </w:tr>
      <w:tr w:rsidR="00FE6CCA" w:rsidRPr="00FE6CCA" w:rsidTr="00D30990">
        <w:trPr>
          <w:trHeight w:val="300"/>
          <w:jc w:val="center"/>
        </w:trPr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65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338,15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3,91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0,12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5,8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0,13</w:t>
            </w:r>
          </w:p>
        </w:tc>
        <w:tc>
          <w:tcPr>
            <w:tcW w:w="10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0,002957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1,3635374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1,7578579</w:t>
            </w:r>
          </w:p>
        </w:tc>
      </w:tr>
      <w:tr w:rsidR="00FE6CCA" w:rsidRPr="00FE6CCA" w:rsidTr="00D30990">
        <w:trPr>
          <w:trHeight w:val="300"/>
          <w:jc w:val="center"/>
        </w:trPr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66,5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339,65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3,67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0,12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5,4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0,13</w:t>
            </w:r>
          </w:p>
        </w:tc>
        <w:tc>
          <w:tcPr>
            <w:tcW w:w="10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0,002944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1,3001917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1,686399</w:t>
            </w:r>
          </w:p>
        </w:tc>
      </w:tr>
      <w:tr w:rsidR="00FE6CCA" w:rsidRPr="00FE6CCA" w:rsidTr="00D30990">
        <w:trPr>
          <w:trHeight w:val="300"/>
          <w:jc w:val="center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69,7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342,85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3,1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0,12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4,5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0,12</w:t>
            </w:r>
          </w:p>
        </w:tc>
        <w:tc>
          <w:tcPr>
            <w:tcW w:w="1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0,002917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1,1314021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CCA" w:rsidRPr="00FE6CCA" w:rsidRDefault="00FE6CCA" w:rsidP="00FE6C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CCA">
              <w:rPr>
                <w:rFonts w:ascii="Calibri" w:eastAsia="Times New Roman" w:hAnsi="Calibri" w:cs="Calibri"/>
                <w:color w:val="000000"/>
                <w:lang w:eastAsia="pl-PL"/>
              </w:rPr>
              <w:t>1,5040774</w:t>
            </w:r>
          </w:p>
        </w:tc>
      </w:tr>
    </w:tbl>
    <w:p w:rsidR="000D28E8" w:rsidRDefault="000D28E8" w:rsidP="000D28E8">
      <w:pPr>
        <w:pStyle w:val="Bezodstpw"/>
      </w:pPr>
    </w:p>
    <w:tbl>
      <w:tblPr>
        <w:tblW w:w="8401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4"/>
        <w:gridCol w:w="848"/>
        <w:gridCol w:w="1231"/>
        <w:gridCol w:w="554"/>
        <w:gridCol w:w="1231"/>
        <w:gridCol w:w="554"/>
        <w:gridCol w:w="1143"/>
        <w:gridCol w:w="1143"/>
        <w:gridCol w:w="1143"/>
      </w:tblGrid>
      <w:tr w:rsidR="000D28E8" w:rsidRPr="000D28E8" w:rsidTr="000D28E8">
        <w:trPr>
          <w:trHeight w:val="300"/>
          <w:jc w:val="center"/>
        </w:trPr>
        <w:tc>
          <w:tcPr>
            <w:tcW w:w="84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b/>
                <w:color w:val="000000"/>
                <w:sz w:val="24"/>
                <w:lang w:eastAsia="pl-PL"/>
              </w:rPr>
              <w:t>Chłodzenie termistorów</w:t>
            </w:r>
          </w:p>
        </w:tc>
      </w:tr>
      <w:tr w:rsidR="000D28E8" w:rsidRPr="000D28E8" w:rsidTr="000D28E8">
        <w:trPr>
          <w:trHeight w:val="315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1</w:t>
            </w: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[</w:t>
            </w:r>
            <w:proofErr w:type="spellStart"/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kΩ</w:t>
            </w:r>
            <w:proofErr w:type="spellEnd"/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ΔR</w:t>
            </w:r>
            <w:r w:rsidRPr="000D28E8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1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R</w:t>
            </w:r>
            <w:r w:rsidRPr="000D28E8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2</w:t>
            </w: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[</w:t>
            </w:r>
            <w:proofErr w:type="spellStart"/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kΩ</w:t>
            </w:r>
            <w:proofErr w:type="spellEnd"/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ΔR</w:t>
            </w:r>
            <w:r w:rsidRPr="000D28E8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1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1/K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ln</w:t>
            </w:r>
            <w:proofErr w:type="spellEnd"/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(R</w:t>
            </w:r>
            <w:r w:rsidRPr="000D28E8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1</w:t>
            </w: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)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ln</w:t>
            </w:r>
            <w:proofErr w:type="spellEnd"/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(R</w:t>
            </w:r>
            <w:r w:rsidRPr="000D28E8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2</w:t>
            </w: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)</w:t>
            </w:r>
          </w:p>
        </w:tc>
      </w:tr>
      <w:tr w:rsidR="000D28E8" w:rsidRPr="000D28E8" w:rsidTr="000D28E8">
        <w:trPr>
          <w:trHeight w:val="315"/>
          <w:jc w:val="center"/>
        </w:trPr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69,7</w:t>
            </w:r>
          </w:p>
        </w:tc>
        <w:tc>
          <w:tcPr>
            <w:tcW w:w="8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342,85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3,1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0,12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4,5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0,12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0,002917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1,131402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1,504077</w:t>
            </w:r>
          </w:p>
        </w:tc>
      </w:tr>
      <w:tr w:rsidR="000D28E8" w:rsidRPr="000D28E8" w:rsidTr="000D28E8">
        <w:trPr>
          <w:trHeight w:val="300"/>
          <w:jc w:val="center"/>
        </w:trPr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67,1</w:t>
            </w:r>
          </w:p>
        </w:tc>
        <w:tc>
          <w:tcPr>
            <w:tcW w:w="8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340,25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3,64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0,12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5,4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0,13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0,002939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1,291984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1,686399</w:t>
            </w:r>
          </w:p>
        </w:tc>
      </w:tr>
      <w:tr w:rsidR="000D28E8" w:rsidRPr="000D28E8" w:rsidTr="000D28E8">
        <w:trPr>
          <w:trHeight w:val="300"/>
          <w:jc w:val="center"/>
        </w:trPr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64,7</w:t>
            </w:r>
          </w:p>
        </w:tc>
        <w:tc>
          <w:tcPr>
            <w:tcW w:w="8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337,85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4,02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0,12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0,13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0,00296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1,391282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1,791759</w:t>
            </w:r>
          </w:p>
        </w:tc>
      </w:tr>
      <w:tr w:rsidR="000D28E8" w:rsidRPr="000D28E8" w:rsidTr="000D28E8">
        <w:trPr>
          <w:trHeight w:val="300"/>
          <w:jc w:val="center"/>
        </w:trPr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63</w:t>
            </w:r>
          </w:p>
        </w:tc>
        <w:tc>
          <w:tcPr>
            <w:tcW w:w="8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336,15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4,27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0,12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6,3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0,13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0,002975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1,451614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1,84055</w:t>
            </w:r>
          </w:p>
        </w:tc>
      </w:tr>
      <w:tr w:rsidR="000D28E8" w:rsidRPr="000D28E8" w:rsidTr="000D28E8">
        <w:trPr>
          <w:trHeight w:val="300"/>
          <w:jc w:val="center"/>
        </w:trPr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60,7</w:t>
            </w:r>
          </w:p>
        </w:tc>
        <w:tc>
          <w:tcPr>
            <w:tcW w:w="8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333,85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4,65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0,12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6,9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0,13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0,002995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1,536867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1,931521</w:t>
            </w:r>
          </w:p>
        </w:tc>
      </w:tr>
      <w:tr w:rsidR="000D28E8" w:rsidRPr="000D28E8" w:rsidTr="000D28E8">
        <w:trPr>
          <w:trHeight w:val="300"/>
          <w:jc w:val="center"/>
        </w:trPr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58,6</w:t>
            </w:r>
          </w:p>
        </w:tc>
        <w:tc>
          <w:tcPr>
            <w:tcW w:w="8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331,75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5,07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0,13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7,5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0,14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0,003014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1,623341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2,014903</w:t>
            </w:r>
          </w:p>
        </w:tc>
      </w:tr>
      <w:tr w:rsidR="000D28E8" w:rsidRPr="000D28E8" w:rsidTr="000D28E8">
        <w:trPr>
          <w:trHeight w:val="300"/>
          <w:jc w:val="center"/>
        </w:trPr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57</w:t>
            </w:r>
          </w:p>
        </w:tc>
        <w:tc>
          <w:tcPr>
            <w:tcW w:w="8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330,15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5,47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0,13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0,14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0,003029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1,699279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2,079442</w:t>
            </w:r>
          </w:p>
        </w:tc>
      </w:tr>
      <w:tr w:rsidR="000D28E8" w:rsidRPr="000D28E8" w:rsidTr="000D28E8">
        <w:trPr>
          <w:trHeight w:val="300"/>
          <w:jc w:val="center"/>
        </w:trPr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55,1</w:t>
            </w:r>
          </w:p>
        </w:tc>
        <w:tc>
          <w:tcPr>
            <w:tcW w:w="8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328,25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5,87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0,13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8,8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0,14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0,003046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1,769855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2,174752</w:t>
            </w:r>
          </w:p>
        </w:tc>
      </w:tr>
      <w:tr w:rsidR="000D28E8" w:rsidRPr="000D28E8" w:rsidTr="000D28E8">
        <w:trPr>
          <w:trHeight w:val="300"/>
          <w:jc w:val="center"/>
        </w:trPr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  <w:tc>
          <w:tcPr>
            <w:tcW w:w="8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326,15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6,4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0,13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9,5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0,15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0,003066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1,856298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2,251292</w:t>
            </w:r>
          </w:p>
        </w:tc>
      </w:tr>
      <w:tr w:rsidR="000D28E8" w:rsidRPr="000D28E8" w:rsidTr="000D28E8">
        <w:trPr>
          <w:trHeight w:val="300"/>
          <w:jc w:val="center"/>
        </w:trPr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50,7</w:t>
            </w:r>
          </w:p>
        </w:tc>
        <w:tc>
          <w:tcPr>
            <w:tcW w:w="8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323,85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6,82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0,13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10,2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0,15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0,003088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1,919859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2,322388</w:t>
            </w:r>
          </w:p>
        </w:tc>
      </w:tr>
      <w:tr w:rsidR="000D28E8" w:rsidRPr="000D28E8" w:rsidTr="000D28E8">
        <w:trPr>
          <w:trHeight w:val="300"/>
          <w:jc w:val="center"/>
        </w:trPr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49</w:t>
            </w:r>
          </w:p>
        </w:tc>
        <w:tc>
          <w:tcPr>
            <w:tcW w:w="8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322,15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7,59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0,14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11,3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0,16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0,003104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2,026832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2,424803</w:t>
            </w:r>
          </w:p>
        </w:tc>
      </w:tr>
      <w:tr w:rsidR="000D28E8" w:rsidRPr="000D28E8" w:rsidTr="000D28E8">
        <w:trPr>
          <w:trHeight w:val="300"/>
          <w:jc w:val="center"/>
        </w:trPr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47,2</w:t>
            </w:r>
          </w:p>
        </w:tc>
        <w:tc>
          <w:tcPr>
            <w:tcW w:w="8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320,35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8,03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0,14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0,16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0,003122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2,083185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2,484907</w:t>
            </w:r>
          </w:p>
        </w:tc>
      </w:tr>
      <w:tr w:rsidR="000D28E8" w:rsidRPr="000D28E8" w:rsidTr="000D28E8">
        <w:trPr>
          <w:trHeight w:val="300"/>
          <w:jc w:val="center"/>
        </w:trPr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44,8</w:t>
            </w:r>
          </w:p>
        </w:tc>
        <w:tc>
          <w:tcPr>
            <w:tcW w:w="8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317,95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8,92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0,14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13,3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0,17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0,003145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2,188296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2,587764</w:t>
            </w:r>
          </w:p>
        </w:tc>
      </w:tr>
      <w:tr w:rsidR="000D28E8" w:rsidRPr="000D28E8" w:rsidTr="000D28E8">
        <w:trPr>
          <w:trHeight w:val="300"/>
          <w:jc w:val="center"/>
        </w:trPr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43,2</w:t>
            </w:r>
          </w:p>
        </w:tc>
        <w:tc>
          <w:tcPr>
            <w:tcW w:w="8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316,35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9,55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0,15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14,3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0,17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0,003161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2,256541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2,66026</w:t>
            </w:r>
          </w:p>
        </w:tc>
      </w:tr>
      <w:tr w:rsidR="000D28E8" w:rsidRPr="000D28E8" w:rsidTr="000D28E8">
        <w:trPr>
          <w:trHeight w:val="300"/>
          <w:jc w:val="center"/>
        </w:trPr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40,8</w:t>
            </w:r>
          </w:p>
        </w:tc>
        <w:tc>
          <w:tcPr>
            <w:tcW w:w="8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313,95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10,55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0,15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15,8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0,18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0,003185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2,356126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2,76001</w:t>
            </w:r>
          </w:p>
        </w:tc>
      </w:tr>
      <w:tr w:rsidR="000D28E8" w:rsidRPr="000D28E8" w:rsidTr="000D28E8">
        <w:trPr>
          <w:trHeight w:val="300"/>
          <w:jc w:val="center"/>
        </w:trPr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39,1</w:t>
            </w:r>
          </w:p>
        </w:tc>
        <w:tc>
          <w:tcPr>
            <w:tcW w:w="8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312,25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11,37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0,16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0,19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0,003203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2,430978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2,833213</w:t>
            </w:r>
          </w:p>
        </w:tc>
      </w:tr>
      <w:tr w:rsidR="000D28E8" w:rsidRPr="000D28E8" w:rsidTr="000D28E8">
        <w:trPr>
          <w:trHeight w:val="300"/>
          <w:jc w:val="center"/>
        </w:trPr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37,2</w:t>
            </w:r>
          </w:p>
        </w:tc>
        <w:tc>
          <w:tcPr>
            <w:tcW w:w="8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310,35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12,28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0,16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18,4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0,19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0,003222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2,507972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2,912351</w:t>
            </w:r>
          </w:p>
        </w:tc>
      </w:tr>
      <w:tr w:rsidR="000D28E8" w:rsidRPr="000D28E8" w:rsidTr="000D28E8">
        <w:trPr>
          <w:trHeight w:val="300"/>
          <w:jc w:val="center"/>
        </w:trPr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35</w:t>
            </w:r>
          </w:p>
        </w:tc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308,15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13,55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0,17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20,02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0,2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0,003245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2,606387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8E8" w:rsidRPr="000D28E8" w:rsidRDefault="000D28E8" w:rsidP="000D2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28E8">
              <w:rPr>
                <w:rFonts w:ascii="Calibri" w:eastAsia="Times New Roman" w:hAnsi="Calibri" w:cs="Calibri"/>
                <w:color w:val="000000"/>
                <w:lang w:eastAsia="pl-PL"/>
              </w:rPr>
              <w:t>2,996732</w:t>
            </w:r>
          </w:p>
        </w:tc>
      </w:tr>
    </w:tbl>
    <w:p w:rsidR="009B58AA" w:rsidRPr="00BA32DD" w:rsidRDefault="009B58AA" w:rsidP="00BA32DD">
      <w:pPr>
        <w:jc w:val="right"/>
        <w:rPr>
          <w:color w:val="7F7F7F" w:themeColor="text1" w:themeTint="80"/>
          <w:sz w:val="20"/>
        </w:rPr>
      </w:pPr>
      <w:r w:rsidRPr="00BA32DD">
        <w:rPr>
          <w:color w:val="7F7F7F" w:themeColor="text1" w:themeTint="80"/>
          <w:sz w:val="20"/>
        </w:rPr>
        <w:t>* niepewności zostały wyliczone na podstawie niepewności miernika wynoszącej 0,5%</w:t>
      </w:r>
      <w:r w:rsidR="00BA32DD" w:rsidRPr="00BA32DD">
        <w:rPr>
          <w:color w:val="7F7F7F" w:themeColor="text1" w:themeTint="80"/>
          <w:sz w:val="20"/>
        </w:rPr>
        <w:t>w</w:t>
      </w:r>
      <w:r w:rsidRPr="00BA32DD">
        <w:rPr>
          <w:color w:val="7F7F7F" w:themeColor="text1" w:themeTint="80"/>
          <w:sz w:val="20"/>
        </w:rPr>
        <w:t xml:space="preserve"> + 1c</w:t>
      </w:r>
    </w:p>
    <w:p w:rsidR="00BA32DD" w:rsidRDefault="00BA32DD">
      <w:r>
        <w:br w:type="page"/>
      </w:r>
    </w:p>
    <w:p w:rsidR="00BA32DD" w:rsidRPr="00BA32DD" w:rsidRDefault="00BA32DD" w:rsidP="00BA32DD">
      <w:pPr>
        <w:pStyle w:val="Bezodstpw"/>
        <w:jc w:val="center"/>
        <w:rPr>
          <w:rFonts w:asciiTheme="majorHAnsi" w:hAnsiTheme="majorHAnsi"/>
          <w:b/>
          <w:color w:val="404040" w:themeColor="text1" w:themeTint="BF"/>
          <w:sz w:val="32"/>
        </w:rPr>
      </w:pPr>
      <w:r w:rsidRPr="00BA32DD">
        <w:rPr>
          <w:rFonts w:asciiTheme="majorHAnsi" w:hAnsiTheme="majorHAnsi"/>
          <w:b/>
          <w:color w:val="404040" w:themeColor="text1" w:themeTint="BF"/>
          <w:sz w:val="32"/>
        </w:rPr>
        <w:lastRenderedPageBreak/>
        <w:t>Zestawienie wyników</w:t>
      </w:r>
    </w:p>
    <w:p w:rsidR="00BA32DD" w:rsidRDefault="00BA32DD" w:rsidP="00BA32DD">
      <w:pPr>
        <w:pStyle w:val="Bezodstpw"/>
      </w:pPr>
    </w:p>
    <w:p w:rsidR="00747A06" w:rsidRDefault="00BA32DD" w:rsidP="00BA32DD">
      <w:pPr>
        <w:pStyle w:val="Bezodstpw"/>
      </w:pPr>
      <w:r>
        <w:t>Wyliczone wartości współczynnika nachylenia</w:t>
      </w:r>
      <w:r w:rsidR="00CA3284">
        <w:t xml:space="preserve"> i jego niepewność za pomocą funkcji </w:t>
      </w:r>
      <w:proofErr w:type="spellStart"/>
      <w:r w:rsidR="00CA3284">
        <w:t>reglinp</w:t>
      </w:r>
      <w:proofErr w:type="spellEnd"/>
      <w:r>
        <w:t>:</w:t>
      </w:r>
    </w:p>
    <w:p w:rsidR="00BA32DD" w:rsidRDefault="00BA32DD" w:rsidP="00BA32DD">
      <w:pPr>
        <w:pStyle w:val="Bezodstpw"/>
      </w:pPr>
    </w:p>
    <w:p w:rsidR="00BA32DD" w:rsidRDefault="00BA32DD" w:rsidP="00BA32DD">
      <w:pPr>
        <w:pStyle w:val="Bezodstpw"/>
        <w:numPr>
          <w:ilvl w:val="0"/>
          <w:numId w:val="1"/>
        </w:numPr>
      </w:pPr>
      <w:r>
        <w:t>dla ogrzewania</w:t>
      </w:r>
    </w:p>
    <w:p w:rsidR="00CA3284" w:rsidRPr="00CA3284" w:rsidRDefault="00CA3284" w:rsidP="00CA3284">
      <w:pPr>
        <w:pStyle w:val="Bezodstpw"/>
        <w:ind w:left="720"/>
        <w:rPr>
          <w:sz w:val="6"/>
        </w:rPr>
      </w:pPr>
    </w:p>
    <w:p w:rsidR="00BA32DD" w:rsidRDefault="00BA32DD" w:rsidP="00BA32DD">
      <w:pPr>
        <w:pStyle w:val="Bezodstpw"/>
      </w:pPr>
      <w:r>
        <w:t>a</w:t>
      </w:r>
      <w:r w:rsidRPr="00BA32DD">
        <w:rPr>
          <w:vertAlign w:val="subscript"/>
        </w:rPr>
        <w:t>1</w:t>
      </w:r>
      <w:r w:rsidR="00CA3284">
        <w:rPr>
          <w:vertAlign w:val="subscript"/>
        </w:rPr>
        <w:t xml:space="preserve"> </w:t>
      </w:r>
      <w:r>
        <w:t>=</w:t>
      </w:r>
      <w:r w:rsidRPr="00BA32DD">
        <w:t xml:space="preserve"> 4312,80364</w:t>
      </w:r>
      <w:r w:rsidR="00CA3284">
        <w:tab/>
        <w:t>u(a</w:t>
      </w:r>
      <w:r w:rsidR="00CA3284" w:rsidRPr="00CA3284">
        <w:rPr>
          <w:vertAlign w:val="subscript"/>
        </w:rPr>
        <w:t>1</w:t>
      </w:r>
      <w:r w:rsidR="00CA3284">
        <w:t>) = 32,137</w:t>
      </w:r>
      <w:r w:rsidR="00C81581">
        <w:tab/>
      </w:r>
      <w:r w:rsidR="00C81581">
        <w:tab/>
        <w:t>ostatecznie: a</w:t>
      </w:r>
      <w:r w:rsidR="00C81581" w:rsidRPr="00BA32DD">
        <w:rPr>
          <w:vertAlign w:val="subscript"/>
        </w:rPr>
        <w:t>1</w:t>
      </w:r>
      <w:r w:rsidR="00C81581">
        <w:rPr>
          <w:vertAlign w:val="subscript"/>
        </w:rPr>
        <w:t xml:space="preserve"> </w:t>
      </w:r>
      <w:r w:rsidR="00C81581">
        <w:t>=</w:t>
      </w:r>
      <w:r w:rsidR="00C81581" w:rsidRPr="00BA32DD">
        <w:t xml:space="preserve"> 431</w:t>
      </w:r>
      <w:r w:rsidR="0076588C">
        <w:t>3</w:t>
      </w:r>
      <w:r w:rsidR="00C81581">
        <w:t xml:space="preserve"> (32)</w:t>
      </w:r>
    </w:p>
    <w:p w:rsidR="00BA32DD" w:rsidRDefault="00BA32DD" w:rsidP="00BA32DD">
      <w:pPr>
        <w:pStyle w:val="Bezodstpw"/>
      </w:pPr>
      <w:r>
        <w:t>a</w:t>
      </w:r>
      <w:r w:rsidRPr="00BA32DD">
        <w:rPr>
          <w:vertAlign w:val="subscript"/>
        </w:rPr>
        <w:t>2</w:t>
      </w:r>
      <w:r w:rsidR="00CA3284">
        <w:rPr>
          <w:vertAlign w:val="subscript"/>
        </w:rPr>
        <w:t xml:space="preserve"> </w:t>
      </w:r>
      <w:r>
        <w:t>=</w:t>
      </w:r>
      <w:r w:rsidRPr="00BA32DD">
        <w:t xml:space="preserve"> </w:t>
      </w:r>
      <w:r>
        <w:t>4374,36701</w:t>
      </w:r>
      <w:r w:rsidR="00CA3284">
        <w:tab/>
        <w:t>u(a</w:t>
      </w:r>
      <w:r w:rsidR="00CA3284" w:rsidRPr="00CA3284">
        <w:rPr>
          <w:vertAlign w:val="subscript"/>
        </w:rPr>
        <w:t>2</w:t>
      </w:r>
      <w:r w:rsidR="00CA3284">
        <w:t xml:space="preserve">) = </w:t>
      </w:r>
      <w:r w:rsidR="00CA3284" w:rsidRPr="00CA3284">
        <w:t>42,217</w:t>
      </w:r>
      <w:r w:rsidR="00C81581">
        <w:tab/>
      </w:r>
      <w:r w:rsidR="00C81581">
        <w:tab/>
        <w:t>ostatecznie: a</w:t>
      </w:r>
      <w:r w:rsidR="00C81581" w:rsidRPr="00BA32DD">
        <w:rPr>
          <w:vertAlign w:val="subscript"/>
        </w:rPr>
        <w:t>2</w:t>
      </w:r>
      <w:r w:rsidR="00C81581">
        <w:rPr>
          <w:vertAlign w:val="subscript"/>
        </w:rPr>
        <w:t xml:space="preserve"> </w:t>
      </w:r>
      <w:r w:rsidR="00C81581">
        <w:t>=</w:t>
      </w:r>
      <w:r w:rsidR="00C81581" w:rsidRPr="00BA32DD">
        <w:t xml:space="preserve"> </w:t>
      </w:r>
      <w:r w:rsidR="00C81581">
        <w:t>4374 (42)</w:t>
      </w:r>
    </w:p>
    <w:p w:rsidR="00BA32DD" w:rsidRPr="00CA3284" w:rsidRDefault="00BA32DD" w:rsidP="00BA32DD">
      <w:pPr>
        <w:pStyle w:val="Bezodstpw"/>
        <w:rPr>
          <w:sz w:val="18"/>
        </w:rPr>
      </w:pPr>
    </w:p>
    <w:p w:rsidR="00CA3284" w:rsidRDefault="00BA32DD" w:rsidP="00CA3284">
      <w:pPr>
        <w:pStyle w:val="Bezodstpw"/>
        <w:numPr>
          <w:ilvl w:val="0"/>
          <w:numId w:val="1"/>
        </w:numPr>
      </w:pPr>
      <w:r>
        <w:t>dla ochładzania</w:t>
      </w:r>
    </w:p>
    <w:p w:rsidR="00CA3284" w:rsidRPr="00CA3284" w:rsidRDefault="00CA3284" w:rsidP="00CA3284">
      <w:pPr>
        <w:pStyle w:val="Bezodstpw"/>
        <w:ind w:left="720"/>
        <w:rPr>
          <w:sz w:val="6"/>
        </w:rPr>
      </w:pPr>
    </w:p>
    <w:p w:rsidR="00CA3284" w:rsidRDefault="00CA3284" w:rsidP="00CA3284">
      <w:pPr>
        <w:pStyle w:val="Bezodstpw"/>
      </w:pPr>
      <w:r>
        <w:t>a</w:t>
      </w:r>
      <w:r w:rsidRPr="00CA3284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= 4353,31895</w:t>
      </w:r>
      <w:r>
        <w:tab/>
        <w:t>u(a</w:t>
      </w:r>
      <w:r w:rsidRPr="00CA3284">
        <w:rPr>
          <w:vertAlign w:val="subscript"/>
        </w:rPr>
        <w:t>1</w:t>
      </w:r>
      <w:r>
        <w:t xml:space="preserve">) = </w:t>
      </w:r>
      <w:r w:rsidRPr="00CA3284">
        <w:t>45,383</w:t>
      </w:r>
      <w:r w:rsidR="00C81581">
        <w:tab/>
      </w:r>
      <w:r w:rsidR="00C81581">
        <w:tab/>
        <w:t>ostatecznie: a</w:t>
      </w:r>
      <w:r w:rsidR="00C81581" w:rsidRPr="00CA3284">
        <w:rPr>
          <w:vertAlign w:val="subscript"/>
        </w:rPr>
        <w:t>1</w:t>
      </w:r>
      <w:r w:rsidR="00C81581">
        <w:rPr>
          <w:vertAlign w:val="subscript"/>
        </w:rPr>
        <w:t xml:space="preserve"> </w:t>
      </w:r>
      <w:r w:rsidR="00C81581">
        <w:t>= 4353 (45)</w:t>
      </w:r>
    </w:p>
    <w:p w:rsidR="00CA3284" w:rsidRDefault="00CA3284" w:rsidP="00CA3284">
      <w:pPr>
        <w:pStyle w:val="Bezodstpw"/>
      </w:pPr>
      <w:r>
        <w:t>a</w:t>
      </w:r>
      <w:r w:rsidRPr="00CA3284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= 4400,44159</w:t>
      </w:r>
      <w:r>
        <w:tab/>
        <w:t>u(a</w:t>
      </w:r>
      <w:r w:rsidRPr="00CA3284">
        <w:rPr>
          <w:vertAlign w:val="subscript"/>
        </w:rPr>
        <w:t>2</w:t>
      </w:r>
      <w:r>
        <w:t xml:space="preserve">) = </w:t>
      </w:r>
      <w:r w:rsidRPr="00CA3284">
        <w:t>55,95</w:t>
      </w:r>
      <w:r>
        <w:t>1</w:t>
      </w:r>
      <w:r w:rsidR="00C81581">
        <w:tab/>
      </w:r>
      <w:r w:rsidR="00C81581">
        <w:tab/>
        <w:t>ostatecznie: a</w:t>
      </w:r>
      <w:r w:rsidR="00C81581" w:rsidRPr="00CA3284">
        <w:rPr>
          <w:vertAlign w:val="subscript"/>
        </w:rPr>
        <w:t>2</w:t>
      </w:r>
      <w:r w:rsidR="00C81581">
        <w:rPr>
          <w:vertAlign w:val="subscript"/>
        </w:rPr>
        <w:t xml:space="preserve"> </w:t>
      </w:r>
      <w:r w:rsidR="00C81581">
        <w:t>= 4400 (55)</w:t>
      </w:r>
    </w:p>
    <w:p w:rsidR="00CA3284" w:rsidRDefault="00CA3284" w:rsidP="00CA3284">
      <w:pPr>
        <w:pStyle w:val="Bezodstpw"/>
      </w:pPr>
    </w:p>
    <w:p w:rsidR="00BC22D6" w:rsidRDefault="00BC22D6" w:rsidP="00CA3284">
      <w:pPr>
        <w:pStyle w:val="Bezodstpw"/>
      </w:pPr>
      <w:r>
        <w:t>Z podanych wyżej wartości na podstawie wzoru:</w:t>
      </w:r>
    </w:p>
    <w:p w:rsidR="00BC22D6" w:rsidRPr="005E545E" w:rsidRDefault="00BC22D6" w:rsidP="00CA3284">
      <w:pPr>
        <w:pStyle w:val="Bezodstpw"/>
        <w:rPr>
          <w:sz w:val="14"/>
        </w:rPr>
      </w:pPr>
    </w:p>
    <w:p w:rsidR="00BC22D6" w:rsidRDefault="00BC22D6" w:rsidP="00BC22D6">
      <w:pPr>
        <w:pStyle w:val="Bezodstpw"/>
        <w:ind w:firstLine="708"/>
      </w:pPr>
      <w:r>
        <w:rPr>
          <w:rFonts w:cs="Calibri"/>
          <w:b/>
          <w:bCs/>
          <w:noProof/>
          <w:position w:val="-6"/>
          <w:lang w:eastAsia="pl-PL"/>
        </w:rPr>
        <w:drawing>
          <wp:inline distT="0" distB="0" distL="0" distR="0">
            <wp:extent cx="723265" cy="182880"/>
            <wp:effectExtent l="0" t="0" r="635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45E" w:rsidRPr="005E545E" w:rsidRDefault="005E545E" w:rsidP="00BC22D6">
      <w:pPr>
        <w:pStyle w:val="Bezodstpw"/>
        <w:ind w:firstLine="708"/>
        <w:rPr>
          <w:sz w:val="14"/>
        </w:rPr>
      </w:pPr>
    </w:p>
    <w:p w:rsidR="005E545E" w:rsidRDefault="005E545E" w:rsidP="00BC22D6">
      <w:pPr>
        <w:pStyle w:val="Bezodstpw"/>
      </w:pPr>
      <w:r>
        <w:t xml:space="preserve">gdzie a to współczynnik nachylenia, a k to </w:t>
      </w:r>
      <w:r w:rsidRPr="005E545E">
        <w:t xml:space="preserve">stała </w:t>
      </w:r>
      <w:proofErr w:type="spellStart"/>
      <w:r w:rsidRPr="005E545E">
        <w:t>Boltzmana</w:t>
      </w:r>
      <w:proofErr w:type="spellEnd"/>
      <w:r>
        <w:t xml:space="preserve">, która wynosi </w:t>
      </w:r>
      <w:r w:rsidRPr="005E545E">
        <w:t>1,38∙10</w:t>
      </w:r>
      <w:r w:rsidRPr="005E545E">
        <w:rPr>
          <w:vertAlign w:val="superscript"/>
        </w:rPr>
        <w:t>-23</w:t>
      </w:r>
      <w:r>
        <w:rPr>
          <w:vertAlign w:val="superscript"/>
        </w:rPr>
        <w:t xml:space="preserve"> </w:t>
      </w:r>
      <w:r>
        <w:t>obliczamy szerokości przerwy energetycznej dla obu termistorów:</w:t>
      </w:r>
    </w:p>
    <w:p w:rsidR="0076588C" w:rsidRPr="0076588C" w:rsidRDefault="0076588C" w:rsidP="00BC22D6">
      <w:pPr>
        <w:pStyle w:val="Bezodstpw"/>
        <w:rPr>
          <w:sz w:val="16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95"/>
        <w:gridCol w:w="4121"/>
        <w:gridCol w:w="412"/>
        <w:gridCol w:w="4360"/>
      </w:tblGrid>
      <w:tr w:rsidR="00C67454" w:rsidTr="00E42C0D">
        <w:tc>
          <w:tcPr>
            <w:tcW w:w="4516" w:type="dxa"/>
            <w:gridSpan w:val="2"/>
            <w:shd w:val="clear" w:color="auto" w:fill="A6A6A6" w:themeFill="background1" w:themeFillShade="A6"/>
          </w:tcPr>
          <w:p w:rsidR="00C67454" w:rsidRPr="00E42C0D" w:rsidRDefault="00C67454" w:rsidP="0076588C">
            <w:pPr>
              <w:pStyle w:val="Bezodstpw"/>
              <w:jc w:val="center"/>
              <w:rPr>
                <w:b/>
              </w:rPr>
            </w:pPr>
            <w:r w:rsidRPr="00E42C0D">
              <w:rPr>
                <w:b/>
              </w:rPr>
              <w:t>Ogrzewanie</w:t>
            </w:r>
          </w:p>
        </w:tc>
        <w:tc>
          <w:tcPr>
            <w:tcW w:w="4772" w:type="dxa"/>
            <w:gridSpan w:val="2"/>
            <w:shd w:val="clear" w:color="auto" w:fill="A6A6A6" w:themeFill="background1" w:themeFillShade="A6"/>
          </w:tcPr>
          <w:p w:rsidR="00C67454" w:rsidRPr="00E42C0D" w:rsidRDefault="00C67454" w:rsidP="0076588C">
            <w:pPr>
              <w:pStyle w:val="Bezodstpw"/>
              <w:jc w:val="center"/>
              <w:rPr>
                <w:b/>
              </w:rPr>
            </w:pPr>
            <w:r w:rsidRPr="00E42C0D">
              <w:rPr>
                <w:b/>
              </w:rPr>
              <w:t>Ochładzanie</w:t>
            </w:r>
          </w:p>
        </w:tc>
      </w:tr>
      <w:tr w:rsidR="00D64C91" w:rsidTr="00C67454">
        <w:tc>
          <w:tcPr>
            <w:tcW w:w="395" w:type="dxa"/>
            <w:tcBorders>
              <w:right w:val="nil"/>
            </w:tcBorders>
          </w:tcPr>
          <w:p w:rsidR="00D64C91" w:rsidRDefault="00D64C91" w:rsidP="00D64C91">
            <w:pPr>
              <w:pStyle w:val="Bezodstpw"/>
            </w:pPr>
            <w:r>
              <w:t>1)</w:t>
            </w:r>
          </w:p>
        </w:tc>
        <w:tc>
          <w:tcPr>
            <w:tcW w:w="4121" w:type="dxa"/>
            <w:tcBorders>
              <w:left w:val="nil"/>
            </w:tcBorders>
          </w:tcPr>
          <w:p w:rsidR="00D64C91" w:rsidRPr="00AC33D1" w:rsidRDefault="005C56C2" w:rsidP="00D64C91">
            <w:pPr>
              <w:pStyle w:val="Bezodstpw"/>
            </w:pPr>
            <w:r>
              <w:rPr>
                <w:rFonts w:cstheme="minorHAnsi"/>
              </w:rPr>
              <w:t>Δ</w:t>
            </w:r>
            <w:r w:rsidR="00D64C91">
              <w:t xml:space="preserve">E = </w:t>
            </w:r>
            <w:r w:rsidR="00D64C91">
              <w:rPr>
                <w:rFonts w:ascii="Calibri" w:hAnsi="Calibri" w:cs="Calibri"/>
                <w:color w:val="000000"/>
              </w:rPr>
              <w:t>11903,88 [ J ]</w:t>
            </w:r>
          </w:p>
          <w:p w:rsidR="00D64C91" w:rsidRDefault="005C56C2" w:rsidP="00AC33D1">
            <w:pPr>
              <w:pStyle w:val="Bezodstpw"/>
            </w:pPr>
            <w:r>
              <w:rPr>
                <w:rFonts w:cstheme="minorHAnsi"/>
              </w:rPr>
              <w:t>Δ</w:t>
            </w:r>
            <w:r w:rsidR="00C67454">
              <w:t xml:space="preserve">E = </w:t>
            </w:r>
            <w:r w:rsidR="00C67454" w:rsidRPr="00C67454">
              <w:t>0,74306367</w:t>
            </w:r>
            <w:r w:rsidR="00C67454">
              <w:t xml:space="preserve"> [</w:t>
            </w:r>
            <w:proofErr w:type="spellStart"/>
            <w:r w:rsidR="00C67454">
              <w:t>eV</w:t>
            </w:r>
            <w:proofErr w:type="spellEnd"/>
            <w:r w:rsidR="00C67454">
              <w:t>]</w:t>
            </w:r>
          </w:p>
          <w:p w:rsidR="002240D7" w:rsidRDefault="002240D7" w:rsidP="00AC33D1">
            <w:pPr>
              <w:pStyle w:val="Bezodstpw"/>
            </w:pPr>
            <w:r>
              <w:t>u(</w:t>
            </w:r>
            <w:r w:rsidR="005C56C2">
              <w:rPr>
                <w:rFonts w:cstheme="minorHAnsi"/>
              </w:rPr>
              <w:t>Δ</w:t>
            </w:r>
            <w:r>
              <w:t xml:space="preserve">E) = </w:t>
            </w:r>
            <w:r w:rsidRPr="002240D7">
              <w:t>0,0089</w:t>
            </w:r>
          </w:p>
          <w:p w:rsidR="00E42C0D" w:rsidRDefault="005C56C2" w:rsidP="00AC33D1">
            <w:pPr>
              <w:pStyle w:val="Bezodstpw"/>
            </w:pPr>
            <w:r>
              <w:rPr>
                <w:rFonts w:cstheme="minorHAnsi"/>
              </w:rPr>
              <w:t>Δ</w:t>
            </w:r>
            <w:r w:rsidR="00E42C0D">
              <w:t>E = 0,74</w:t>
            </w:r>
            <w:r w:rsidR="002240D7">
              <w:t>31(89)</w:t>
            </w:r>
          </w:p>
        </w:tc>
        <w:tc>
          <w:tcPr>
            <w:tcW w:w="412" w:type="dxa"/>
            <w:tcBorders>
              <w:right w:val="nil"/>
            </w:tcBorders>
          </w:tcPr>
          <w:p w:rsidR="00D64C91" w:rsidRDefault="00D64C91" w:rsidP="00AC33D1">
            <w:pPr>
              <w:pStyle w:val="Bezodstpw"/>
            </w:pPr>
            <w:r>
              <w:t>1)</w:t>
            </w:r>
          </w:p>
        </w:tc>
        <w:tc>
          <w:tcPr>
            <w:tcW w:w="4360" w:type="dxa"/>
            <w:tcBorders>
              <w:left w:val="nil"/>
            </w:tcBorders>
          </w:tcPr>
          <w:p w:rsidR="00D64C91" w:rsidRDefault="005C56C2" w:rsidP="00AC33D1">
            <w:pPr>
              <w:pStyle w:val="Bezodstpw"/>
            </w:pPr>
            <w:r>
              <w:rPr>
                <w:rFonts w:cstheme="minorHAnsi"/>
              </w:rPr>
              <w:t>Δ</w:t>
            </w:r>
            <w:r w:rsidR="00D64C91">
              <w:t xml:space="preserve">E = </w:t>
            </w:r>
            <w:r w:rsidR="00D64C91" w:rsidRPr="00AC33D1">
              <w:t>12014,28</w:t>
            </w:r>
            <w:r w:rsidR="00D64C91">
              <w:t xml:space="preserve"> [ J ]</w:t>
            </w:r>
          </w:p>
          <w:p w:rsidR="00C67454" w:rsidRDefault="005C56C2" w:rsidP="00AC33D1">
            <w:pPr>
              <w:pStyle w:val="Bezodstpw"/>
            </w:pPr>
            <w:r w:rsidRPr="005C56C2">
              <w:t>Δ</w:t>
            </w:r>
            <w:r w:rsidR="00C67454">
              <w:t>E =  [</w:t>
            </w:r>
            <w:proofErr w:type="spellStart"/>
            <w:r w:rsidR="00C67454">
              <w:t>eV</w:t>
            </w:r>
            <w:proofErr w:type="spellEnd"/>
            <w:r w:rsidR="00C67454">
              <w:t>]</w:t>
            </w:r>
          </w:p>
          <w:p w:rsidR="002240D7" w:rsidRDefault="002240D7" w:rsidP="00AC33D1">
            <w:pPr>
              <w:pStyle w:val="Bezodstpw"/>
            </w:pPr>
            <w:r>
              <w:t>u(</w:t>
            </w:r>
            <w:r w:rsidR="005C56C2">
              <w:rPr>
                <w:rFonts w:cstheme="minorHAnsi"/>
              </w:rPr>
              <w:t>Δ</w:t>
            </w:r>
            <w:r>
              <w:t xml:space="preserve">E) = </w:t>
            </w:r>
            <w:r w:rsidRPr="002240D7">
              <w:t>0,0</w:t>
            </w:r>
            <w:r>
              <w:t>13</w:t>
            </w:r>
          </w:p>
          <w:p w:rsidR="00E42C0D" w:rsidRDefault="005C56C2" w:rsidP="00AC33D1">
            <w:pPr>
              <w:pStyle w:val="Bezodstpw"/>
            </w:pPr>
            <w:r>
              <w:rPr>
                <w:rFonts w:cstheme="minorHAnsi"/>
              </w:rPr>
              <w:t>Δ</w:t>
            </w:r>
            <w:r w:rsidR="00E42C0D">
              <w:t>E = 0,75</w:t>
            </w:r>
            <w:r w:rsidR="002240D7">
              <w:t>0(13)</w:t>
            </w:r>
          </w:p>
        </w:tc>
      </w:tr>
      <w:tr w:rsidR="00D64C91" w:rsidTr="00C67454">
        <w:tc>
          <w:tcPr>
            <w:tcW w:w="395" w:type="dxa"/>
            <w:tcBorders>
              <w:right w:val="nil"/>
            </w:tcBorders>
          </w:tcPr>
          <w:p w:rsidR="00D64C91" w:rsidRDefault="00D64C91" w:rsidP="00BC22D6">
            <w:pPr>
              <w:pStyle w:val="Bezodstpw"/>
            </w:pPr>
            <w:r>
              <w:t>2)</w:t>
            </w:r>
          </w:p>
        </w:tc>
        <w:tc>
          <w:tcPr>
            <w:tcW w:w="4121" w:type="dxa"/>
            <w:tcBorders>
              <w:left w:val="nil"/>
            </w:tcBorders>
          </w:tcPr>
          <w:p w:rsidR="00D64C91" w:rsidRDefault="005C56C2" w:rsidP="00BC22D6">
            <w:pPr>
              <w:pStyle w:val="Bezodstpw"/>
            </w:pPr>
            <w:r>
              <w:rPr>
                <w:rFonts w:cstheme="minorHAnsi"/>
              </w:rPr>
              <w:t>Δ</w:t>
            </w:r>
            <w:r w:rsidR="00D64C91">
              <w:t xml:space="preserve">E = </w:t>
            </w:r>
            <w:r w:rsidR="00D64C91">
              <w:rPr>
                <w:rFonts w:ascii="Calibri" w:hAnsi="Calibri" w:cs="Calibri"/>
                <w:color w:val="000000"/>
              </w:rPr>
              <w:t>12072,24</w:t>
            </w:r>
            <w:r w:rsidR="00D64C91">
              <w:t xml:space="preserve"> [ J ]</w:t>
            </w:r>
          </w:p>
          <w:p w:rsidR="00D64C91" w:rsidRDefault="005C56C2" w:rsidP="00BC22D6">
            <w:pPr>
              <w:pStyle w:val="Bezodstpw"/>
            </w:pPr>
            <w:r>
              <w:rPr>
                <w:rFonts w:cstheme="minorHAnsi"/>
              </w:rPr>
              <w:t>Δ</w:t>
            </w:r>
            <w:r w:rsidR="00C67454">
              <w:t xml:space="preserve">E = </w:t>
            </w:r>
            <w:r w:rsidR="00C67454" w:rsidRPr="00C67454">
              <w:t>0,753573034</w:t>
            </w:r>
            <w:r w:rsidR="00C67454">
              <w:t xml:space="preserve"> [</w:t>
            </w:r>
            <w:proofErr w:type="spellStart"/>
            <w:r w:rsidR="00C67454">
              <w:t>eV</w:t>
            </w:r>
            <w:proofErr w:type="spellEnd"/>
            <w:r w:rsidR="00C67454">
              <w:t>]</w:t>
            </w:r>
          </w:p>
          <w:p w:rsidR="002240D7" w:rsidRDefault="002240D7" w:rsidP="00BC22D6">
            <w:pPr>
              <w:pStyle w:val="Bezodstpw"/>
            </w:pPr>
            <w:r>
              <w:t>u(</w:t>
            </w:r>
            <w:r w:rsidR="005C56C2">
              <w:rPr>
                <w:rFonts w:cstheme="minorHAnsi"/>
              </w:rPr>
              <w:t>Δ</w:t>
            </w:r>
            <w:r>
              <w:t xml:space="preserve">E) = </w:t>
            </w:r>
            <w:r w:rsidRPr="002240D7">
              <w:t>0,0</w:t>
            </w:r>
            <w:r>
              <w:t>12</w:t>
            </w:r>
          </w:p>
          <w:p w:rsidR="00D74AC8" w:rsidRDefault="005C56C2" w:rsidP="00BC22D6">
            <w:pPr>
              <w:pStyle w:val="Bezodstpw"/>
            </w:pPr>
            <w:r>
              <w:rPr>
                <w:rFonts w:cstheme="minorHAnsi"/>
              </w:rPr>
              <w:t>Δ</w:t>
            </w:r>
            <w:r w:rsidR="00D74AC8">
              <w:t>E</w:t>
            </w:r>
            <w:r w:rsidR="00E42C0D">
              <w:t xml:space="preserve"> = 0,75</w:t>
            </w:r>
            <w:r w:rsidR="002240D7">
              <w:t>4(12)</w:t>
            </w:r>
          </w:p>
        </w:tc>
        <w:tc>
          <w:tcPr>
            <w:tcW w:w="412" w:type="dxa"/>
            <w:tcBorders>
              <w:right w:val="nil"/>
            </w:tcBorders>
          </w:tcPr>
          <w:p w:rsidR="00D64C91" w:rsidRDefault="00D64C91" w:rsidP="00BC22D6">
            <w:pPr>
              <w:pStyle w:val="Bezodstpw"/>
            </w:pPr>
            <w:r>
              <w:t>2)</w:t>
            </w:r>
          </w:p>
        </w:tc>
        <w:tc>
          <w:tcPr>
            <w:tcW w:w="4360" w:type="dxa"/>
            <w:tcBorders>
              <w:left w:val="nil"/>
            </w:tcBorders>
          </w:tcPr>
          <w:p w:rsidR="00D64C91" w:rsidRDefault="005C56C2" w:rsidP="00BC22D6">
            <w:pPr>
              <w:pStyle w:val="Bezodstpw"/>
            </w:pPr>
            <w:r>
              <w:rPr>
                <w:rFonts w:cstheme="minorHAnsi"/>
              </w:rPr>
              <w:t>Δ</w:t>
            </w:r>
            <w:r w:rsidR="00D64C91">
              <w:t xml:space="preserve">E = </w:t>
            </w:r>
            <w:r w:rsidR="00D64C91" w:rsidRPr="00AC33D1">
              <w:t>12144</w:t>
            </w:r>
            <w:r w:rsidR="00D64C91">
              <w:t xml:space="preserve"> [ J ]</w:t>
            </w:r>
          </w:p>
          <w:p w:rsidR="00C67454" w:rsidRDefault="005C56C2" w:rsidP="00BC22D6">
            <w:pPr>
              <w:pStyle w:val="Bezodstpw"/>
            </w:pPr>
            <w:r>
              <w:rPr>
                <w:rFonts w:cstheme="minorHAnsi"/>
              </w:rPr>
              <w:t>Δ</w:t>
            </w:r>
            <w:r w:rsidR="00C67454">
              <w:t xml:space="preserve">E = </w:t>
            </w:r>
            <w:r w:rsidR="00C67454" w:rsidRPr="00C67454">
              <w:t>0,758052434</w:t>
            </w:r>
            <w:r w:rsidR="00C67454">
              <w:t xml:space="preserve"> [</w:t>
            </w:r>
            <w:proofErr w:type="spellStart"/>
            <w:r w:rsidR="00C67454">
              <w:t>eV</w:t>
            </w:r>
            <w:proofErr w:type="spellEnd"/>
            <w:r w:rsidR="00C67454">
              <w:t>]</w:t>
            </w:r>
          </w:p>
          <w:p w:rsidR="002240D7" w:rsidRDefault="002240D7" w:rsidP="00BC22D6">
            <w:pPr>
              <w:pStyle w:val="Bezodstpw"/>
            </w:pPr>
            <w:r>
              <w:t>u(</w:t>
            </w:r>
            <w:r w:rsidR="005C56C2">
              <w:rPr>
                <w:rFonts w:cstheme="minorHAnsi"/>
              </w:rPr>
              <w:t>Δ</w:t>
            </w:r>
            <w:r>
              <w:t xml:space="preserve">E) = </w:t>
            </w:r>
            <w:r w:rsidRPr="002240D7">
              <w:t>0,0</w:t>
            </w:r>
            <w:r>
              <w:t>15</w:t>
            </w:r>
          </w:p>
          <w:p w:rsidR="00C67454" w:rsidRDefault="005C56C2" w:rsidP="002240D7">
            <w:pPr>
              <w:pStyle w:val="Bezodstpw"/>
            </w:pPr>
            <w:r>
              <w:rPr>
                <w:rFonts w:cstheme="minorHAnsi"/>
              </w:rPr>
              <w:t>Δ</w:t>
            </w:r>
            <w:r w:rsidR="00E42C0D">
              <w:t>E = 0,7</w:t>
            </w:r>
            <w:r w:rsidR="002240D7">
              <w:t>58(15)</w:t>
            </w:r>
          </w:p>
        </w:tc>
      </w:tr>
    </w:tbl>
    <w:p w:rsidR="005E545E" w:rsidRPr="00CA67CB" w:rsidRDefault="00CA67CB" w:rsidP="00CA67CB">
      <w:pPr>
        <w:pStyle w:val="Bezodstpw"/>
        <w:jc w:val="right"/>
        <w:rPr>
          <w:color w:val="7F7F7F" w:themeColor="text1" w:themeTint="80"/>
        </w:rPr>
      </w:pPr>
      <w:r w:rsidRPr="00CA67CB">
        <w:rPr>
          <w:color w:val="7F7F7F" w:themeColor="text1" w:themeTint="80"/>
        </w:rPr>
        <w:t>*niepewności obliczone na podstawie prawa propagacji niepewności</w:t>
      </w:r>
    </w:p>
    <w:p w:rsidR="00CA67CB" w:rsidRDefault="00CA67CB" w:rsidP="00BC22D6">
      <w:pPr>
        <w:pStyle w:val="Bezodstpw"/>
      </w:pPr>
    </w:p>
    <w:p w:rsidR="005C56C2" w:rsidRDefault="005C56C2" w:rsidP="00BC22D6">
      <w:pPr>
        <w:pStyle w:val="Bezodstpw"/>
      </w:pPr>
      <w:r>
        <w:t>Średnio szerokość przerwy</w:t>
      </w:r>
      <w:r w:rsidR="00CA67CB">
        <w:t>:</w:t>
      </w:r>
    </w:p>
    <w:p w:rsidR="005C56C2" w:rsidRDefault="005C56C2" w:rsidP="00BC22D6">
      <w:pPr>
        <w:pStyle w:val="Bezodstpw"/>
      </w:pPr>
      <w:r>
        <w:t xml:space="preserve">- </w:t>
      </w:r>
      <w:r w:rsidRPr="00CA67CB">
        <w:rPr>
          <w:rFonts w:cstheme="minorHAnsi"/>
          <w:b/>
        </w:rPr>
        <w:t>Δ</w:t>
      </w:r>
      <w:r w:rsidRPr="00CA67CB">
        <w:rPr>
          <w:b/>
        </w:rPr>
        <w:t>E</w:t>
      </w:r>
      <w:r w:rsidRPr="00CA67CB">
        <w:rPr>
          <w:b/>
          <w:vertAlign w:val="subscript"/>
        </w:rPr>
        <w:t>1</w:t>
      </w:r>
      <w:r>
        <w:t xml:space="preserve"> = 0,748(</w:t>
      </w:r>
      <w:r w:rsidR="00DE28F3">
        <w:t>11)</w:t>
      </w:r>
      <w:r w:rsidR="00CA67CB">
        <w:t xml:space="preserve"> [</w:t>
      </w:r>
      <w:proofErr w:type="spellStart"/>
      <w:r w:rsidR="00CA67CB">
        <w:t>eV</w:t>
      </w:r>
      <w:proofErr w:type="spellEnd"/>
      <w:r w:rsidR="00CA67CB">
        <w:t>]</w:t>
      </w:r>
    </w:p>
    <w:p w:rsidR="00DE28F3" w:rsidRPr="005E545E" w:rsidRDefault="00DE28F3" w:rsidP="00BC22D6">
      <w:pPr>
        <w:pStyle w:val="Bezodstpw"/>
      </w:pPr>
      <w:r>
        <w:t xml:space="preserve">- </w:t>
      </w:r>
      <w:r w:rsidRPr="00CA67CB">
        <w:rPr>
          <w:rFonts w:cstheme="minorHAnsi"/>
          <w:b/>
        </w:rPr>
        <w:t>Δ</w:t>
      </w:r>
      <w:r w:rsidRPr="00CA67CB">
        <w:rPr>
          <w:b/>
        </w:rPr>
        <w:t>E</w:t>
      </w:r>
      <w:r w:rsidRPr="00CA67CB">
        <w:rPr>
          <w:b/>
          <w:vertAlign w:val="subscript"/>
        </w:rPr>
        <w:t>2</w:t>
      </w:r>
      <w:r>
        <w:t xml:space="preserve"> = 0,754(14)</w:t>
      </w:r>
      <w:r w:rsidR="00CA67CB">
        <w:t xml:space="preserve"> [</w:t>
      </w:r>
      <w:proofErr w:type="spellStart"/>
      <w:r w:rsidR="00CA67CB">
        <w:t>eV</w:t>
      </w:r>
      <w:proofErr w:type="spellEnd"/>
      <w:r w:rsidR="00CA67CB">
        <w:t>]</w:t>
      </w:r>
    </w:p>
    <w:p w:rsidR="00BC22D6" w:rsidRDefault="00BC22D6" w:rsidP="00CA3284">
      <w:pPr>
        <w:pStyle w:val="Bezodstpw"/>
      </w:pPr>
    </w:p>
    <w:p w:rsidR="00CA67CB" w:rsidRDefault="00CA67CB" w:rsidP="00CA67CB">
      <w:pPr>
        <w:pStyle w:val="Bezodstpw"/>
        <w:jc w:val="center"/>
        <w:rPr>
          <w:rFonts w:asciiTheme="majorHAnsi" w:hAnsiTheme="majorHAnsi"/>
          <w:b/>
          <w:color w:val="404040" w:themeColor="text1" w:themeTint="BF"/>
          <w:sz w:val="32"/>
        </w:rPr>
      </w:pPr>
      <w:r w:rsidRPr="00CA67CB">
        <w:rPr>
          <w:rFonts w:asciiTheme="majorHAnsi" w:hAnsiTheme="majorHAnsi"/>
          <w:b/>
          <w:color w:val="404040" w:themeColor="text1" w:themeTint="BF"/>
          <w:sz w:val="32"/>
        </w:rPr>
        <w:t>Wnioski</w:t>
      </w:r>
    </w:p>
    <w:p w:rsidR="00CA67CB" w:rsidRPr="00CA67CB" w:rsidRDefault="00CA67CB" w:rsidP="00CA67CB">
      <w:pPr>
        <w:pStyle w:val="Bezodstpw"/>
        <w:jc w:val="center"/>
        <w:rPr>
          <w:rFonts w:asciiTheme="majorHAnsi" w:hAnsiTheme="majorHAnsi"/>
          <w:b/>
          <w:color w:val="404040" w:themeColor="text1" w:themeTint="BF"/>
        </w:rPr>
      </w:pPr>
    </w:p>
    <w:p w:rsidR="00CA67CB" w:rsidRPr="00BA32DD" w:rsidRDefault="00CA67CB" w:rsidP="00CA3284">
      <w:pPr>
        <w:pStyle w:val="Bezodstpw"/>
      </w:pPr>
      <w:r>
        <w:t xml:space="preserve">Podczas wykonywania pomiarów zaobserwowaliśmy, że </w:t>
      </w:r>
      <w:r w:rsidR="00D445B2">
        <w:t>w</w:t>
      </w:r>
      <w:r w:rsidR="00D445B2" w:rsidRPr="00D445B2">
        <w:t>artość re</w:t>
      </w:r>
      <w:r w:rsidR="00D445B2">
        <w:t xml:space="preserve">zystancji maleje </w:t>
      </w:r>
      <w:r w:rsidR="00D445B2" w:rsidRPr="00D445B2">
        <w:t>ze wzrostem temperatury</w:t>
      </w:r>
      <w:r w:rsidR="00D445B2">
        <w:t>.</w:t>
      </w:r>
      <w:r>
        <w:t xml:space="preserve"> Oba termistory mają bardzo zbliżoną do siebie szerokość przerwy co wskazuje na to że są wykonane z tego samego materiału. Ewentualne różnice mogą wynikać z błędów pomiarowych</w:t>
      </w:r>
      <w:r w:rsidR="00D445B2">
        <w:t xml:space="preserve"> oraz </w:t>
      </w:r>
      <w:r w:rsidR="00D445B2" w:rsidRPr="00D445B2">
        <w:t>niedokładności odczytu</w:t>
      </w:r>
      <w:r w:rsidR="00D445B2">
        <w:t xml:space="preserve"> (czasem temperatura była niestabilna)</w:t>
      </w:r>
      <w:r>
        <w:t xml:space="preserve">. Wartość przerwy wskazuje iż mogą być wykonane z </w:t>
      </w:r>
      <w:r w:rsidRPr="00CA67CB">
        <w:t>antymonek galu</w:t>
      </w:r>
      <w:r>
        <w:t xml:space="preserve"> (0,726 [</w:t>
      </w:r>
      <w:proofErr w:type="spellStart"/>
      <w:r>
        <w:t>eV</w:t>
      </w:r>
      <w:proofErr w:type="spellEnd"/>
      <w:r>
        <w:t>]), nie da się jednak tego stwierdzić – mogą być domieszkowane.</w:t>
      </w:r>
    </w:p>
    <w:sectPr w:rsidR="00CA67CB" w:rsidRPr="00BA32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D59E2"/>
    <w:multiLevelType w:val="hybridMultilevel"/>
    <w:tmpl w:val="A8901A6E"/>
    <w:lvl w:ilvl="0" w:tplc="C9AC7C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DB18FD"/>
    <w:multiLevelType w:val="hybridMultilevel"/>
    <w:tmpl w:val="2488BE3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E86216"/>
    <w:multiLevelType w:val="hybridMultilevel"/>
    <w:tmpl w:val="1902D7DA"/>
    <w:lvl w:ilvl="0" w:tplc="85FC8B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C52"/>
    <w:rsid w:val="000D28E8"/>
    <w:rsid w:val="00150C52"/>
    <w:rsid w:val="002240D7"/>
    <w:rsid w:val="003916D8"/>
    <w:rsid w:val="00453FA4"/>
    <w:rsid w:val="005C56C2"/>
    <w:rsid w:val="005E545E"/>
    <w:rsid w:val="00747A06"/>
    <w:rsid w:val="0076588C"/>
    <w:rsid w:val="00950B9D"/>
    <w:rsid w:val="00951E57"/>
    <w:rsid w:val="00987536"/>
    <w:rsid w:val="009B58AA"/>
    <w:rsid w:val="00A164CF"/>
    <w:rsid w:val="00A9576B"/>
    <w:rsid w:val="00AC33D1"/>
    <w:rsid w:val="00BA32DD"/>
    <w:rsid w:val="00BC22D6"/>
    <w:rsid w:val="00C67454"/>
    <w:rsid w:val="00C81581"/>
    <w:rsid w:val="00CA3284"/>
    <w:rsid w:val="00CA67CB"/>
    <w:rsid w:val="00CC5A35"/>
    <w:rsid w:val="00D30990"/>
    <w:rsid w:val="00D445B2"/>
    <w:rsid w:val="00D64C91"/>
    <w:rsid w:val="00D74AC8"/>
    <w:rsid w:val="00DE28F3"/>
    <w:rsid w:val="00E42C0D"/>
    <w:rsid w:val="00FE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747A06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C2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C22D6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7658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747A06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C2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C22D6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7658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928</Words>
  <Characters>5568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6484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Kowalski Ryszard</dc:creator>
  <cp:lastModifiedBy>Kowalski Ryszard</cp:lastModifiedBy>
  <cp:revision>19</cp:revision>
  <cp:lastPrinted>2012-06-14T00:04:00Z</cp:lastPrinted>
  <dcterms:created xsi:type="dcterms:W3CDTF">2012-06-13T19:55:00Z</dcterms:created>
  <dcterms:modified xsi:type="dcterms:W3CDTF">2012-06-14T00:10:00Z</dcterms:modified>
</cp:coreProperties>
</file>