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6EE6" w14:textId="77777777" w:rsidR="00D8653B" w:rsidRDefault="00D8653B" w:rsidP="00D8653B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D7709C3" wp14:editId="3ABE67A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2722D" w14:textId="77777777" w:rsidR="00D8653B" w:rsidRDefault="00D8653B" w:rsidP="00D8653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FD315AC" w14:textId="77777777" w:rsidR="00D8653B" w:rsidRDefault="00D8653B" w:rsidP="00D8653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D8653B" w14:paraId="2C752002" w14:textId="77777777" w:rsidTr="00BC4630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31B8E" w14:textId="11724074" w:rsidR="00D8653B" w:rsidRDefault="00D8653B" w:rsidP="00BC4630">
            <w:pPr>
              <w:pStyle w:val="western"/>
              <w:spacing w:after="0" w:line="240" w:lineRule="auto"/>
            </w:pPr>
            <w:r>
              <w:t>Temat: P1-</w:t>
            </w:r>
            <w:r w:rsidR="004E34B2">
              <w:t>F</w:t>
            </w:r>
            <w:r>
              <w:t>2</w:t>
            </w:r>
            <w:r w:rsidR="004E34B2">
              <w:t xml:space="preserve"> Badanie zjawiska Halla</w:t>
            </w:r>
            <w:r>
              <w:t xml:space="preserve"> </w:t>
            </w:r>
          </w:p>
        </w:tc>
      </w:tr>
      <w:tr w:rsidR="00D8653B" w14:paraId="202E3A3F" w14:textId="77777777" w:rsidTr="00BC4630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9A54D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33C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AEiI</w:t>
            </w:r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DA44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4A67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D8653B" w14:paraId="4F3F95C3" w14:textId="77777777" w:rsidTr="00BC4630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3ADC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7D7B2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B65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BF95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D8653B" w14:paraId="03CC04B1" w14:textId="77777777" w:rsidTr="00BC4630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1437D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F099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8DD6B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348C8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4DC9A38" w14:textId="77777777" w:rsidR="00D8653B" w:rsidRDefault="00D8653B" w:rsidP="00D8653B">
      <w:r>
        <w:rPr>
          <w:rFonts w:cs="Calibri"/>
        </w:rPr>
        <w:t>Oświadczam, że niniejsze sprawozdanie jest całkowicie moim/naszym dziełem, że żaden</w:t>
      </w:r>
    </w:p>
    <w:p w14:paraId="5E153EB8" w14:textId="77777777" w:rsidR="00D8653B" w:rsidRDefault="00D8653B" w:rsidP="00D8653B">
      <w:r>
        <w:rPr>
          <w:rFonts w:cs="Calibri"/>
        </w:rPr>
        <w:t>z fragmentów sprawozdania nie jest zapożyczony z cudzej pracy. Oświadczam, że jestem</w:t>
      </w:r>
    </w:p>
    <w:p w14:paraId="7013F3A7" w14:textId="77777777" w:rsidR="00D8653B" w:rsidRDefault="00D8653B" w:rsidP="00D8653B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D8653B" w14:paraId="0149A387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5391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DABEF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D8653B" w14:paraId="228D9037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33243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BDB01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D8653B" w14:paraId="77E61ADD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46DA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4EDDE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D8653B" w14:paraId="352D4B96" w14:textId="77777777" w:rsidTr="00BC463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1797C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E64C9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5B987CB" w14:textId="77777777" w:rsidR="00D8653B" w:rsidRDefault="00D8653B" w:rsidP="00D8653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D8653B" w14:paraId="7D0E4508" w14:textId="77777777" w:rsidTr="00BC4630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B4977" w14:textId="77777777" w:rsidR="00D8653B" w:rsidRDefault="00D8653B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E4873" w14:textId="1267B4A9" w:rsidR="00D8653B" w:rsidRDefault="004E34B2" w:rsidP="00BC4630">
            <w:pPr>
              <w:widowControl w:val="0"/>
            </w:pPr>
            <w:r>
              <w:rPr>
                <w:rFonts w:eastAsia="Calibri" w:cs="Calibri"/>
                <w:kern w:val="0"/>
              </w:rPr>
              <w:t>17</w:t>
            </w:r>
            <w:r w:rsidR="00D8653B">
              <w:rPr>
                <w:rFonts w:eastAsia="Calibri" w:cs="Calibri"/>
                <w:kern w:val="0"/>
              </w:rPr>
              <w:t>.</w:t>
            </w:r>
            <w:r>
              <w:rPr>
                <w:rFonts w:eastAsia="Calibri" w:cs="Calibri"/>
                <w:kern w:val="0"/>
              </w:rPr>
              <w:t>01</w:t>
            </w:r>
            <w:r w:rsidR="00D8653B">
              <w:rPr>
                <w:rFonts w:eastAsia="Calibri" w:cs="Calibri"/>
                <w:kern w:val="0"/>
              </w:rPr>
              <w:t>.202</w:t>
            </w:r>
            <w:r>
              <w:rPr>
                <w:rFonts w:eastAsia="Calibri" w:cs="Calibri"/>
                <w:kern w:val="0"/>
              </w:rPr>
              <w:t>4</w:t>
            </w:r>
          </w:p>
        </w:tc>
      </w:tr>
    </w:tbl>
    <w:p w14:paraId="277B3B45" w14:textId="77777777" w:rsidR="00D8653B" w:rsidRDefault="00D8653B" w:rsidP="00D8653B">
      <w:pPr>
        <w:rPr>
          <w:rFonts w:cs="Calibri"/>
        </w:rPr>
      </w:pPr>
    </w:p>
    <w:p w14:paraId="3D9D872E" w14:textId="77777777" w:rsidR="00D8653B" w:rsidRDefault="00D8653B" w:rsidP="00D8653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D8653B" w14:paraId="05EEAD3F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7C3A1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8E21C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73839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7F049355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51FA8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72EF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1FAE3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2BBEA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FFDF7" w14:textId="77777777" w:rsidR="00D8653B" w:rsidRDefault="00D8653B" w:rsidP="00BC463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D8653B" w14:paraId="792E0146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0C6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707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D47EB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CCF2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ABCB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F584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B356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B6E94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6846C1BB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3CEA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5F4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38183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C3A15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D1A02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AB86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03A1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80A0F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1FC17921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30C6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CE93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A59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35B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E945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E5008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2F19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8DD60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55E01729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0A4E1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26E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C2E1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1C41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B2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2AD2C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A235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A767A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D8653B" w14:paraId="5EAFF6A5" w14:textId="77777777" w:rsidTr="00BC4630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6EDE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AEE80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C72A7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3574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A733D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CBA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9372A" w14:textId="77777777" w:rsidR="00D8653B" w:rsidRDefault="00D8653B" w:rsidP="00BC463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60A25" w14:textId="77777777" w:rsidR="00D8653B" w:rsidRDefault="00D8653B" w:rsidP="00BC463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1F96038A" w14:textId="77777777" w:rsidR="00D8653B" w:rsidRDefault="00D8653B" w:rsidP="00D8653B">
      <w:pPr>
        <w:rPr>
          <w:rFonts w:cs="Calibri"/>
          <w:sz w:val="28"/>
          <w:szCs w:val="28"/>
        </w:rPr>
      </w:pPr>
    </w:p>
    <w:p w14:paraId="591298AD" w14:textId="77777777" w:rsidR="00D8653B" w:rsidRDefault="00D8653B" w:rsidP="00D8653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D8653B" w14:paraId="3DED8D6E" w14:textId="77777777" w:rsidTr="00BC4630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812FE" w14:textId="77777777" w:rsidR="00D8653B" w:rsidRDefault="00D8653B" w:rsidP="00BC463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D7490" w14:textId="77777777" w:rsidR="00D8653B" w:rsidRDefault="00D8653B" w:rsidP="00BC4630">
            <w:pPr>
              <w:pStyle w:val="Zawartotabeli"/>
              <w:snapToGrid w:val="0"/>
            </w:pPr>
          </w:p>
        </w:tc>
      </w:tr>
      <w:tr w:rsidR="00D8653B" w14:paraId="205CD197" w14:textId="77777777" w:rsidTr="00BC4630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79BFC" w14:textId="77777777" w:rsidR="00D8653B" w:rsidRDefault="00D8653B" w:rsidP="00BC463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80963" w14:textId="77777777" w:rsidR="00D8653B" w:rsidRDefault="00D8653B" w:rsidP="00BC4630">
            <w:pPr>
              <w:pStyle w:val="Zawartotabeli"/>
              <w:snapToGrid w:val="0"/>
            </w:pPr>
          </w:p>
        </w:tc>
      </w:tr>
    </w:tbl>
    <w:p w14:paraId="23E1514B" w14:textId="77777777" w:rsidR="00D8653B" w:rsidRDefault="00D8653B" w:rsidP="00D8653B">
      <w:pPr>
        <w:rPr>
          <w:sz w:val="24"/>
          <w:szCs w:val="24"/>
        </w:rPr>
      </w:pPr>
    </w:p>
    <w:p w14:paraId="15F87002" w14:textId="77777777" w:rsidR="00D8653B" w:rsidRDefault="00D8653B" w:rsidP="00D8653B">
      <w:pPr>
        <w:rPr>
          <w:b/>
          <w:bCs/>
          <w:sz w:val="28"/>
          <w:szCs w:val="28"/>
        </w:rPr>
      </w:pPr>
    </w:p>
    <w:p w14:paraId="54AF8792" w14:textId="77777777" w:rsidR="000F2A80" w:rsidRDefault="000F2A80">
      <w:pPr>
        <w:rPr>
          <w:b/>
          <w:bCs/>
          <w:sz w:val="28"/>
          <w:szCs w:val="28"/>
        </w:rPr>
      </w:pPr>
    </w:p>
    <w:p w14:paraId="29E43740" w14:textId="77777777" w:rsidR="000F2A80" w:rsidRDefault="000F2A80">
      <w:pPr>
        <w:rPr>
          <w:rFonts w:ascii="Calibri" w:hAnsi="Calibri" w:cs="Calibri"/>
          <w:b/>
          <w:bCs/>
          <w:sz w:val="28"/>
          <w:szCs w:val="28"/>
        </w:rPr>
      </w:pPr>
    </w:p>
    <w:p w14:paraId="638BAE4C" w14:textId="329D3964" w:rsidR="007A1219" w:rsidRPr="00D63845" w:rsidRDefault="00D8653B">
      <w:pPr>
        <w:rPr>
          <w:rFonts w:ascii="Calibri" w:hAnsi="Calibri" w:cs="Calibri"/>
          <w:b/>
          <w:bCs/>
          <w:sz w:val="28"/>
          <w:szCs w:val="28"/>
        </w:rPr>
      </w:pPr>
      <w:r w:rsidRPr="00D63845"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0AAF0BB7" w14:textId="77777777" w:rsidR="00D8653B" w:rsidRDefault="00D8653B">
      <w:pPr>
        <w:rPr>
          <w:rFonts w:ascii="Calibri" w:hAnsi="Calibri" w:cs="Calibri"/>
          <w:b/>
          <w:bCs/>
          <w:sz w:val="28"/>
          <w:szCs w:val="28"/>
        </w:rPr>
      </w:pPr>
    </w:p>
    <w:p w14:paraId="3CBFBCA5" w14:textId="77777777" w:rsidR="00992751" w:rsidRDefault="00992751">
      <w:pPr>
        <w:rPr>
          <w:rFonts w:ascii="Calibri" w:hAnsi="Calibri" w:cs="Calibri"/>
          <w:b/>
          <w:bCs/>
          <w:sz w:val="28"/>
          <w:szCs w:val="28"/>
        </w:rPr>
      </w:pPr>
    </w:p>
    <w:p w14:paraId="1DCC1B6B" w14:textId="05A4D7D9" w:rsidR="00D63845" w:rsidRPr="00D63845" w:rsidRDefault="00D63845">
      <w:pPr>
        <w:rPr>
          <w:rFonts w:ascii="Calibri" w:hAnsi="Calibri" w:cs="Calibri"/>
          <w:b/>
          <w:bCs/>
          <w:sz w:val="28"/>
          <w:szCs w:val="28"/>
        </w:rPr>
      </w:pPr>
      <w:r w:rsidRPr="00D63845">
        <w:rPr>
          <w:rFonts w:ascii="Calibri" w:hAnsi="Calibri" w:cs="Calibri"/>
          <w:sz w:val="24"/>
          <w:szCs w:val="24"/>
          <w:shd w:val="clear" w:color="auto" w:fill="FFFFFF"/>
        </w:rPr>
        <w:t>[</w:t>
      </w:r>
      <w:r w:rsidR="00992751">
        <w:rPr>
          <w:rFonts w:ascii="Calibri" w:hAnsi="Calibri" w:cs="Calibri"/>
          <w:sz w:val="24"/>
          <w:szCs w:val="24"/>
          <w:shd w:val="clear" w:color="auto" w:fill="FFFFFF"/>
        </w:rPr>
        <w:t>1</w:t>
      </w:r>
      <w:r w:rsidRPr="00D63845">
        <w:rPr>
          <w:rFonts w:ascii="Calibri" w:hAnsi="Calibri" w:cs="Calibri"/>
          <w:sz w:val="24"/>
          <w:szCs w:val="24"/>
          <w:shd w:val="clear" w:color="auto" w:fill="FFFFFF"/>
        </w:rPr>
        <w:t>]</w:t>
      </w:r>
    </w:p>
    <w:p w14:paraId="2AAFE518" w14:textId="5FFAADA8" w:rsidR="00D8653B" w:rsidRPr="00D63845" w:rsidRDefault="00D8653B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D63845"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 w:rsidRPr="00D63845"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 w:rsidRPr="00D63845">
        <w:rPr>
          <w:rFonts w:ascii="Calibri" w:hAnsi="Calibri" w:cs="Calibri"/>
          <w:sz w:val="24"/>
          <w:szCs w:val="24"/>
          <w:shd w:val="clear" w:color="auto" w:fill="FFFFFF"/>
        </w:rPr>
        <w:t> opracował eksperyment pozwalający ustalić znak przeważających w danym materiale nośników ładunku. Z perspektywy historycznej był to pierwszy eksperyment umożliwiający zademonstrowanie faktu, że ładunek nośników w większości metali jest ujemny.</w:t>
      </w:r>
      <w:r w:rsidR="002D4DDD" w:rsidRPr="00D63845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1D1242BD" w14:textId="77777777" w:rsidR="00745EB4" w:rsidRDefault="00745EB4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D8449A7" w14:textId="77777777" w:rsidR="00992751" w:rsidRPr="00D63845" w:rsidRDefault="00992751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BFE4F9D" w14:textId="3C0083BB" w:rsidR="00745EB4" w:rsidRPr="00D63845" w:rsidRDefault="00992751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538EF324" w14:textId="77777777" w:rsidR="00745EB4" w:rsidRPr="00D63845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18077548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 xml:space="preserve">Zasadniczą częścią układu jest półprzewodnikowy czujnik Halla S, umieszczony między biegunami elektromagnesu. Wszystkie połączenia elektryczne wyprowadzone są na jedną płytkę i oznaczone w następujący sposób: </w:t>
      </w:r>
    </w:p>
    <w:p w14:paraId="1DA4AE6B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I</w:t>
      </w:r>
      <w:r w:rsidRPr="00D63845">
        <w:rPr>
          <w:rFonts w:ascii="Calibri" w:hAnsi="Calibri" w:cs="Calibri"/>
          <w:sz w:val="24"/>
          <w:szCs w:val="24"/>
          <w:vertAlign w:val="subscript"/>
        </w:rPr>
        <w:t>S</w:t>
      </w:r>
      <w:r w:rsidRPr="00D63845">
        <w:rPr>
          <w:rFonts w:ascii="Calibri" w:hAnsi="Calibri" w:cs="Calibri"/>
          <w:sz w:val="24"/>
          <w:szCs w:val="24"/>
        </w:rPr>
        <w:t xml:space="preserve"> – prąd próbki,</w:t>
      </w:r>
    </w:p>
    <w:p w14:paraId="3498EA25" w14:textId="77777777" w:rsidR="000F2A80" w:rsidRDefault="000F2A80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P</w:t>
      </w:r>
      <w:r w:rsidRPr="00D63845">
        <w:rPr>
          <w:rFonts w:ascii="Calibri" w:hAnsi="Calibri" w:cs="Calibri"/>
          <w:sz w:val="24"/>
          <w:szCs w:val="24"/>
          <w:vertAlign w:val="subscript"/>
        </w:rPr>
        <w:t>Z</w:t>
      </w:r>
      <w:r w:rsidRPr="00D6384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</w:t>
      </w:r>
      <w:r w:rsidR="00745EB4" w:rsidRPr="00D63845">
        <w:rPr>
          <w:rFonts w:ascii="Calibri" w:hAnsi="Calibri" w:cs="Calibri"/>
          <w:sz w:val="24"/>
          <w:szCs w:val="24"/>
        </w:rPr>
        <w:t xml:space="preserve">regulowany potencjometrem, </w:t>
      </w:r>
    </w:p>
    <w:p w14:paraId="732B801A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U</w:t>
      </w:r>
      <w:r w:rsidRPr="00D63845">
        <w:rPr>
          <w:rFonts w:ascii="Calibri" w:hAnsi="Calibri" w:cs="Calibri"/>
          <w:sz w:val="24"/>
          <w:szCs w:val="24"/>
          <w:vertAlign w:val="subscript"/>
        </w:rPr>
        <w:t>Y</w:t>
      </w:r>
      <w:r w:rsidRPr="00D63845"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</w:t>
      </w:r>
    </w:p>
    <w:p w14:paraId="4595F683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U</w:t>
      </w:r>
      <w:r w:rsidRPr="00D63845">
        <w:rPr>
          <w:rFonts w:ascii="Calibri" w:hAnsi="Calibri" w:cs="Calibri"/>
          <w:sz w:val="24"/>
          <w:szCs w:val="24"/>
          <w:vertAlign w:val="subscript"/>
        </w:rPr>
        <w:t xml:space="preserve">X </w:t>
      </w:r>
      <w:r w:rsidRPr="00D63845">
        <w:rPr>
          <w:rFonts w:ascii="Calibri" w:hAnsi="Calibri" w:cs="Calibri"/>
          <w:sz w:val="24"/>
          <w:szCs w:val="24"/>
        </w:rPr>
        <w:t xml:space="preserve">– napięcie podłużne na próbce, </w:t>
      </w:r>
    </w:p>
    <w:p w14:paraId="2AF8691A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 xml:space="preserve">P – potencjometr służący do regulacji napięcia poprzecznego, występującego przy zerowym polu magnetycznym. </w:t>
      </w:r>
    </w:p>
    <w:p w14:paraId="6267C09C" w14:textId="77777777" w:rsidR="000F2A80" w:rsidRDefault="00745EB4">
      <w:pPr>
        <w:rPr>
          <w:rFonts w:ascii="Calibri" w:hAnsi="Calibri" w:cs="Calibri"/>
          <w:sz w:val="24"/>
          <w:szCs w:val="24"/>
        </w:rPr>
      </w:pPr>
      <w:r w:rsidRPr="00D63845">
        <w:rPr>
          <w:rFonts w:ascii="Calibri" w:hAnsi="Calibri" w:cs="Calibri"/>
          <w:sz w:val="24"/>
          <w:szCs w:val="24"/>
        </w:rPr>
        <w:t>Iloraz U</w:t>
      </w:r>
      <w:r w:rsidRPr="00D63845">
        <w:rPr>
          <w:rFonts w:ascii="Calibri" w:hAnsi="Calibri" w:cs="Calibri"/>
          <w:sz w:val="24"/>
          <w:szCs w:val="24"/>
          <w:vertAlign w:val="subscript"/>
        </w:rPr>
        <w:t>X</w:t>
      </w:r>
      <w:r w:rsidRPr="00D63845">
        <w:rPr>
          <w:rFonts w:ascii="Calibri" w:hAnsi="Calibri" w:cs="Calibri"/>
          <w:sz w:val="24"/>
          <w:szCs w:val="24"/>
        </w:rPr>
        <w:t>/I</w:t>
      </w:r>
      <w:r w:rsidRPr="00D63845">
        <w:rPr>
          <w:rFonts w:ascii="Calibri" w:hAnsi="Calibri" w:cs="Calibri"/>
          <w:sz w:val="24"/>
          <w:szCs w:val="24"/>
          <w:vertAlign w:val="subscript"/>
        </w:rPr>
        <w:t>S</w:t>
      </w:r>
      <w:r w:rsidRPr="00D63845">
        <w:rPr>
          <w:rFonts w:ascii="Calibri" w:hAnsi="Calibri" w:cs="Calibri"/>
          <w:sz w:val="24"/>
          <w:szCs w:val="24"/>
        </w:rPr>
        <w:t xml:space="preserve"> = R jest oporem podłużnym próbki. </w:t>
      </w:r>
    </w:p>
    <w:p w14:paraId="7562F684" w14:textId="77777777" w:rsidR="000F2A80" w:rsidRDefault="000F2A80">
      <w:pPr>
        <w:rPr>
          <w:rFonts w:ascii="Calibri" w:hAnsi="Calibri" w:cs="Calibri"/>
          <w:sz w:val="24"/>
          <w:szCs w:val="24"/>
        </w:rPr>
      </w:pPr>
    </w:p>
    <w:p w14:paraId="05DE7581" w14:textId="4155030E" w:rsidR="00745EB4" w:rsidRPr="00D63845" w:rsidRDefault="00745EB4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D63845">
        <w:rPr>
          <w:rFonts w:ascii="Calibri" w:hAnsi="Calibri" w:cs="Calibri"/>
          <w:sz w:val="24"/>
          <w:szCs w:val="24"/>
        </w:rPr>
        <w:t>Celem ćwiczenia jest wyznaczenie wartości stałej Halla R</w:t>
      </w:r>
      <w:r w:rsidRPr="00D63845">
        <w:rPr>
          <w:rFonts w:ascii="Calibri" w:hAnsi="Calibri" w:cs="Calibri"/>
          <w:sz w:val="24"/>
          <w:szCs w:val="24"/>
          <w:vertAlign w:val="subscript"/>
        </w:rPr>
        <w:t>H</w:t>
      </w:r>
      <w:r w:rsidRPr="00D63845">
        <w:rPr>
          <w:rFonts w:ascii="Calibri" w:hAnsi="Calibri" w:cs="Calibri"/>
          <w:sz w:val="24"/>
          <w:szCs w:val="24"/>
        </w:rPr>
        <w:t xml:space="preserve"> i koncentrację ładunku n</w:t>
      </w:r>
      <w:r w:rsidRPr="00D63845">
        <w:rPr>
          <w:rFonts w:ascii="Calibri" w:hAnsi="Calibri" w:cs="Calibri"/>
          <w:sz w:val="24"/>
          <w:szCs w:val="24"/>
          <w:vertAlign w:val="subscript"/>
        </w:rPr>
        <w:t>0</w:t>
      </w:r>
      <w:r w:rsidRPr="00D63845"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B639F10" w14:textId="77777777" w:rsidR="00F31AD7" w:rsidRDefault="00F31AD7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52193E1A" w14:textId="728F7CDD" w:rsidR="00992751" w:rsidRDefault="00992751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1D132E" w14:textId="7982A611" w:rsidR="00F31AD7" w:rsidRDefault="00F31AD7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CAFAE7E" w14:textId="556F53C6" w:rsidR="00992751" w:rsidRDefault="00992751">
      <w:pPr>
        <w:rPr>
          <w:rFonts w:ascii="Helvetica" w:hAnsi="Helvetica"/>
          <w:sz w:val="24"/>
          <w:szCs w:val="24"/>
          <w:shd w:val="clear" w:color="auto" w:fill="FFFFFF"/>
        </w:rPr>
      </w:pPr>
      <w:r w:rsidRPr="00992751">
        <w:rPr>
          <w:noProof/>
        </w:rPr>
        <w:drawing>
          <wp:anchor distT="0" distB="0" distL="114300" distR="114300" simplePos="0" relativeHeight="251660288" behindDoc="0" locked="0" layoutInCell="1" allowOverlap="1" wp14:anchorId="4F33BC6A" wp14:editId="2AEDC44C">
            <wp:simplePos x="0" y="0"/>
            <wp:positionH relativeFrom="margin">
              <wp:posOffset>-1270</wp:posOffset>
            </wp:positionH>
            <wp:positionV relativeFrom="paragraph">
              <wp:posOffset>175867</wp:posOffset>
            </wp:positionV>
            <wp:extent cx="5760720" cy="2493010"/>
            <wp:effectExtent l="0" t="0" r="0" b="2540"/>
            <wp:wrapTopAndBottom/>
            <wp:docPr id="1909528343" name="Obraz 1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8343" name="Obraz 1" descr="Obraz zawierający diagram, szkic, Rysunek techniczny, lin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AC279" w14:textId="77777777" w:rsidR="00992751" w:rsidRDefault="00992751" w:rsidP="00992751">
      <w:pPr>
        <w:jc w:val="center"/>
      </w:pPr>
    </w:p>
    <w:p w14:paraId="5186A1F4" w14:textId="00630E97" w:rsidR="000F2A80" w:rsidRPr="00DC6388" w:rsidRDefault="00F31AD7" w:rsidP="00DC6388">
      <w:pPr>
        <w:jc w:val="center"/>
        <w:rPr>
          <w:sz w:val="20"/>
          <w:szCs w:val="20"/>
        </w:rPr>
      </w:pPr>
      <w:r w:rsidRPr="0098026B">
        <w:rPr>
          <w:sz w:val="20"/>
          <w:szCs w:val="20"/>
        </w:rPr>
        <w:t xml:space="preserve">Rys.1: Schemat </w:t>
      </w:r>
      <w:r w:rsidR="002D4DDD" w:rsidRPr="0098026B">
        <w:rPr>
          <w:sz w:val="20"/>
          <w:szCs w:val="20"/>
        </w:rPr>
        <w:t>układu badawczego [</w:t>
      </w:r>
      <w:r w:rsidR="00992751" w:rsidRPr="0098026B">
        <w:rPr>
          <w:sz w:val="20"/>
          <w:szCs w:val="20"/>
        </w:rPr>
        <w:t>2</w:t>
      </w:r>
      <w:r w:rsidR="002D4DDD" w:rsidRPr="0098026B">
        <w:rPr>
          <w:sz w:val="20"/>
          <w:szCs w:val="20"/>
        </w:rPr>
        <w:t>]</w:t>
      </w:r>
    </w:p>
    <w:p w14:paraId="1AFB59C2" w14:textId="1BE381E4" w:rsidR="00802E4E" w:rsidRPr="00802E4E" w:rsidRDefault="00802E4E" w:rsidP="00802E4E">
      <w:pPr>
        <w:rPr>
          <w:rFonts w:ascii="Calibri" w:hAnsi="Calibri" w:cs="Calibri"/>
          <w:b/>
          <w:bCs/>
          <w:sz w:val="28"/>
          <w:szCs w:val="28"/>
        </w:rPr>
      </w:pPr>
      <w:r w:rsidRPr="00802E4E">
        <w:rPr>
          <w:rFonts w:ascii="Calibri" w:hAnsi="Calibri" w:cs="Calibri"/>
          <w:b/>
          <w:bCs/>
          <w:sz w:val="28"/>
          <w:szCs w:val="28"/>
        </w:rPr>
        <w:lastRenderedPageBreak/>
        <w:t>Przyrządy pomiarowe użyte podczas doświadczenia:</w:t>
      </w:r>
    </w:p>
    <w:p w14:paraId="37AF3A20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</w:p>
    <w:p w14:paraId="58559E83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 xml:space="preserve">- Miernika analogowego LM-1 </w:t>
      </w:r>
      <w:r w:rsidRPr="00802E4E">
        <w:rPr>
          <w:rFonts w:ascii="Calibri" w:hAnsi="Calibri" w:cs="Calibri"/>
          <w:sz w:val="24"/>
          <w:szCs w:val="24"/>
        </w:rPr>
        <w:tab/>
      </w:r>
      <w:r w:rsidRPr="00802E4E">
        <w:rPr>
          <w:rFonts w:ascii="Calibri" w:hAnsi="Calibri" w:cs="Calibri"/>
          <w:sz w:val="24"/>
          <w:szCs w:val="24"/>
        </w:rPr>
        <w:tab/>
        <w:t>-</w:t>
      </w:r>
      <w:r w:rsidRPr="00802E4E">
        <w:rPr>
          <w:rFonts w:ascii="Calibri" w:hAnsi="Calibri" w:cs="Calibri"/>
          <w:sz w:val="24"/>
          <w:szCs w:val="24"/>
        </w:rPr>
        <w:tab/>
        <w:t>[pomiar natężenia prądu I</w:t>
      </w:r>
      <w:r w:rsidRPr="00802E4E">
        <w:rPr>
          <w:rFonts w:ascii="Calibri" w:hAnsi="Calibri" w:cs="Calibri"/>
          <w:sz w:val="24"/>
          <w:szCs w:val="24"/>
          <w:vertAlign w:val="subscript"/>
        </w:rPr>
        <w:t>S</w:t>
      </w:r>
      <w:r w:rsidRPr="00802E4E">
        <w:rPr>
          <w:rFonts w:ascii="Calibri" w:hAnsi="Calibri" w:cs="Calibri"/>
          <w:sz w:val="24"/>
          <w:szCs w:val="24"/>
        </w:rPr>
        <w:t>],</w:t>
      </w:r>
    </w:p>
    <w:p w14:paraId="67AEECF7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 xml:space="preserve">- Zasilacz laboratoryjny MeraTronik P317 </w:t>
      </w:r>
      <w:r w:rsidRPr="00802E4E">
        <w:rPr>
          <w:rFonts w:ascii="Calibri" w:hAnsi="Calibri" w:cs="Calibri"/>
          <w:sz w:val="24"/>
          <w:szCs w:val="24"/>
        </w:rPr>
        <w:tab/>
        <w:t>-</w:t>
      </w:r>
      <w:r w:rsidRPr="00802E4E">
        <w:rPr>
          <w:rFonts w:ascii="Calibri" w:hAnsi="Calibri" w:cs="Calibri"/>
          <w:sz w:val="24"/>
          <w:szCs w:val="24"/>
        </w:rPr>
        <w:tab/>
        <w:t>[napięcie U</w:t>
      </w:r>
      <w:r w:rsidRPr="00802E4E">
        <w:rPr>
          <w:rFonts w:ascii="Calibri" w:hAnsi="Calibri" w:cs="Calibri"/>
          <w:sz w:val="24"/>
          <w:szCs w:val="24"/>
          <w:vertAlign w:val="subscript"/>
        </w:rPr>
        <w:t>Y</w:t>
      </w:r>
      <w:r w:rsidRPr="00802E4E">
        <w:rPr>
          <w:rFonts w:ascii="Calibri" w:hAnsi="Calibri" w:cs="Calibri"/>
          <w:sz w:val="24"/>
          <w:szCs w:val="24"/>
        </w:rPr>
        <w:t>],</w:t>
      </w:r>
    </w:p>
    <w:p w14:paraId="3CC5B6B8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>- Miernik cyfrowy AteX DT890G</w:t>
      </w:r>
      <w:r w:rsidRPr="00802E4E">
        <w:rPr>
          <w:rFonts w:ascii="Calibri" w:hAnsi="Calibri" w:cs="Calibri"/>
          <w:sz w:val="24"/>
          <w:szCs w:val="24"/>
        </w:rPr>
        <w:tab/>
      </w:r>
      <w:r w:rsidRPr="00802E4E">
        <w:rPr>
          <w:rFonts w:ascii="Calibri" w:hAnsi="Calibri" w:cs="Calibri"/>
          <w:sz w:val="24"/>
          <w:szCs w:val="24"/>
        </w:rPr>
        <w:tab/>
        <w:t xml:space="preserve">- </w:t>
      </w:r>
      <w:r w:rsidRPr="00802E4E">
        <w:rPr>
          <w:rFonts w:ascii="Calibri" w:hAnsi="Calibri" w:cs="Calibri"/>
          <w:sz w:val="24"/>
          <w:szCs w:val="24"/>
        </w:rPr>
        <w:tab/>
        <w:t>[Pomiar napięcia poprzecznego UY],</w:t>
      </w:r>
    </w:p>
    <w:p w14:paraId="07FF7568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>- Miernik cyfrowy AteX DT890G</w:t>
      </w:r>
      <w:r w:rsidRPr="00802E4E">
        <w:rPr>
          <w:rFonts w:ascii="Calibri" w:hAnsi="Calibri" w:cs="Calibri"/>
          <w:sz w:val="24"/>
          <w:szCs w:val="24"/>
        </w:rPr>
        <w:tab/>
      </w:r>
      <w:r w:rsidRPr="00802E4E">
        <w:rPr>
          <w:rFonts w:ascii="Calibri" w:hAnsi="Calibri" w:cs="Calibri"/>
          <w:sz w:val="24"/>
          <w:szCs w:val="24"/>
        </w:rPr>
        <w:tab/>
        <w:t xml:space="preserve">- </w:t>
      </w:r>
      <w:r w:rsidRPr="00802E4E">
        <w:rPr>
          <w:rFonts w:ascii="Calibri" w:hAnsi="Calibri" w:cs="Calibri"/>
          <w:sz w:val="24"/>
          <w:szCs w:val="24"/>
        </w:rPr>
        <w:tab/>
        <w:t>[Pomiar napięcia podłużnego UX],</w:t>
      </w:r>
    </w:p>
    <w:p w14:paraId="6E47D1F9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>- Miernik cyfrowy NDN DF1731SB5A</w:t>
      </w:r>
      <w:r w:rsidRPr="00802E4E">
        <w:rPr>
          <w:rFonts w:ascii="Calibri" w:hAnsi="Calibri" w:cs="Calibri"/>
          <w:sz w:val="24"/>
          <w:szCs w:val="24"/>
        </w:rPr>
        <w:tab/>
        <w:t>-</w:t>
      </w:r>
      <w:r w:rsidRPr="00802E4E">
        <w:rPr>
          <w:rFonts w:ascii="Calibri" w:hAnsi="Calibri" w:cs="Calibri"/>
          <w:sz w:val="24"/>
          <w:szCs w:val="24"/>
        </w:rPr>
        <w:tab/>
        <w:t>[Natężenie prądu elektromagnesu I</w:t>
      </w:r>
      <w:r w:rsidRPr="00802E4E">
        <w:rPr>
          <w:rFonts w:ascii="Calibri" w:hAnsi="Calibri" w:cs="Calibri"/>
          <w:sz w:val="24"/>
          <w:szCs w:val="24"/>
          <w:vertAlign w:val="subscript"/>
        </w:rPr>
        <w:t>0</w:t>
      </w:r>
      <w:r w:rsidRPr="00802E4E">
        <w:rPr>
          <w:rFonts w:ascii="Calibri" w:hAnsi="Calibri" w:cs="Calibri"/>
          <w:sz w:val="24"/>
          <w:szCs w:val="24"/>
        </w:rPr>
        <w:t>].</w:t>
      </w:r>
    </w:p>
    <w:p w14:paraId="544F2A54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</w:p>
    <w:p w14:paraId="7C17AF81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>Niepewności przyrządów pomiarowych:</w:t>
      </w:r>
    </w:p>
    <w:p w14:paraId="33B4E3A5" w14:textId="77777777" w:rsidR="00802E4E" w:rsidRPr="00802E4E" w:rsidRDefault="00802E4E" w:rsidP="00802E4E">
      <w:pPr>
        <w:rPr>
          <w:rFonts w:ascii="Calibri" w:hAnsi="Calibri" w:cs="Calibri"/>
          <w:sz w:val="24"/>
          <w:szCs w:val="24"/>
        </w:rPr>
      </w:pPr>
    </w:p>
    <w:p w14:paraId="3D8E0D7A" w14:textId="48FB0F4F" w:rsidR="00802E4E" w:rsidRDefault="00802E4E" w:rsidP="00802E4E">
      <w:pPr>
        <w:rPr>
          <w:rFonts w:ascii="Calibri" w:hAnsi="Calibri" w:cs="Calibri"/>
          <w:sz w:val="24"/>
          <w:szCs w:val="24"/>
        </w:rPr>
      </w:pPr>
      <w:r w:rsidRPr="00802E4E">
        <w:rPr>
          <w:rFonts w:ascii="Calibri" w:hAnsi="Calibri" w:cs="Calibri"/>
          <w:sz w:val="24"/>
          <w:szCs w:val="24"/>
        </w:rPr>
        <w:t>- Natężenie prądu:</w:t>
      </w:r>
    </w:p>
    <w:p w14:paraId="0E1CA3D1" w14:textId="77777777" w:rsidR="004E34B2" w:rsidRPr="00802E4E" w:rsidRDefault="004E34B2" w:rsidP="00802E4E">
      <w:pPr>
        <w:rPr>
          <w:rFonts w:ascii="Calibri" w:hAnsi="Calibri" w:cs="Calibri"/>
          <w:sz w:val="24"/>
          <w:szCs w:val="24"/>
        </w:rPr>
      </w:pPr>
    </w:p>
    <w:p w14:paraId="0DA7E7AD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802E4E">
        <w:rPr>
          <w:rFonts w:ascii="Calibri" w:hAnsi="Calibri" w:cs="Calibri"/>
          <w:sz w:val="24"/>
          <w:szCs w:val="24"/>
        </w:rPr>
        <w:t xml:space="preserve"> </w:t>
      </w:r>
      <w:r w:rsidRPr="004E34B2">
        <w:rPr>
          <w:rFonts w:ascii="Calibri" w:hAnsi="Calibri" w:cs="Calibri"/>
          <w:sz w:val="28"/>
          <w:szCs w:val="28"/>
        </w:rPr>
        <w:t>∆I</w:t>
      </w:r>
      <w:r w:rsidRPr="004E34B2">
        <w:rPr>
          <w:rFonts w:ascii="Calibri" w:hAnsi="Calibri" w:cs="Calibri"/>
          <w:sz w:val="28"/>
          <w:szCs w:val="28"/>
          <w:vertAlign w:val="subscript"/>
        </w:rPr>
        <w:t xml:space="preserve">s </w:t>
      </w:r>
      <w:r w:rsidRPr="004E34B2">
        <w:rPr>
          <w:rFonts w:ascii="Calibri" w:hAnsi="Calibri" w:cs="Calibri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klasa*zakres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0.5*30</m:t>
            </m: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alibri"/>
            <w:sz w:val="28"/>
            <w:szCs w:val="28"/>
          </w:rPr>
          <m:t>=0.15 mA</m:t>
        </m:r>
      </m:oMath>
      <w:r w:rsidRPr="004E34B2">
        <w:rPr>
          <w:rFonts w:ascii="Calibri" w:eastAsiaTheme="minorEastAsia" w:hAnsi="Calibri" w:cs="Calibri"/>
          <w:sz w:val="28"/>
          <w:szCs w:val="28"/>
        </w:rPr>
        <w:t xml:space="preserve"> </w:t>
      </w:r>
    </w:p>
    <w:p w14:paraId="7D6F8FF7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4E34B2">
        <w:rPr>
          <w:rFonts w:ascii="Calibri" w:eastAsiaTheme="minorEastAsia" w:hAnsi="Calibri" w:cs="Calibri"/>
          <w:sz w:val="28"/>
          <w:szCs w:val="28"/>
        </w:rPr>
        <w:t>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 w:rsidRPr="004E34B2">
        <w:rPr>
          <w:rFonts w:ascii="Calibri" w:eastAsiaTheme="minorEastAsia" w:hAnsi="Calibri" w:cs="Calibri"/>
          <w:sz w:val="28"/>
          <w:szCs w:val="28"/>
        </w:rPr>
        <w:t>(I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s</w:t>
      </w:r>
      <w:r w:rsidRPr="004E34B2"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Calibri"/>
            <w:sz w:val="28"/>
            <w:szCs w:val="28"/>
          </w:rPr>
          <m:t>=0.087 mA</m:t>
        </m:r>
      </m:oMath>
    </w:p>
    <w:p w14:paraId="3BF2F8CE" w14:textId="77777777" w:rsidR="00802E4E" w:rsidRPr="004E34B2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733FDD43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  <w:r w:rsidRPr="00802E4E">
        <w:rPr>
          <w:rFonts w:ascii="Calibri" w:eastAsiaTheme="minorEastAsia" w:hAnsi="Calibri" w:cs="Calibri"/>
          <w:sz w:val="24"/>
          <w:szCs w:val="24"/>
        </w:rPr>
        <w:t xml:space="preserve">- Pomiar napięcia poprzecznego: </w:t>
      </w:r>
    </w:p>
    <w:p w14:paraId="56D6822B" w14:textId="77777777" w:rsidR="004E34B2" w:rsidRPr="00802E4E" w:rsidRDefault="004E34B2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741838CA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4E34B2">
        <w:rPr>
          <w:rFonts w:ascii="Calibri" w:hAnsi="Calibri" w:cs="Calibri"/>
          <w:sz w:val="28"/>
          <w:szCs w:val="28"/>
        </w:rPr>
        <w:t>∆U</w:t>
      </w:r>
      <w:r w:rsidRPr="004E34B2">
        <w:rPr>
          <w:rFonts w:ascii="Calibri" w:hAnsi="Calibri" w:cs="Calibri"/>
          <w:sz w:val="28"/>
          <w:szCs w:val="28"/>
          <w:vertAlign w:val="subscript"/>
        </w:rPr>
        <w:t xml:space="preserve">Y </w:t>
      </w:r>
      <w:r w:rsidRPr="004E34B2">
        <w:rPr>
          <w:rFonts w:ascii="Calibri" w:hAnsi="Calibri" w:cs="Calibri"/>
          <w:sz w:val="28"/>
          <w:szCs w:val="28"/>
        </w:rPr>
        <w:t xml:space="preserve"> = a% * wynik + b * rozdzielczość = 0.5% * 200 mV + 2 * 0.1 = 1.2mV</w:t>
      </w:r>
    </w:p>
    <w:p w14:paraId="60479B7C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4E34B2">
        <w:rPr>
          <w:rFonts w:ascii="Calibri" w:eastAsiaTheme="minorEastAsia" w:hAnsi="Calibri" w:cs="Calibri"/>
          <w:sz w:val="28"/>
          <w:szCs w:val="28"/>
        </w:rPr>
        <w:t xml:space="preserve"> 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 w:rsidRPr="004E34B2">
        <w:rPr>
          <w:rFonts w:ascii="Calibri" w:eastAsiaTheme="minorEastAsia" w:hAnsi="Calibri" w:cs="Calibri"/>
          <w:sz w:val="28"/>
          <w:szCs w:val="28"/>
        </w:rPr>
        <w:t>(U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Y</w:t>
      </w:r>
      <w:r w:rsidRPr="004E34B2"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Calibri"/>
            <w:sz w:val="28"/>
            <w:szCs w:val="28"/>
          </w:rPr>
          <m:t>=0.69 mV</m:t>
        </m:r>
      </m:oMath>
    </w:p>
    <w:p w14:paraId="3624D8DC" w14:textId="77777777" w:rsidR="00802E4E" w:rsidRP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3EA05094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  <w:r w:rsidRPr="00802E4E">
        <w:rPr>
          <w:rFonts w:ascii="Calibri" w:eastAsiaTheme="minorEastAsia" w:hAnsi="Calibri" w:cs="Calibri"/>
          <w:sz w:val="24"/>
          <w:szCs w:val="24"/>
        </w:rPr>
        <w:t>- Pomiar napięcia podłużnego:</w:t>
      </w:r>
    </w:p>
    <w:p w14:paraId="5B88B06E" w14:textId="77777777" w:rsidR="004E34B2" w:rsidRPr="00802E4E" w:rsidRDefault="004E34B2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274023BF" w14:textId="77777777" w:rsidR="00802E4E" w:rsidRPr="004E34B2" w:rsidRDefault="00802E4E" w:rsidP="00802E4E">
      <w:pPr>
        <w:rPr>
          <w:rFonts w:ascii="Calibri" w:hAnsi="Calibri" w:cs="Calibri"/>
          <w:sz w:val="28"/>
          <w:szCs w:val="28"/>
        </w:rPr>
      </w:pPr>
      <w:r w:rsidRPr="004E34B2">
        <w:rPr>
          <w:rFonts w:ascii="Calibri" w:hAnsi="Calibri" w:cs="Calibri"/>
          <w:sz w:val="28"/>
          <w:szCs w:val="28"/>
        </w:rPr>
        <w:t>∆U</w:t>
      </w:r>
      <w:r w:rsidRPr="004E34B2">
        <w:rPr>
          <w:rFonts w:ascii="Calibri" w:hAnsi="Calibri" w:cs="Calibri"/>
          <w:sz w:val="28"/>
          <w:szCs w:val="28"/>
          <w:vertAlign w:val="subscript"/>
        </w:rPr>
        <w:t>x</w:t>
      </w:r>
      <w:r w:rsidRPr="004E34B2">
        <w:rPr>
          <w:rFonts w:ascii="Calibri" w:hAnsi="Calibri" w:cs="Calibri"/>
          <w:sz w:val="28"/>
          <w:szCs w:val="28"/>
        </w:rPr>
        <w:t xml:space="preserve"> = a% * wynik + b * rozdzielczość = 0.5% * 20 V + 2 * 0.1 = 0.12V</w:t>
      </w:r>
    </w:p>
    <w:p w14:paraId="62A81207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4E34B2">
        <w:rPr>
          <w:rFonts w:ascii="Calibri" w:eastAsiaTheme="minorEastAsia" w:hAnsi="Calibri" w:cs="Calibri"/>
          <w:sz w:val="28"/>
          <w:szCs w:val="28"/>
        </w:rPr>
        <w:t>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 w:rsidRPr="004E34B2">
        <w:rPr>
          <w:rFonts w:ascii="Calibri" w:eastAsiaTheme="minorEastAsia" w:hAnsi="Calibri" w:cs="Calibri"/>
          <w:sz w:val="28"/>
          <w:szCs w:val="28"/>
        </w:rPr>
        <w:t>(U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x</w:t>
      </w:r>
      <w:r w:rsidRPr="004E34B2"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Calibri"/>
            <w:sz w:val="28"/>
            <w:szCs w:val="28"/>
          </w:rPr>
          <m:t>=0.069 mV</m:t>
        </m:r>
      </m:oMath>
    </w:p>
    <w:p w14:paraId="64C886DC" w14:textId="77777777" w:rsidR="00802E4E" w:rsidRP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7BEA8A79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  <w:r w:rsidRPr="00802E4E">
        <w:rPr>
          <w:rFonts w:ascii="Calibri" w:eastAsiaTheme="minorEastAsia" w:hAnsi="Calibri" w:cs="Calibri"/>
          <w:sz w:val="24"/>
          <w:szCs w:val="24"/>
        </w:rPr>
        <w:t>- Natężenie prądu elektromagnesu:</w:t>
      </w:r>
    </w:p>
    <w:p w14:paraId="6A87FA8D" w14:textId="77777777" w:rsidR="004E34B2" w:rsidRPr="00802E4E" w:rsidRDefault="004E34B2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6FCF3B04" w14:textId="77777777" w:rsidR="00802E4E" w:rsidRPr="004E34B2" w:rsidRDefault="00802E4E" w:rsidP="00802E4E">
      <w:pPr>
        <w:rPr>
          <w:rFonts w:ascii="Calibri" w:hAnsi="Calibri" w:cs="Calibri"/>
          <w:sz w:val="28"/>
          <w:szCs w:val="28"/>
        </w:rPr>
      </w:pPr>
      <w:r w:rsidRPr="004E34B2">
        <w:rPr>
          <w:rFonts w:ascii="Calibri" w:hAnsi="Calibri" w:cs="Calibri"/>
          <w:sz w:val="28"/>
          <w:szCs w:val="28"/>
        </w:rPr>
        <w:t>∆I</w:t>
      </w:r>
      <w:r w:rsidRPr="004E34B2">
        <w:rPr>
          <w:rFonts w:ascii="Calibri" w:hAnsi="Calibri" w:cs="Calibri"/>
          <w:sz w:val="28"/>
          <w:szCs w:val="28"/>
          <w:vertAlign w:val="subscript"/>
        </w:rPr>
        <w:t xml:space="preserve">0 </w:t>
      </w:r>
      <w:r w:rsidRPr="004E34B2">
        <w:rPr>
          <w:rFonts w:ascii="Calibri" w:eastAsiaTheme="minorEastAsia" w:hAnsi="Calibri" w:cs="Calibri"/>
          <w:sz w:val="28"/>
          <w:szCs w:val="28"/>
        </w:rPr>
        <w:t xml:space="preserve">= </w:t>
      </w:r>
      <w:r w:rsidRPr="004E34B2">
        <w:rPr>
          <w:rFonts w:ascii="Calibri" w:hAnsi="Calibri" w:cs="Calibri"/>
          <w:sz w:val="28"/>
          <w:szCs w:val="28"/>
        </w:rPr>
        <w:t>a% * wynik + 0.02 = 2% * 5A + 0.02 = 0.12A</w:t>
      </w:r>
    </w:p>
    <w:p w14:paraId="7C17FA6A" w14:textId="77777777" w:rsidR="00802E4E" w:rsidRPr="004E34B2" w:rsidRDefault="00802E4E" w:rsidP="00802E4E">
      <w:pPr>
        <w:rPr>
          <w:rFonts w:ascii="Calibri" w:eastAsiaTheme="minorEastAsia" w:hAnsi="Calibri" w:cs="Calibri"/>
          <w:sz w:val="28"/>
          <w:szCs w:val="28"/>
        </w:rPr>
      </w:pPr>
      <w:r w:rsidRPr="004E34B2">
        <w:rPr>
          <w:rFonts w:ascii="Calibri" w:eastAsiaTheme="minorEastAsia" w:hAnsi="Calibri" w:cs="Calibri"/>
          <w:sz w:val="28"/>
          <w:szCs w:val="28"/>
        </w:rPr>
        <w:t>u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 w:rsidRPr="004E34B2">
        <w:rPr>
          <w:rFonts w:ascii="Calibri" w:eastAsiaTheme="minorEastAsia" w:hAnsi="Calibri" w:cs="Calibri"/>
          <w:sz w:val="28"/>
          <w:szCs w:val="28"/>
        </w:rPr>
        <w:t>(I</w:t>
      </w:r>
      <w:r w:rsidRPr="004E34B2"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 w:rsidRPr="004E34B2"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Calibri"/>
            <w:sz w:val="28"/>
            <w:szCs w:val="28"/>
          </w:rPr>
          <m:t>=0.069 mA</m:t>
        </m:r>
      </m:oMath>
    </w:p>
    <w:p w14:paraId="4AA1D9D7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261CDD95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4C0FD592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7292F2D9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38BF07B7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40773D48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1F43F18F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0E0CE1FC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706F4B20" w14:textId="77777777" w:rsidR="00802E4E" w:rsidRDefault="00802E4E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1545B3B4" w14:textId="77777777" w:rsidR="004E34B2" w:rsidRDefault="004E34B2" w:rsidP="00802E4E">
      <w:pPr>
        <w:rPr>
          <w:rFonts w:ascii="Calibri" w:eastAsiaTheme="minorEastAsia" w:hAnsi="Calibri" w:cs="Calibri"/>
          <w:sz w:val="24"/>
          <w:szCs w:val="24"/>
        </w:rPr>
      </w:pPr>
    </w:p>
    <w:p w14:paraId="6FA92EF1" w14:textId="77777777" w:rsidR="00C074CC" w:rsidRDefault="00C074CC" w:rsidP="00992751">
      <w:pPr>
        <w:rPr>
          <w:rFonts w:ascii="Calibri" w:eastAsiaTheme="minorEastAsia" w:hAnsi="Calibri" w:cs="Calibri"/>
          <w:sz w:val="24"/>
          <w:szCs w:val="24"/>
        </w:rPr>
      </w:pPr>
    </w:p>
    <w:p w14:paraId="64EBB8B8" w14:textId="474CFD96" w:rsidR="00992751" w:rsidRDefault="00992751" w:rsidP="00992751">
      <w:pPr>
        <w:rPr>
          <w:b/>
          <w:bCs/>
          <w:sz w:val="28"/>
          <w:szCs w:val="28"/>
        </w:rPr>
      </w:pPr>
      <w:r w:rsidRPr="00E71DAD">
        <w:rPr>
          <w:b/>
          <w:bCs/>
          <w:sz w:val="28"/>
          <w:szCs w:val="28"/>
        </w:rPr>
        <w:lastRenderedPageBreak/>
        <w:t>Opracowanie wyników</w:t>
      </w:r>
    </w:p>
    <w:p w14:paraId="6DB777A4" w14:textId="77777777" w:rsidR="00E71DAD" w:rsidRDefault="00E71DAD" w:rsidP="00992751">
      <w:pPr>
        <w:rPr>
          <w:b/>
          <w:bCs/>
          <w:sz w:val="28"/>
          <w:szCs w:val="28"/>
        </w:rPr>
      </w:pPr>
    </w:p>
    <w:p w14:paraId="69F29E33" w14:textId="2C09898F" w:rsidR="00E71DAD" w:rsidRPr="003F0FFC" w:rsidRDefault="00C27249" w:rsidP="00992751">
      <w:pPr>
        <w:rPr>
          <w:rFonts w:ascii="Calibri" w:hAnsi="Calibri" w:cs="Calibri"/>
          <w:b/>
          <w:bCs/>
          <w:sz w:val="32"/>
          <w:szCs w:val="32"/>
        </w:rPr>
      </w:pPr>
      <w:r w:rsidRPr="003F0FFC"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05B0817E" w14:textId="77777777" w:rsidR="009D3876" w:rsidRDefault="009D3876" w:rsidP="00992751">
      <w:pPr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870"/>
        <w:gridCol w:w="727"/>
        <w:gridCol w:w="726"/>
        <w:gridCol w:w="725"/>
        <w:gridCol w:w="725"/>
        <w:gridCol w:w="651"/>
        <w:gridCol w:w="725"/>
        <w:gridCol w:w="725"/>
        <w:gridCol w:w="726"/>
        <w:gridCol w:w="726"/>
        <w:gridCol w:w="624"/>
        <w:gridCol w:w="654"/>
        <w:gridCol w:w="605"/>
      </w:tblGrid>
      <w:tr w:rsidR="00424B13" w14:paraId="5DAF2640" w14:textId="31022416" w:rsidTr="00424B13">
        <w:tc>
          <w:tcPr>
            <w:tcW w:w="870" w:type="dxa"/>
          </w:tcPr>
          <w:p w14:paraId="5614E9A5" w14:textId="1F7B092B" w:rsidR="00424B13" w:rsidRPr="00C074CC" w:rsidRDefault="00424B13" w:rsidP="00424B13">
            <w:pPr>
              <w:rPr>
                <w:sz w:val="24"/>
                <w:szCs w:val="24"/>
              </w:rPr>
            </w:pPr>
            <w:proofErr w:type="gramStart"/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proofErr w:type="gramEnd"/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A</w:t>
            </w:r>
          </w:p>
        </w:tc>
        <w:tc>
          <w:tcPr>
            <w:tcW w:w="727" w:type="dxa"/>
            <w:vAlign w:val="bottom"/>
          </w:tcPr>
          <w:p w14:paraId="7B544CA3" w14:textId="6EA9EE74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6" w:type="dxa"/>
          </w:tcPr>
          <w:p w14:paraId="6C0CF70F" w14:textId="4BB394C2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486EDF61" w14:textId="3B52873C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5" w:type="dxa"/>
          </w:tcPr>
          <w:p w14:paraId="607C597D" w14:textId="27AF07EE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1" w:type="dxa"/>
          </w:tcPr>
          <w:p w14:paraId="1D81F4AB" w14:textId="6A872833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5" w:type="dxa"/>
          </w:tcPr>
          <w:p w14:paraId="1D93F8F3" w14:textId="4E4E6949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5" w:type="dxa"/>
            <w:vAlign w:val="bottom"/>
          </w:tcPr>
          <w:p w14:paraId="50C237ED" w14:textId="51614489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45E85B09" w14:textId="7E3E7183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6" w:type="dxa"/>
          </w:tcPr>
          <w:p w14:paraId="7DF93D3C" w14:textId="6DCE29C6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4" w:type="dxa"/>
          </w:tcPr>
          <w:p w14:paraId="1EC619F2" w14:textId="42B5FCBD" w:rsidR="00424B13" w:rsidRPr="00C074CC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4" w:type="dxa"/>
          </w:tcPr>
          <w:p w14:paraId="0787AAD8" w14:textId="1BFFA5DA" w:rsidR="00424B13" w:rsidRPr="00C074CC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3A2F4093" w14:textId="167D7248" w:rsidR="00424B13" w:rsidRPr="00C074CC" w:rsidRDefault="00424B13" w:rsidP="00424B1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424B13" w14:paraId="0F323E01" w14:textId="2DAAF703" w:rsidTr="00424B13">
        <w:tc>
          <w:tcPr>
            <w:tcW w:w="870" w:type="dxa"/>
          </w:tcPr>
          <w:p w14:paraId="235B3E0B" w14:textId="27D09426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B, mT</w:t>
            </w:r>
          </w:p>
        </w:tc>
        <w:tc>
          <w:tcPr>
            <w:tcW w:w="727" w:type="dxa"/>
          </w:tcPr>
          <w:p w14:paraId="7E67E8D6" w14:textId="62F26D05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26</w:t>
            </w:r>
          </w:p>
        </w:tc>
        <w:tc>
          <w:tcPr>
            <w:tcW w:w="726" w:type="dxa"/>
          </w:tcPr>
          <w:p w14:paraId="735C4676" w14:textId="75407ECC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36080C49" w14:textId="214FFAA8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88</w:t>
            </w:r>
          </w:p>
        </w:tc>
        <w:tc>
          <w:tcPr>
            <w:tcW w:w="725" w:type="dxa"/>
          </w:tcPr>
          <w:p w14:paraId="6DCC2A41" w14:textId="485CFCE6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120</w:t>
            </w:r>
          </w:p>
        </w:tc>
        <w:tc>
          <w:tcPr>
            <w:tcW w:w="651" w:type="dxa"/>
          </w:tcPr>
          <w:p w14:paraId="4C7DE25E" w14:textId="7F5F5AE4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150</w:t>
            </w:r>
          </w:p>
        </w:tc>
        <w:tc>
          <w:tcPr>
            <w:tcW w:w="725" w:type="dxa"/>
          </w:tcPr>
          <w:p w14:paraId="14621993" w14:textId="33B03877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175</w:t>
            </w:r>
          </w:p>
        </w:tc>
        <w:tc>
          <w:tcPr>
            <w:tcW w:w="725" w:type="dxa"/>
          </w:tcPr>
          <w:p w14:paraId="127BE5AF" w14:textId="03884128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2736C7" w14:textId="45AD0614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230</w:t>
            </w:r>
          </w:p>
        </w:tc>
        <w:tc>
          <w:tcPr>
            <w:tcW w:w="726" w:type="dxa"/>
          </w:tcPr>
          <w:p w14:paraId="196D3FB8" w14:textId="168B3427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255</w:t>
            </w:r>
          </w:p>
        </w:tc>
        <w:tc>
          <w:tcPr>
            <w:tcW w:w="624" w:type="dxa"/>
          </w:tcPr>
          <w:p w14:paraId="6710745A" w14:textId="1B0065C8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280</w:t>
            </w:r>
          </w:p>
        </w:tc>
        <w:tc>
          <w:tcPr>
            <w:tcW w:w="654" w:type="dxa"/>
          </w:tcPr>
          <w:p w14:paraId="3E1A1F70" w14:textId="3401604A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12D2EFF4" w14:textId="44CF4589" w:rsidR="00424B13" w:rsidRPr="00C074CC" w:rsidRDefault="00424B13" w:rsidP="00424B13">
            <w:pPr>
              <w:rPr>
                <w:sz w:val="24"/>
                <w:szCs w:val="24"/>
              </w:rPr>
            </w:pPr>
            <w:r w:rsidRPr="00C074CC">
              <w:rPr>
                <w:sz w:val="24"/>
                <w:szCs w:val="24"/>
              </w:rPr>
              <w:t>320</w:t>
            </w:r>
          </w:p>
        </w:tc>
      </w:tr>
    </w:tbl>
    <w:p w14:paraId="29CDC674" w14:textId="77777777" w:rsidR="009D3876" w:rsidRPr="00E71DAD" w:rsidRDefault="009D3876" w:rsidP="00992751">
      <w:pPr>
        <w:rPr>
          <w:b/>
          <w:bCs/>
          <w:sz w:val="28"/>
          <w:szCs w:val="28"/>
        </w:rPr>
      </w:pPr>
    </w:p>
    <w:p w14:paraId="74B54235" w14:textId="77777777" w:rsidR="00992751" w:rsidRDefault="00992751" w:rsidP="00992751">
      <w:pPr>
        <w:jc w:val="center"/>
      </w:pPr>
    </w:p>
    <w:p w14:paraId="1C650D95" w14:textId="77777777" w:rsidR="004E34B2" w:rsidRDefault="004E34B2" w:rsidP="00992751">
      <w:pPr>
        <w:jc w:val="center"/>
      </w:pPr>
    </w:p>
    <w:p w14:paraId="3C463ECF" w14:textId="277F8B07" w:rsidR="00992751" w:rsidRPr="003F0FFC" w:rsidRDefault="00C27249" w:rsidP="00C27249">
      <w:pPr>
        <w:rPr>
          <w:rFonts w:ascii="Calibri" w:hAnsi="Calibri" w:cs="Calibri"/>
          <w:sz w:val="24"/>
          <w:szCs w:val="24"/>
        </w:rPr>
      </w:pPr>
      <w:r w:rsidRPr="003F0FFC">
        <w:rPr>
          <w:rFonts w:ascii="Calibri" w:hAnsi="Calibri" w:cs="Calibri"/>
          <w:sz w:val="24"/>
          <w:szCs w:val="24"/>
        </w:rPr>
        <w:t>2. Na wspólnym wykresie przedstawić zależności napięcia Halla U</w:t>
      </w:r>
      <w:r w:rsidRPr="003F0FFC">
        <w:rPr>
          <w:rFonts w:ascii="Calibri" w:hAnsi="Calibri" w:cs="Calibri"/>
          <w:sz w:val="24"/>
          <w:szCs w:val="24"/>
          <w:vertAlign w:val="subscript"/>
        </w:rPr>
        <w:t>H</w:t>
      </w:r>
      <w:r w:rsidRPr="003F0FFC"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 w:rsidRPr="003F0FFC">
        <w:rPr>
          <w:rFonts w:ascii="Calibri" w:hAnsi="Calibri" w:cs="Calibri"/>
          <w:sz w:val="24"/>
          <w:szCs w:val="24"/>
          <w:vertAlign w:val="subscript"/>
        </w:rPr>
        <w:t>S</w:t>
      </w:r>
      <w:r w:rsidR="00EE3869" w:rsidRPr="003F0FFC">
        <w:rPr>
          <w:rFonts w:ascii="Calibri" w:hAnsi="Calibri" w:cs="Calibri"/>
          <w:sz w:val="24"/>
          <w:szCs w:val="24"/>
        </w:rPr>
        <w:t xml:space="preserve">. </w:t>
      </w:r>
    </w:p>
    <w:p w14:paraId="5F2F27DF" w14:textId="1D537247" w:rsidR="00EE3869" w:rsidRDefault="00EE3869" w:rsidP="00C27249">
      <w:pPr>
        <w:rPr>
          <w:sz w:val="24"/>
          <w:szCs w:val="24"/>
        </w:rPr>
      </w:pPr>
      <w:r w:rsidRPr="003F0FFC">
        <w:rPr>
          <w:rFonts w:ascii="Calibri" w:hAnsi="Calibri" w:cs="Calibri"/>
          <w:sz w:val="24"/>
          <w:szCs w:val="24"/>
        </w:rPr>
        <w:t xml:space="preserve">Gdzie </w:t>
      </w:r>
      <w:r w:rsidRPr="003F0FFC">
        <w:rPr>
          <w:sz w:val="24"/>
          <w:szCs w:val="24"/>
        </w:rPr>
        <w:t xml:space="preserve">metodą regresji liniowej została dopasowana linia prosta do </w:t>
      </w:r>
      <w:r w:rsidR="007D1C2B" w:rsidRPr="003F0FFC">
        <w:rPr>
          <w:sz w:val="24"/>
          <w:szCs w:val="24"/>
        </w:rPr>
        <w:t>powyższej zależności.</w:t>
      </w:r>
    </w:p>
    <w:p w14:paraId="23B9F0F0" w14:textId="77777777" w:rsidR="004E34B2" w:rsidRPr="003F0FFC" w:rsidRDefault="004E34B2" w:rsidP="00C27249">
      <w:pPr>
        <w:rPr>
          <w:sz w:val="24"/>
          <w:szCs w:val="24"/>
        </w:rPr>
      </w:pPr>
    </w:p>
    <w:p w14:paraId="1CE49ACE" w14:textId="77777777" w:rsidR="007D1C2B" w:rsidRDefault="007D1C2B" w:rsidP="00C27249"/>
    <w:p w14:paraId="4EA4ED44" w14:textId="3365460E" w:rsidR="007D1C2B" w:rsidRPr="00EE3869" w:rsidRDefault="00027B83" w:rsidP="00C27249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F3D553C" wp14:editId="56005B9D">
            <wp:extent cx="5706718" cy="3296479"/>
            <wp:effectExtent l="0" t="0" r="8890" b="18415"/>
            <wp:docPr id="3265267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4DC2E31-EAC1-3142-F81B-2E55E7E30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7211E1" w14:textId="0DDC06AF" w:rsidR="00992751" w:rsidRDefault="00027B83" w:rsidP="00992751">
      <w:pPr>
        <w:jc w:val="center"/>
        <w:rPr>
          <w:sz w:val="20"/>
          <w:szCs w:val="20"/>
        </w:rPr>
      </w:pPr>
      <w:r w:rsidRPr="0098026B">
        <w:rPr>
          <w:sz w:val="20"/>
          <w:szCs w:val="20"/>
        </w:rPr>
        <w:t xml:space="preserve">Rys.2: </w:t>
      </w:r>
      <w:r w:rsidR="006B3F0F" w:rsidRPr="0098026B">
        <w:rPr>
          <w:sz w:val="20"/>
          <w:szCs w:val="20"/>
        </w:rPr>
        <w:t>Zależność natężenia</w:t>
      </w:r>
      <w:r w:rsidR="00044CBA" w:rsidRPr="0098026B">
        <w:rPr>
          <w:sz w:val="20"/>
          <w:szCs w:val="20"/>
        </w:rPr>
        <w:t xml:space="preserve"> U</w:t>
      </w:r>
      <w:r w:rsidR="00C074CC">
        <w:rPr>
          <w:sz w:val="20"/>
          <w:szCs w:val="20"/>
          <w:vertAlign w:val="subscript"/>
        </w:rPr>
        <w:t>Y</w:t>
      </w:r>
      <w:r w:rsidR="007A307F" w:rsidRPr="0098026B">
        <w:rPr>
          <w:sz w:val="20"/>
          <w:szCs w:val="20"/>
        </w:rPr>
        <w:t xml:space="preserve"> które między innymi składa się z napięcia Halla</w:t>
      </w:r>
      <w:r w:rsidR="003B4FBB" w:rsidRPr="0098026B">
        <w:rPr>
          <w:sz w:val="20"/>
          <w:szCs w:val="20"/>
        </w:rPr>
        <w:t xml:space="preserve"> U</w:t>
      </w:r>
      <w:r w:rsidR="003B4FBB" w:rsidRPr="0098026B">
        <w:rPr>
          <w:sz w:val="20"/>
          <w:szCs w:val="20"/>
          <w:vertAlign w:val="subscript"/>
        </w:rPr>
        <w:t>H</w:t>
      </w:r>
      <w:r w:rsidR="003B4FBB" w:rsidRPr="0098026B">
        <w:rPr>
          <w:sz w:val="20"/>
          <w:szCs w:val="20"/>
        </w:rPr>
        <w:t>, w funkcji indukcji pola magnetycznego B</w:t>
      </w:r>
    </w:p>
    <w:p w14:paraId="006CD1E1" w14:textId="77777777" w:rsidR="00C074CC" w:rsidRDefault="00C074CC" w:rsidP="00992751">
      <w:pPr>
        <w:jc w:val="center"/>
        <w:rPr>
          <w:sz w:val="20"/>
          <w:szCs w:val="20"/>
        </w:rPr>
      </w:pPr>
    </w:p>
    <w:p w14:paraId="443C3BF2" w14:textId="77777777" w:rsidR="004E34B2" w:rsidRDefault="004E34B2" w:rsidP="00992751">
      <w:pPr>
        <w:jc w:val="center"/>
        <w:rPr>
          <w:sz w:val="20"/>
          <w:szCs w:val="20"/>
        </w:rPr>
      </w:pPr>
    </w:p>
    <w:p w14:paraId="4036C342" w14:textId="2A990AC2" w:rsidR="00C074CC" w:rsidRPr="004E34B2" w:rsidRDefault="00C074CC" w:rsidP="00C074CC">
      <w:pPr>
        <w:rPr>
          <w:rFonts w:ascii="Calibri" w:hAnsi="Calibri" w:cs="Calibri"/>
          <w:sz w:val="24"/>
          <w:szCs w:val="24"/>
          <w:vertAlign w:val="subscript"/>
        </w:rPr>
      </w:pPr>
      <w:r w:rsidRPr="004E34B2">
        <w:rPr>
          <w:sz w:val="24"/>
          <w:szCs w:val="24"/>
        </w:rPr>
        <w:t xml:space="preserve">Zależności mają charakter </w:t>
      </w:r>
      <w:r w:rsidRPr="004E34B2">
        <w:rPr>
          <w:rFonts w:ascii="Calibri" w:hAnsi="Calibri" w:cs="Calibri"/>
          <w:sz w:val="24"/>
          <w:szCs w:val="24"/>
        </w:rPr>
        <w:t>liniowy zatem stwierdziliśmy że U</w:t>
      </w:r>
      <w:r w:rsidRPr="004E34B2">
        <w:rPr>
          <w:rFonts w:ascii="Calibri" w:hAnsi="Calibri" w:cs="Calibri"/>
          <w:sz w:val="24"/>
          <w:szCs w:val="24"/>
          <w:vertAlign w:val="subscript"/>
        </w:rPr>
        <w:t xml:space="preserve">H </w:t>
      </w:r>
      <w:r w:rsidRPr="004E34B2">
        <w:rPr>
          <w:rFonts w:ascii="Calibri" w:hAnsi="Calibri" w:cs="Calibri"/>
          <w:sz w:val="24"/>
          <w:szCs w:val="24"/>
        </w:rPr>
        <w:t xml:space="preserve"> rośnie wprost proporcjonalnie do U</w:t>
      </w:r>
      <w:r w:rsidRPr="004E34B2">
        <w:rPr>
          <w:rFonts w:ascii="Calibri" w:hAnsi="Calibri" w:cs="Calibri"/>
          <w:sz w:val="24"/>
          <w:szCs w:val="24"/>
          <w:vertAlign w:val="subscript"/>
        </w:rPr>
        <w:t>Y</w:t>
      </w:r>
    </w:p>
    <w:p w14:paraId="1B6F6994" w14:textId="77777777" w:rsidR="004E34B2" w:rsidRDefault="004E34B2" w:rsidP="00C074CC">
      <w:pPr>
        <w:rPr>
          <w:rFonts w:ascii="Calibri" w:hAnsi="Calibri" w:cs="Calibri"/>
          <w:vertAlign w:val="subscript"/>
        </w:rPr>
      </w:pPr>
    </w:p>
    <w:p w14:paraId="4A145CEE" w14:textId="77777777" w:rsidR="004E34B2" w:rsidRDefault="004E34B2" w:rsidP="00C074CC">
      <w:pPr>
        <w:rPr>
          <w:rFonts w:ascii="Calibri" w:hAnsi="Calibri" w:cs="Calibri"/>
          <w:vertAlign w:val="subscript"/>
        </w:rPr>
      </w:pPr>
    </w:p>
    <w:p w14:paraId="077771C8" w14:textId="77777777" w:rsidR="004E34B2" w:rsidRDefault="004E34B2" w:rsidP="00C074CC">
      <w:pPr>
        <w:rPr>
          <w:rFonts w:ascii="Calibri" w:hAnsi="Calibri" w:cs="Calibri"/>
          <w:vertAlign w:val="subscript"/>
        </w:rPr>
      </w:pPr>
    </w:p>
    <w:p w14:paraId="2C34BDA9" w14:textId="77777777" w:rsidR="004E34B2" w:rsidRDefault="004E34B2" w:rsidP="00C074CC">
      <w:pPr>
        <w:rPr>
          <w:rFonts w:ascii="Calibri" w:hAnsi="Calibri" w:cs="Calibri"/>
          <w:vertAlign w:val="subscript"/>
        </w:rPr>
      </w:pPr>
    </w:p>
    <w:p w14:paraId="46663D94" w14:textId="77777777" w:rsidR="004E34B2" w:rsidRDefault="004E34B2" w:rsidP="00C074CC">
      <w:pPr>
        <w:rPr>
          <w:rFonts w:ascii="Calibri" w:hAnsi="Calibri" w:cs="Calibri"/>
          <w:vertAlign w:val="subscript"/>
        </w:rPr>
      </w:pPr>
    </w:p>
    <w:p w14:paraId="2983FB50" w14:textId="77777777" w:rsidR="00C074CC" w:rsidRDefault="00C074CC" w:rsidP="00992751">
      <w:pPr>
        <w:jc w:val="center"/>
        <w:rPr>
          <w:sz w:val="20"/>
          <w:szCs w:val="20"/>
        </w:rPr>
      </w:pPr>
    </w:p>
    <w:p w14:paraId="361D82BD" w14:textId="4AA1C50C" w:rsidR="004C6618" w:rsidRPr="004E34B2" w:rsidRDefault="00810B95" w:rsidP="00810B95">
      <w:pPr>
        <w:rPr>
          <w:rFonts w:ascii="Calibri" w:hAnsi="Calibri" w:cs="Calibri"/>
          <w:sz w:val="24"/>
          <w:szCs w:val="24"/>
        </w:rPr>
      </w:pPr>
      <w:r w:rsidRPr="004E34B2">
        <w:rPr>
          <w:rFonts w:ascii="Calibri" w:hAnsi="Calibri" w:cs="Calibri"/>
          <w:sz w:val="24"/>
          <w:szCs w:val="24"/>
        </w:rPr>
        <w:lastRenderedPageBreak/>
        <w:t>3. Zapisać współczynniki prostej w poprawnym formacie wraz z niepewnościami i z jednostkami.</w:t>
      </w:r>
    </w:p>
    <w:p w14:paraId="67565A23" w14:textId="77777777" w:rsidR="00810B95" w:rsidRDefault="00810B95" w:rsidP="00810B95">
      <w:pPr>
        <w:rPr>
          <w:rFonts w:ascii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AF3E8E" w:rsidRPr="003F0FFC" w14:paraId="69944F5F" w14:textId="77777777" w:rsidTr="006035E5">
        <w:tc>
          <w:tcPr>
            <w:tcW w:w="4530" w:type="dxa"/>
            <w:gridSpan w:val="2"/>
          </w:tcPr>
          <w:p w14:paraId="2B0525B1" w14:textId="77777777" w:rsidR="00AF3E8E" w:rsidRDefault="00FB406A" w:rsidP="00FB406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</w:rPr>
              <w:t>= 12mA</w:t>
            </w:r>
          </w:p>
          <w:p w14:paraId="245A55D7" w14:textId="3C055C05" w:rsidR="00FB406A" w:rsidRPr="00FB406A" w:rsidRDefault="00FB406A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2" w:type="dxa"/>
            <w:gridSpan w:val="2"/>
          </w:tcPr>
          <w:p w14:paraId="7AAB5568" w14:textId="23BB5D53" w:rsidR="00FB406A" w:rsidRDefault="00FB406A" w:rsidP="00FB406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</w:rPr>
              <w:t>= 24mA</w:t>
            </w:r>
          </w:p>
          <w:p w14:paraId="4F401C8E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171B0077" w14:textId="75DA97A0" w:rsidTr="008B544E">
        <w:trPr>
          <w:trHeight w:val="459"/>
        </w:trPr>
        <w:tc>
          <w:tcPr>
            <w:tcW w:w="2263" w:type="dxa"/>
          </w:tcPr>
          <w:p w14:paraId="7B87E6C0" w14:textId="11BB2F5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7" w:type="dxa"/>
          </w:tcPr>
          <w:p w14:paraId="27AC468B" w14:textId="1B5A7CE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12.202 mV</w:t>
            </w:r>
          </w:p>
        </w:tc>
        <w:tc>
          <w:tcPr>
            <w:tcW w:w="2266" w:type="dxa"/>
          </w:tcPr>
          <w:p w14:paraId="1B073B13" w14:textId="0ED89655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="002E1EE3">
              <w:rPr>
                <w:rFonts w:ascii="Aptos Narrow" w:hAnsi="Aptos Narrow"/>
                <w:color w:val="000000"/>
              </w:rPr>
              <w:t>0.135668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0062C425" w14:textId="17E5EE56" w:rsidR="008B544E" w:rsidRPr="003F0FFC" w:rsidRDefault="00AF3E8E" w:rsidP="008B544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="002E1EE3">
              <w:rPr>
                <w:rFonts w:ascii="Aptos Narrow" w:hAnsi="Aptos Narrow"/>
                <w:color w:val="000000"/>
              </w:rPr>
              <w:t>1.230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5DF7C19F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0FD56DDB" w14:textId="2B83A0EA" w:rsidTr="00854C55">
        <w:tc>
          <w:tcPr>
            <w:tcW w:w="2263" w:type="dxa"/>
          </w:tcPr>
          <w:p w14:paraId="01ED9107" w14:textId="6D346F2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u(a)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7" w:type="dxa"/>
          </w:tcPr>
          <w:p w14:paraId="11E16B13" w14:textId="495531A6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u(b) = </w:t>
            </w:r>
            <w:r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0.154 mV</w:t>
            </w:r>
          </w:p>
        </w:tc>
        <w:tc>
          <w:tcPr>
            <w:tcW w:w="2266" w:type="dxa"/>
          </w:tcPr>
          <w:p w14:paraId="6DF4319E" w14:textId="38B2C0F0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u(a) = </w:t>
            </w:r>
            <w:r w:rsidR="002E1EE3">
              <w:rPr>
                <w:rFonts w:ascii="Aptos Narrow" w:hAnsi="Aptos Narrow"/>
                <w:color w:val="000000"/>
              </w:rPr>
              <w:t>0.001531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2C09CE1C" w14:textId="75EA1725" w:rsidR="008B544E" w:rsidRPr="003F0FFC" w:rsidRDefault="00AF3E8E" w:rsidP="008B544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u(b) = </w:t>
            </w:r>
            <w:r w:rsidR="002E1EE3">
              <w:rPr>
                <w:rFonts w:ascii="Aptos Narrow" w:hAnsi="Aptos Narrow"/>
                <w:color w:val="000000"/>
              </w:rPr>
              <w:t>0.315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73C1023A" w14:textId="77777777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F3E8E" w:rsidRPr="003F0FFC" w14:paraId="19766F9F" w14:textId="0B01D265" w:rsidTr="00854C55">
        <w:tc>
          <w:tcPr>
            <w:tcW w:w="2263" w:type="dxa"/>
          </w:tcPr>
          <w:p w14:paraId="2AD52F77" w14:textId="4C3E6F1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09E42CA6" w14:textId="04587B38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7" w:type="dxa"/>
          </w:tcPr>
          <w:p w14:paraId="42406E73" w14:textId="1237E108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119197BA" w14:textId="0AF80EE9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b =  12.20(15) mV</w:t>
            </w:r>
          </w:p>
        </w:tc>
        <w:tc>
          <w:tcPr>
            <w:tcW w:w="2266" w:type="dxa"/>
          </w:tcPr>
          <w:p w14:paraId="7CE1584A" w14:textId="04C09B12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60CA9B3C" w14:textId="385F6751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a = </w:t>
            </w:r>
            <w:r w:rsidR="00076ACF">
              <w:rPr>
                <w:rFonts w:ascii="Calibri" w:hAnsi="Calibri" w:cs="Calibri"/>
                <w:sz w:val="24"/>
                <w:szCs w:val="24"/>
              </w:rPr>
              <w:t>0</w:t>
            </w:r>
            <w:r w:rsidR="0004055A">
              <w:rPr>
                <w:rFonts w:ascii="Calibri" w:hAnsi="Calibri" w:cs="Calibri"/>
                <w:sz w:val="24"/>
                <w:szCs w:val="24"/>
              </w:rPr>
              <w:t>.1357(15)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6" w:type="dxa"/>
          </w:tcPr>
          <w:p w14:paraId="69DE5488" w14:textId="6C09A6A0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>Zatem:</w:t>
            </w:r>
          </w:p>
          <w:p w14:paraId="5FF12350" w14:textId="1628D506" w:rsidR="00AF3E8E" w:rsidRPr="003F0FFC" w:rsidRDefault="00AF3E8E" w:rsidP="00AF3E8E">
            <w:pPr>
              <w:rPr>
                <w:rFonts w:ascii="Calibri" w:hAnsi="Calibri" w:cs="Calibri"/>
                <w:sz w:val="24"/>
                <w:szCs w:val="24"/>
              </w:rPr>
            </w:pPr>
            <w:r w:rsidRPr="003F0FFC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="008B544E">
              <w:rPr>
                <w:rFonts w:ascii="Calibri" w:hAnsi="Calibri" w:cs="Calibri"/>
                <w:sz w:val="24"/>
                <w:szCs w:val="24"/>
              </w:rPr>
              <w:t>0.23(31)</w:t>
            </w:r>
            <w:r w:rsidRPr="003F0FF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B544E" w:rsidRPr="003F0FFC">
              <w:rPr>
                <w:rFonts w:ascii="Calibri" w:hAnsi="Calibri" w:cs="Calibri"/>
                <w:color w:val="000000"/>
                <w:sz w:val="24"/>
                <w:szCs w:val="24"/>
              </w:rPr>
              <w:t>mV</w:t>
            </w:r>
          </w:p>
        </w:tc>
      </w:tr>
    </w:tbl>
    <w:p w14:paraId="2A5DF16E" w14:textId="77777777" w:rsidR="00810B95" w:rsidRDefault="00810B95" w:rsidP="00810B95">
      <w:pPr>
        <w:rPr>
          <w:rFonts w:ascii="Calibri" w:hAnsi="Calibri" w:cs="Calibri"/>
          <w:sz w:val="24"/>
          <w:szCs w:val="24"/>
        </w:rPr>
      </w:pPr>
    </w:p>
    <w:p w14:paraId="5445AF83" w14:textId="77777777" w:rsidR="004E34B2" w:rsidRDefault="004E34B2" w:rsidP="00810B95">
      <w:pPr>
        <w:rPr>
          <w:rFonts w:ascii="Calibri" w:hAnsi="Calibri" w:cs="Calibri"/>
          <w:sz w:val="24"/>
          <w:szCs w:val="24"/>
        </w:rPr>
      </w:pPr>
    </w:p>
    <w:p w14:paraId="10CA7F86" w14:textId="0DC0E970" w:rsidR="003F0FFC" w:rsidRDefault="00E07D01" w:rsidP="00810B95">
      <w:pPr>
        <w:rPr>
          <w:sz w:val="24"/>
          <w:szCs w:val="24"/>
        </w:rPr>
      </w:pPr>
      <w:r w:rsidRPr="00E07D01">
        <w:rPr>
          <w:rFonts w:ascii="Calibri" w:hAnsi="Calibri" w:cs="Calibri"/>
          <w:sz w:val="24"/>
          <w:szCs w:val="24"/>
        </w:rPr>
        <w:t xml:space="preserve">4. </w:t>
      </w:r>
      <w:r w:rsidRPr="00E07D01">
        <w:rPr>
          <w:sz w:val="24"/>
          <w:szCs w:val="24"/>
        </w:rPr>
        <w:t xml:space="preserve">Korzystając z równania prostej i ze wzoru na napięcie Halla </w:t>
      </w:r>
    </w:p>
    <w:p w14:paraId="091306A1" w14:textId="1E6B9863" w:rsidR="008E6346" w:rsidRDefault="008E6346" w:rsidP="008E6346">
      <w:pPr>
        <w:rPr>
          <w:sz w:val="24"/>
          <w:szCs w:val="24"/>
        </w:rPr>
      </w:pPr>
      <w:r w:rsidRPr="008E6346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3E23F2" wp14:editId="32A3C024">
            <wp:simplePos x="0" y="0"/>
            <wp:positionH relativeFrom="margin">
              <wp:align>left</wp:align>
            </wp:positionH>
            <wp:positionV relativeFrom="paragraph">
              <wp:posOffset>94603</wp:posOffset>
            </wp:positionV>
            <wp:extent cx="1192530" cy="596265"/>
            <wp:effectExtent l="0" t="0" r="7620" b="0"/>
            <wp:wrapThrough wrapText="bothSides">
              <wp:wrapPolygon edited="0">
                <wp:start x="0" y="0"/>
                <wp:lineTo x="0" y="20703"/>
                <wp:lineTo x="21393" y="20703"/>
                <wp:lineTo x="21393" y="0"/>
                <wp:lineTo x="0" y="0"/>
              </wp:wrapPolygon>
            </wp:wrapThrough>
            <wp:docPr id="314604123" name="Obraz 1" descr="Obraz zawierający Czcionka, biały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4123" name="Obraz 1" descr="Obraz zawierający Czcionka, biały, design, typografi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789" cy="599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31A4" w14:textId="77777777" w:rsidR="008E6346" w:rsidRDefault="008E6346" w:rsidP="008E6346">
      <w:pPr>
        <w:rPr>
          <w:sz w:val="24"/>
          <w:szCs w:val="24"/>
        </w:rPr>
      </w:pPr>
    </w:p>
    <w:p w14:paraId="6F6B10BB" w14:textId="1CE7225E" w:rsidR="008E6346" w:rsidRDefault="008E6346" w:rsidP="008E634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07D01">
        <w:rPr>
          <w:sz w:val="24"/>
          <w:szCs w:val="24"/>
        </w:rPr>
        <w:t>gdzie d = 8 · 10−5m, obliczyć wartość stałej Halla R</w:t>
      </w:r>
      <w:r w:rsidRPr="008E6346">
        <w:rPr>
          <w:sz w:val="24"/>
          <w:szCs w:val="24"/>
          <w:vertAlign w:val="subscript"/>
        </w:rPr>
        <w:t>H</w:t>
      </w:r>
      <w:r w:rsidRPr="00E07D01">
        <w:rPr>
          <w:sz w:val="24"/>
          <w:szCs w:val="24"/>
        </w:rPr>
        <w:t>.</w:t>
      </w:r>
    </w:p>
    <w:p w14:paraId="5245E42F" w14:textId="796DCF17" w:rsidR="008E6346" w:rsidRDefault="008E6346" w:rsidP="00810B95">
      <w:pPr>
        <w:rPr>
          <w:sz w:val="24"/>
          <w:szCs w:val="24"/>
        </w:rPr>
      </w:pPr>
    </w:p>
    <w:p w14:paraId="5DECB8CF" w14:textId="77777777" w:rsidR="008E6346" w:rsidRDefault="008E6346" w:rsidP="00810B95">
      <w:pPr>
        <w:rPr>
          <w:sz w:val="24"/>
          <w:szCs w:val="24"/>
        </w:rPr>
      </w:pPr>
    </w:p>
    <w:p w14:paraId="3D7F83A8" w14:textId="041CA0EC" w:rsidR="004D74D8" w:rsidRDefault="00467B08" w:rsidP="00810B95">
      <w:pPr>
        <w:rPr>
          <w:sz w:val="24"/>
          <w:szCs w:val="24"/>
        </w:rPr>
      </w:pPr>
      <w:r>
        <w:rPr>
          <w:sz w:val="24"/>
          <w:szCs w:val="24"/>
        </w:rPr>
        <w:t>Pierwszym krokiem było obliczenie napięcia Halla</w:t>
      </w:r>
      <w:r w:rsidR="00125EE0">
        <w:rPr>
          <w:sz w:val="24"/>
          <w:szCs w:val="24"/>
        </w:rPr>
        <w:t>, skorzystaliśmy z wyprowadzeń zawartych w instrukcji</w:t>
      </w:r>
      <w:r w:rsidR="004D74D8">
        <w:rPr>
          <w:sz w:val="24"/>
          <w:szCs w:val="24"/>
        </w:rPr>
        <w:t xml:space="preserve"> [2]:</w:t>
      </w:r>
    </w:p>
    <w:p w14:paraId="5C53138E" w14:textId="77777777" w:rsidR="004D74D8" w:rsidRDefault="004D74D8" w:rsidP="00810B95">
      <w:pPr>
        <w:rPr>
          <w:sz w:val="24"/>
          <w:szCs w:val="24"/>
        </w:rPr>
      </w:pPr>
    </w:p>
    <w:p w14:paraId="5B9F0B4C" w14:textId="1A046B93" w:rsidR="004D74D8" w:rsidRDefault="004D74D8" w:rsidP="00810B95">
      <w:pPr>
        <w:rPr>
          <w:sz w:val="24"/>
          <w:szCs w:val="24"/>
        </w:rPr>
      </w:pPr>
      <w:r w:rsidRPr="004D74D8">
        <w:rPr>
          <w:noProof/>
          <w:sz w:val="24"/>
          <w:szCs w:val="24"/>
        </w:rPr>
        <w:drawing>
          <wp:inline distT="0" distB="0" distL="0" distR="0" wp14:anchorId="369F936F" wp14:editId="22E7E989">
            <wp:extent cx="4620270" cy="1562318"/>
            <wp:effectExtent l="0" t="0" r="8890" b="0"/>
            <wp:docPr id="1425218212" name="Obraz 1" descr="Obraz zawierający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8212" name="Obraz 1" descr="Obraz zawierający tekst, Czcionka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C566" w14:textId="77777777" w:rsidR="00534202" w:rsidRDefault="00534202" w:rsidP="00810B95">
      <w:pPr>
        <w:rPr>
          <w:sz w:val="24"/>
          <w:szCs w:val="24"/>
        </w:rPr>
      </w:pPr>
    </w:p>
    <w:p w14:paraId="09B22C5B" w14:textId="491AA1E4" w:rsidR="004D74D8" w:rsidRDefault="004D74D8" w:rsidP="00810B95">
      <w:pPr>
        <w:rPr>
          <w:sz w:val="24"/>
          <w:szCs w:val="24"/>
        </w:rPr>
      </w:pPr>
      <w:r>
        <w:rPr>
          <w:sz w:val="24"/>
          <w:szCs w:val="24"/>
        </w:rPr>
        <w:t xml:space="preserve">Po dodaniu stronami powyższych równań </w:t>
      </w:r>
      <w:r w:rsidR="00534202">
        <w:rPr>
          <w:sz w:val="24"/>
          <w:szCs w:val="24"/>
        </w:rPr>
        <w:t>otrzymujemy :</w:t>
      </w:r>
    </w:p>
    <w:p w14:paraId="24D5F078" w14:textId="77777777" w:rsidR="00534202" w:rsidRDefault="00534202" w:rsidP="00810B95">
      <w:pPr>
        <w:rPr>
          <w:sz w:val="24"/>
          <w:szCs w:val="24"/>
        </w:rPr>
      </w:pPr>
    </w:p>
    <w:p w14:paraId="4EC809DD" w14:textId="3C7A90A4" w:rsidR="00534202" w:rsidRDefault="00822C50" w:rsidP="00810B95">
      <w:pPr>
        <w:rPr>
          <w:sz w:val="24"/>
          <w:szCs w:val="24"/>
        </w:rPr>
      </w:pPr>
      <w:r w:rsidRPr="00822C50">
        <w:rPr>
          <w:noProof/>
          <w:sz w:val="24"/>
          <w:szCs w:val="24"/>
        </w:rPr>
        <w:drawing>
          <wp:inline distT="0" distB="0" distL="0" distR="0" wp14:anchorId="381054CA" wp14:editId="65919A4E">
            <wp:extent cx="4096322" cy="552527"/>
            <wp:effectExtent l="0" t="0" r="0" b="0"/>
            <wp:docPr id="1017814990" name="Obraz 1" descr="Obraz zawierający Czcionka, tekst, typo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4990" name="Obraz 1" descr="Obraz zawierający Czcionka, tekst, typografi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EC5" w14:textId="77777777" w:rsidR="00822C50" w:rsidRDefault="00822C50" w:rsidP="00810B95">
      <w:pPr>
        <w:rPr>
          <w:sz w:val="24"/>
          <w:szCs w:val="24"/>
        </w:rPr>
      </w:pPr>
      <w:r>
        <w:rPr>
          <w:sz w:val="24"/>
          <w:szCs w:val="24"/>
        </w:rPr>
        <w:t xml:space="preserve">Gdzie: </w:t>
      </w:r>
    </w:p>
    <w:p w14:paraId="6BC26252" w14:textId="3324AEE5" w:rsidR="00822C50" w:rsidRDefault="00822C50" w:rsidP="00810B95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 xml:space="preserve"> - napięcie</w:t>
      </w:r>
      <w:r w:rsidR="0097280E" w:rsidRPr="0097280E">
        <w:t xml:space="preserve"> </w:t>
      </w:r>
      <w:r w:rsidR="0097280E" w:rsidRPr="0097280E">
        <w:rPr>
          <w:sz w:val="24"/>
          <w:szCs w:val="24"/>
        </w:rPr>
        <w:t>wywołane efektem Ettingshausena</w:t>
      </w:r>
      <w:r w:rsidR="0097280E">
        <w:rPr>
          <w:sz w:val="24"/>
          <w:szCs w:val="24"/>
        </w:rPr>
        <w:t>;</w:t>
      </w:r>
    </w:p>
    <w:p w14:paraId="709BDAB1" w14:textId="4B9B0351" w:rsidR="0097280E" w:rsidRDefault="0097280E" w:rsidP="00810B95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H </w:t>
      </w:r>
      <w:r>
        <w:rPr>
          <w:sz w:val="24"/>
          <w:szCs w:val="24"/>
        </w:rPr>
        <w:t>– napięcie Halla.</w:t>
      </w:r>
    </w:p>
    <w:p w14:paraId="082EB498" w14:textId="77777777" w:rsidR="0097280E" w:rsidRDefault="0097280E" w:rsidP="00810B95">
      <w:pPr>
        <w:rPr>
          <w:sz w:val="24"/>
          <w:szCs w:val="24"/>
        </w:rPr>
      </w:pPr>
    </w:p>
    <w:p w14:paraId="7649214D" w14:textId="77777777" w:rsidR="004E34B2" w:rsidRDefault="004E34B2" w:rsidP="00810B95">
      <w:pPr>
        <w:rPr>
          <w:sz w:val="24"/>
          <w:szCs w:val="24"/>
        </w:rPr>
      </w:pPr>
    </w:p>
    <w:p w14:paraId="1392177A" w14:textId="77777777" w:rsidR="004E34B2" w:rsidRDefault="004E34B2" w:rsidP="00810B95">
      <w:pPr>
        <w:rPr>
          <w:sz w:val="24"/>
          <w:szCs w:val="24"/>
        </w:rPr>
      </w:pPr>
    </w:p>
    <w:p w14:paraId="714F16EA" w14:textId="77777777" w:rsidR="004E34B2" w:rsidRDefault="004E34B2" w:rsidP="00810B95">
      <w:pPr>
        <w:rPr>
          <w:sz w:val="24"/>
          <w:szCs w:val="24"/>
        </w:rPr>
      </w:pPr>
    </w:p>
    <w:p w14:paraId="62339EB1" w14:textId="77777777" w:rsidR="004E34B2" w:rsidRDefault="004E34B2" w:rsidP="00810B95">
      <w:pPr>
        <w:rPr>
          <w:sz w:val="24"/>
          <w:szCs w:val="24"/>
        </w:rPr>
      </w:pPr>
    </w:p>
    <w:p w14:paraId="696594E6" w14:textId="77777777" w:rsidR="004E34B2" w:rsidRDefault="004E34B2" w:rsidP="00810B95">
      <w:pPr>
        <w:rPr>
          <w:sz w:val="24"/>
          <w:szCs w:val="24"/>
        </w:rPr>
      </w:pPr>
    </w:p>
    <w:p w14:paraId="6D7152F3" w14:textId="4918A5CA" w:rsidR="0097280E" w:rsidRDefault="0097280E" w:rsidP="00810B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przybliżyliśmy </w:t>
      </w:r>
      <w:r w:rsidR="004F7D9E">
        <w:rPr>
          <w:sz w:val="24"/>
          <w:szCs w:val="24"/>
        </w:rPr>
        <w:t>że</w:t>
      </w:r>
      <w:r w:rsidR="008E6346">
        <w:rPr>
          <w:sz w:val="24"/>
          <w:szCs w:val="24"/>
        </w:rPr>
        <w:t>:</w:t>
      </w:r>
    </w:p>
    <w:p w14:paraId="11EBA7BA" w14:textId="48C3278F" w:rsidR="008E6346" w:rsidRDefault="008E6346" w:rsidP="00810B95">
      <w:pPr>
        <w:rPr>
          <w:sz w:val="24"/>
          <w:szCs w:val="24"/>
        </w:rPr>
      </w:pPr>
      <w:r w:rsidRPr="00822C5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8481D1" wp14:editId="3DED1A63">
            <wp:simplePos x="0" y="0"/>
            <wp:positionH relativeFrom="column">
              <wp:posOffset>350700</wp:posOffset>
            </wp:positionH>
            <wp:positionV relativeFrom="paragraph">
              <wp:posOffset>79962</wp:posOffset>
            </wp:positionV>
            <wp:extent cx="3366677" cy="453849"/>
            <wp:effectExtent l="0" t="0" r="5715" b="3810"/>
            <wp:wrapNone/>
            <wp:docPr id="328997948" name="Obraz 1" descr="Obraz zawierający Czcionka, tekst, typo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4990" name="Obraz 1" descr="Obraz zawierający Czcionka, tekst, typografia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77" cy="45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15C04" w14:textId="4CB95271" w:rsidR="008E6346" w:rsidRPr="008E6346" w:rsidRDefault="008E6346" w:rsidP="00810B95">
      <w:pPr>
        <w:rPr>
          <w:sz w:val="24"/>
          <w:szCs w:val="24"/>
        </w:rPr>
      </w:pPr>
      <w:r w:rsidRPr="008E6346">
        <w:rPr>
          <w:sz w:val="24"/>
          <w:szCs w:val="24"/>
        </w:rPr>
        <w:t>U</w:t>
      </w:r>
      <w:r w:rsidRPr="008E6346">
        <w:rPr>
          <w:sz w:val="24"/>
          <w:szCs w:val="24"/>
          <w:vertAlign w:val="subscript"/>
        </w:rPr>
        <w:t>H</w:t>
      </w:r>
      <w:r w:rsidRPr="008E6346">
        <w:rPr>
          <w:sz w:val="24"/>
          <w:szCs w:val="24"/>
        </w:rPr>
        <w:t xml:space="preserve">  ≈</w:t>
      </w:r>
    </w:p>
    <w:p w14:paraId="1E177579" w14:textId="77777777" w:rsidR="008E6346" w:rsidRDefault="008E6346" w:rsidP="00810B95">
      <w:pPr>
        <w:rPr>
          <w:sz w:val="24"/>
          <w:szCs w:val="24"/>
        </w:rPr>
      </w:pPr>
    </w:p>
    <w:p w14:paraId="1E10EDCC" w14:textId="4917E2F1" w:rsidR="00E07D01" w:rsidRPr="00C074CC" w:rsidRDefault="008E6346" w:rsidP="00810B95">
      <w:pPr>
        <w:rPr>
          <w:sz w:val="28"/>
          <w:szCs w:val="28"/>
        </w:rPr>
      </w:pPr>
      <w:r w:rsidRPr="00C074CC">
        <w:rPr>
          <w:sz w:val="28"/>
          <w:szCs w:val="28"/>
        </w:rPr>
        <w:t>U</w:t>
      </w:r>
      <w:r w:rsidRPr="00C074CC">
        <w:rPr>
          <w:sz w:val="28"/>
          <w:szCs w:val="28"/>
          <w:vertAlign w:val="subscript"/>
        </w:rPr>
        <w:t>H</w:t>
      </w:r>
      <w:r w:rsidRPr="00C074CC">
        <w:rPr>
          <w:sz w:val="28"/>
          <w:szCs w:val="28"/>
        </w:rPr>
        <w:t xml:space="preserve">   ≈  41.625 mV</w:t>
      </w:r>
    </w:p>
    <w:p w14:paraId="5ABE0E81" w14:textId="3D0A7D1F" w:rsidR="00D32670" w:rsidRPr="00C074CC" w:rsidRDefault="00D32670" w:rsidP="00810B95">
      <w:pPr>
        <w:rPr>
          <w:sz w:val="28"/>
          <w:szCs w:val="28"/>
        </w:rPr>
      </w:pPr>
      <w:r w:rsidRPr="00C074CC">
        <w:rPr>
          <w:sz w:val="28"/>
          <w:szCs w:val="28"/>
        </w:rPr>
        <w:t>B = 300 mT</w:t>
      </w:r>
    </w:p>
    <w:p w14:paraId="771E86E0" w14:textId="5CBD83DE" w:rsidR="00D32670" w:rsidRPr="00C074CC" w:rsidRDefault="00D32670" w:rsidP="00810B95">
      <w:pPr>
        <w:rPr>
          <w:sz w:val="28"/>
          <w:szCs w:val="28"/>
        </w:rPr>
      </w:pPr>
      <w:r w:rsidRPr="00C074CC">
        <w:rPr>
          <w:sz w:val="28"/>
          <w:szCs w:val="28"/>
        </w:rPr>
        <w:t>J</w:t>
      </w:r>
      <w:r w:rsidRPr="00C074CC">
        <w:rPr>
          <w:sz w:val="28"/>
          <w:szCs w:val="28"/>
          <w:vertAlign w:val="subscript"/>
        </w:rPr>
        <w:t xml:space="preserve">s </w:t>
      </w:r>
      <w:r w:rsidRPr="00C074CC">
        <w:rPr>
          <w:sz w:val="28"/>
          <w:szCs w:val="28"/>
        </w:rPr>
        <w:t xml:space="preserve"> =19 mA</w:t>
      </w:r>
    </w:p>
    <w:p w14:paraId="3D3BD7CA" w14:textId="77777777" w:rsidR="00D32670" w:rsidRDefault="00D32670" w:rsidP="00810B95">
      <w:pPr>
        <w:rPr>
          <w:sz w:val="24"/>
          <w:szCs w:val="24"/>
        </w:rPr>
      </w:pPr>
    </w:p>
    <w:p w14:paraId="18B95714" w14:textId="77777777" w:rsidR="00DC6388" w:rsidRDefault="00D32670" w:rsidP="00810B95">
      <w:pPr>
        <w:rPr>
          <w:sz w:val="24"/>
          <w:szCs w:val="24"/>
        </w:rPr>
      </w:pPr>
      <w:r>
        <w:rPr>
          <w:sz w:val="24"/>
          <w:szCs w:val="24"/>
        </w:rPr>
        <w:t>Na podstawie powyższych danych obliczyliśmy:</w:t>
      </w:r>
    </w:p>
    <w:p w14:paraId="65B1B98C" w14:textId="77777777" w:rsidR="00530DDA" w:rsidRDefault="00530DDA" w:rsidP="00810B95">
      <w:pPr>
        <w:rPr>
          <w:sz w:val="28"/>
          <w:szCs w:val="28"/>
        </w:rPr>
      </w:pPr>
    </w:p>
    <w:p w14:paraId="4450ECCF" w14:textId="5699CF47" w:rsidR="00530DDA" w:rsidRPr="004E34B2" w:rsidRDefault="00530DDA" w:rsidP="00810B95">
      <w:pPr>
        <w:rPr>
          <w:sz w:val="28"/>
          <w:szCs w:val="28"/>
          <w:lang w:val="en-GB"/>
        </w:rPr>
      </w:pPr>
      <w:r w:rsidRPr="004E34B2">
        <w:rPr>
          <w:sz w:val="28"/>
          <w:szCs w:val="28"/>
          <w:lang w:val="en-GB"/>
        </w:rPr>
        <w:t>R</w:t>
      </w:r>
      <w:r w:rsidRPr="004E34B2">
        <w:rPr>
          <w:sz w:val="28"/>
          <w:szCs w:val="28"/>
          <w:vertAlign w:val="subscript"/>
          <w:lang w:val="en-GB"/>
        </w:rPr>
        <w:t xml:space="preserve">H </w:t>
      </w:r>
      <w:r w:rsidRPr="004E34B2">
        <w:rPr>
          <w:sz w:val="28"/>
          <w:szCs w:val="28"/>
          <w:lang w:val="en-GB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UH</m:t>
            </m:r>
            <m:r>
              <w:rPr>
                <w:rFonts w:ascii="Cambria Math" w:hAnsi="Cambria Math"/>
                <w:vanish/>
                <w:sz w:val="28"/>
                <w:szCs w:val="28"/>
              </w:rPr>
              <m:t>H</m:t>
            </m:r>
            <m:r>
              <w:rPr>
                <w:rFonts w:ascii="Cambria Math" w:hAnsi="Cambria Math"/>
                <w:vanish/>
                <w:sz w:val="28"/>
                <w:szCs w:val="28"/>
                <w:lang w:val="en-GB"/>
              </w:rPr>
              <m:t>hh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Is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</w:p>
    <w:p w14:paraId="06932908" w14:textId="77777777" w:rsidR="00530DDA" w:rsidRPr="004E34B2" w:rsidRDefault="00530DDA" w:rsidP="00810B95">
      <w:pPr>
        <w:rPr>
          <w:sz w:val="24"/>
          <w:szCs w:val="24"/>
          <w:lang w:val="en-GB"/>
        </w:rPr>
      </w:pPr>
    </w:p>
    <w:p w14:paraId="573DD86B" w14:textId="13977768" w:rsidR="000F2A80" w:rsidRPr="004E34B2" w:rsidRDefault="00D32670" w:rsidP="00810B95">
      <w:pPr>
        <w:rPr>
          <w:sz w:val="24"/>
          <w:szCs w:val="24"/>
          <w:lang w:val="en-GB"/>
        </w:rPr>
      </w:pPr>
      <w:r w:rsidRPr="004E34B2">
        <w:rPr>
          <w:sz w:val="28"/>
          <w:szCs w:val="28"/>
          <w:lang w:val="en-GB"/>
        </w:rPr>
        <w:t>R</w:t>
      </w:r>
      <w:r w:rsidRPr="004E34B2">
        <w:rPr>
          <w:sz w:val="28"/>
          <w:szCs w:val="28"/>
          <w:vertAlign w:val="subscript"/>
          <w:lang w:val="en-GB"/>
        </w:rPr>
        <w:t xml:space="preserve">H </w:t>
      </w:r>
      <w:r w:rsidRPr="004E34B2">
        <w:rPr>
          <w:sz w:val="28"/>
          <w:szCs w:val="28"/>
          <w:lang w:val="en-GB"/>
        </w:rPr>
        <w:t>= 0</w:t>
      </w:r>
      <w:r w:rsidR="00864CD9" w:rsidRPr="004E34B2">
        <w:rPr>
          <w:sz w:val="28"/>
          <w:szCs w:val="28"/>
          <w:lang w:val="en-GB"/>
        </w:rPr>
        <w:t>.</w:t>
      </w:r>
      <w:r w:rsidRPr="004E34B2">
        <w:rPr>
          <w:sz w:val="28"/>
          <w:szCs w:val="28"/>
          <w:lang w:val="en-GB"/>
        </w:rPr>
        <w:t>58 * 10</w:t>
      </w:r>
      <w:r w:rsidRPr="004E34B2">
        <w:rPr>
          <w:sz w:val="28"/>
          <w:szCs w:val="28"/>
          <w:vertAlign w:val="superscript"/>
          <w:lang w:val="en-GB"/>
        </w:rPr>
        <w:t>-</w:t>
      </w:r>
      <w:proofErr w:type="gramStart"/>
      <w:r w:rsidRPr="004E34B2">
        <w:rPr>
          <w:sz w:val="28"/>
          <w:szCs w:val="28"/>
          <w:vertAlign w:val="superscript"/>
          <w:lang w:val="en-GB"/>
        </w:rPr>
        <w:t xml:space="preserve">3  </w:t>
      </w:r>
      <w:r w:rsidRPr="004E34B2">
        <w:rPr>
          <w:sz w:val="28"/>
          <w:szCs w:val="28"/>
          <w:lang w:val="en-GB"/>
        </w:rPr>
        <w:t>m</w:t>
      </w:r>
      <w:proofErr w:type="gramEnd"/>
      <w:r w:rsidRPr="004E34B2">
        <w:rPr>
          <w:sz w:val="28"/>
          <w:szCs w:val="28"/>
          <w:vertAlign w:val="superscript"/>
          <w:lang w:val="en-GB"/>
        </w:rPr>
        <w:t>3</w:t>
      </w:r>
      <w:r w:rsidRPr="004E34B2">
        <w:rPr>
          <w:sz w:val="28"/>
          <w:szCs w:val="28"/>
          <w:lang w:val="en-GB"/>
        </w:rPr>
        <w:t>/C</w:t>
      </w:r>
      <w:r w:rsidRPr="004E34B2">
        <w:rPr>
          <w:sz w:val="24"/>
          <w:szCs w:val="24"/>
          <w:lang w:val="en-GB"/>
        </w:rPr>
        <w:tab/>
      </w:r>
    </w:p>
    <w:p w14:paraId="4514DFA8" w14:textId="77777777" w:rsidR="000F2A80" w:rsidRPr="004E34B2" w:rsidRDefault="000F2A80" w:rsidP="00810B95">
      <w:pPr>
        <w:rPr>
          <w:sz w:val="24"/>
          <w:szCs w:val="24"/>
          <w:lang w:val="en-GB"/>
        </w:rPr>
      </w:pPr>
    </w:p>
    <w:p w14:paraId="315AFBB1" w14:textId="56DD1AB4" w:rsidR="00DC6388" w:rsidRPr="00802E4E" w:rsidRDefault="00802E4E" w:rsidP="00810B95">
      <w:pPr>
        <w:rPr>
          <w:rFonts w:ascii="Calibri" w:hAnsi="Calibri" w:cs="Calibri"/>
          <w:sz w:val="28"/>
          <w:szCs w:val="28"/>
        </w:rPr>
      </w:pPr>
      <w:r w:rsidRPr="00802E4E">
        <w:rPr>
          <w:rFonts w:ascii="Calibri" w:hAnsi="Calibri" w:cs="Calibri"/>
          <w:sz w:val="24"/>
          <w:szCs w:val="24"/>
        </w:rPr>
        <w:t>6. Korzystając z prawa przenoszenia niepewności, obliczyć u(R</w:t>
      </w:r>
      <w:r w:rsidRPr="00864CD9">
        <w:rPr>
          <w:rFonts w:ascii="Calibri" w:hAnsi="Calibri" w:cs="Calibri"/>
          <w:sz w:val="24"/>
          <w:szCs w:val="24"/>
          <w:vertAlign w:val="subscript"/>
        </w:rPr>
        <w:t>H</w:t>
      </w:r>
      <w:r w:rsidRPr="00802E4E">
        <w:rPr>
          <w:rFonts w:ascii="Calibri" w:hAnsi="Calibri" w:cs="Calibri"/>
          <w:sz w:val="24"/>
          <w:szCs w:val="24"/>
        </w:rPr>
        <w:t>). Zapisać wynik wraz z niepewnością w poprawnym formacie i z jednostką.</w:t>
      </w:r>
    </w:p>
    <w:p w14:paraId="540BC579" w14:textId="77777777" w:rsidR="00DC6388" w:rsidRPr="00802E4E" w:rsidRDefault="00DC6388" w:rsidP="00810B95">
      <w:pPr>
        <w:rPr>
          <w:rFonts w:ascii="Calibri" w:hAnsi="Calibri" w:cs="Calibri"/>
          <w:sz w:val="24"/>
          <w:szCs w:val="24"/>
        </w:rPr>
      </w:pPr>
    </w:p>
    <w:p w14:paraId="548D66F0" w14:textId="2BEF769C" w:rsidR="000F2A80" w:rsidRPr="00802E4E" w:rsidRDefault="000F2A80" w:rsidP="00810B95">
      <w:pPr>
        <w:rPr>
          <w:rFonts w:ascii="Calibri" w:hAnsi="Calibri" w:cs="Calibri"/>
          <w:sz w:val="24"/>
          <w:szCs w:val="24"/>
        </w:rPr>
      </w:pPr>
    </w:p>
    <w:p w14:paraId="6529737A" w14:textId="6CE61933" w:rsidR="008E6346" w:rsidRDefault="00802E4E" w:rsidP="00810B95">
      <w:pPr>
        <w:rPr>
          <w:sz w:val="24"/>
          <w:szCs w:val="24"/>
        </w:rPr>
      </w:pPr>
      <w:r w:rsidRPr="00802E4E">
        <w:rPr>
          <w:noProof/>
          <w:sz w:val="24"/>
          <w:szCs w:val="24"/>
        </w:rPr>
        <w:drawing>
          <wp:inline distT="0" distB="0" distL="0" distR="0" wp14:anchorId="5261B53C" wp14:editId="4651036E">
            <wp:extent cx="5760720" cy="2040255"/>
            <wp:effectExtent l="0" t="0" r="0" b="0"/>
            <wp:docPr id="934176103" name="Obraz 1" descr="Obraz zawierający tekst, Czcionka, pismo odręczn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6103" name="Obraz 1" descr="Obraz zawierający tekst, Czcionka, pismo odręczne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821" w14:textId="77777777" w:rsidR="00864CD9" w:rsidRDefault="00864CD9" w:rsidP="00810B95">
      <w:pPr>
        <w:rPr>
          <w:sz w:val="24"/>
          <w:szCs w:val="24"/>
        </w:rPr>
      </w:pPr>
    </w:p>
    <w:p w14:paraId="34814756" w14:textId="0358921E" w:rsidR="00864CD9" w:rsidRPr="00C074CC" w:rsidRDefault="00864CD9" w:rsidP="00810B95">
      <w:pPr>
        <w:rPr>
          <w:sz w:val="24"/>
          <w:szCs w:val="24"/>
        </w:rPr>
      </w:pPr>
      <w:r w:rsidRPr="00C074CC">
        <w:rPr>
          <w:sz w:val="24"/>
          <w:szCs w:val="24"/>
        </w:rPr>
        <w:t>Do obliczeń wykorzystaliśmy powyższy wzór, natomiast rachunki wykonaliśmy przy pomocy środowiska do obliczeń statystycznych R:</w:t>
      </w:r>
    </w:p>
    <w:p w14:paraId="19932119" w14:textId="77777777" w:rsidR="00864CD9" w:rsidRDefault="00864CD9" w:rsidP="00810B95">
      <w:pPr>
        <w:rPr>
          <w:sz w:val="28"/>
          <w:szCs w:val="28"/>
        </w:rPr>
      </w:pPr>
    </w:p>
    <w:p w14:paraId="22F0B656" w14:textId="7F713167" w:rsidR="00864CD9" w:rsidRDefault="00864CD9" w:rsidP="00810B95">
      <w:pPr>
        <w:rPr>
          <w:sz w:val="28"/>
          <w:szCs w:val="28"/>
        </w:rPr>
      </w:pPr>
      <w:r w:rsidRPr="00864CD9">
        <w:rPr>
          <w:sz w:val="28"/>
          <w:szCs w:val="28"/>
        </w:rPr>
        <w:t>u(R</w:t>
      </w:r>
      <w:r w:rsidRPr="00864CD9">
        <w:rPr>
          <w:sz w:val="28"/>
          <w:szCs w:val="28"/>
          <w:vertAlign w:val="subscript"/>
        </w:rPr>
        <w:t>H</w:t>
      </w:r>
      <w:r w:rsidRPr="00864CD9">
        <w:rPr>
          <w:sz w:val="28"/>
          <w:szCs w:val="28"/>
        </w:rPr>
        <w:t>) = 0.5 * 10</w:t>
      </w:r>
      <w:r w:rsidRPr="00864CD9">
        <w:rPr>
          <w:sz w:val="28"/>
          <w:szCs w:val="28"/>
          <w:vertAlign w:val="superscript"/>
        </w:rPr>
        <w:t>-3</w:t>
      </w:r>
      <w:r w:rsidRPr="00864CD9">
        <w:rPr>
          <w:sz w:val="28"/>
          <w:szCs w:val="28"/>
        </w:rPr>
        <w:t xml:space="preserve"> m</w:t>
      </w:r>
      <w:r w:rsidRPr="00864CD9">
        <w:rPr>
          <w:sz w:val="28"/>
          <w:szCs w:val="28"/>
          <w:vertAlign w:val="superscript"/>
        </w:rPr>
        <w:t>3</w:t>
      </w:r>
      <w:r w:rsidRPr="00864CD9">
        <w:rPr>
          <w:sz w:val="28"/>
          <w:szCs w:val="28"/>
        </w:rPr>
        <w:t>/C</w:t>
      </w:r>
    </w:p>
    <w:p w14:paraId="15ACD7AA" w14:textId="77777777" w:rsidR="00864CD9" w:rsidRDefault="00864CD9" w:rsidP="00810B95">
      <w:pPr>
        <w:rPr>
          <w:sz w:val="28"/>
          <w:szCs w:val="28"/>
        </w:rPr>
      </w:pPr>
    </w:p>
    <w:p w14:paraId="2C3A0A26" w14:textId="77EA442A" w:rsidR="00864CD9" w:rsidRPr="00C074CC" w:rsidRDefault="00864CD9" w:rsidP="00810B95">
      <w:pPr>
        <w:rPr>
          <w:sz w:val="24"/>
          <w:szCs w:val="24"/>
        </w:rPr>
      </w:pPr>
      <w:r w:rsidRPr="00C074CC">
        <w:rPr>
          <w:sz w:val="24"/>
          <w:szCs w:val="24"/>
        </w:rPr>
        <w:t>zatem</w:t>
      </w:r>
      <w:r w:rsidR="00C074CC" w:rsidRPr="00C074CC">
        <w:rPr>
          <w:sz w:val="24"/>
          <w:szCs w:val="24"/>
        </w:rPr>
        <w:t>:</w:t>
      </w:r>
    </w:p>
    <w:p w14:paraId="238BD908" w14:textId="77777777" w:rsidR="00C074CC" w:rsidRDefault="00C074CC" w:rsidP="00810B95">
      <w:pPr>
        <w:rPr>
          <w:sz w:val="28"/>
          <w:szCs w:val="28"/>
        </w:rPr>
      </w:pPr>
    </w:p>
    <w:p w14:paraId="0EC16B1B" w14:textId="6478680C" w:rsidR="00C074CC" w:rsidRPr="00C074CC" w:rsidRDefault="00C074CC" w:rsidP="00810B95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H </w:t>
      </w:r>
      <w:r>
        <w:rPr>
          <w:sz w:val="28"/>
          <w:szCs w:val="28"/>
        </w:rPr>
        <w:t>= 0.58(50) * 10</w:t>
      </w:r>
      <w:r>
        <w:rPr>
          <w:sz w:val="28"/>
          <w:szCs w:val="28"/>
          <w:vertAlign w:val="superscript"/>
        </w:rPr>
        <w:t xml:space="preserve">-3 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5859C613" w14:textId="77777777" w:rsidR="00864CD9" w:rsidRPr="00582113" w:rsidRDefault="00864CD9" w:rsidP="00810B95">
      <w:pPr>
        <w:rPr>
          <w:sz w:val="24"/>
          <w:szCs w:val="24"/>
        </w:rPr>
      </w:pPr>
    </w:p>
    <w:sectPr w:rsidR="00864CD9" w:rsidRPr="0058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66"/>
    <w:rsid w:val="000211B1"/>
    <w:rsid w:val="00027B83"/>
    <w:rsid w:val="0004055A"/>
    <w:rsid w:val="00044CBA"/>
    <w:rsid w:val="0005704F"/>
    <w:rsid w:val="00076ACF"/>
    <w:rsid w:val="00077C47"/>
    <w:rsid w:val="0008009D"/>
    <w:rsid w:val="000F2A80"/>
    <w:rsid w:val="00125EE0"/>
    <w:rsid w:val="001F64AC"/>
    <w:rsid w:val="00203F5D"/>
    <w:rsid w:val="002B725C"/>
    <w:rsid w:val="002C64FA"/>
    <w:rsid w:val="002D4DDD"/>
    <w:rsid w:val="002E1EE3"/>
    <w:rsid w:val="00310223"/>
    <w:rsid w:val="003B4FBB"/>
    <w:rsid w:val="003F0FFC"/>
    <w:rsid w:val="003F20CA"/>
    <w:rsid w:val="00424B13"/>
    <w:rsid w:val="00467B08"/>
    <w:rsid w:val="004C6618"/>
    <w:rsid w:val="004D74D8"/>
    <w:rsid w:val="004E34B2"/>
    <w:rsid w:val="004F5ED4"/>
    <w:rsid w:val="004F7D9E"/>
    <w:rsid w:val="00530DDA"/>
    <w:rsid w:val="00534202"/>
    <w:rsid w:val="00582113"/>
    <w:rsid w:val="0069663D"/>
    <w:rsid w:val="006B3F0F"/>
    <w:rsid w:val="007169E6"/>
    <w:rsid w:val="00745EB4"/>
    <w:rsid w:val="00787632"/>
    <w:rsid w:val="007A1219"/>
    <w:rsid w:val="007A307F"/>
    <w:rsid w:val="007D1C2B"/>
    <w:rsid w:val="00802E4E"/>
    <w:rsid w:val="00810B95"/>
    <w:rsid w:val="00822C50"/>
    <w:rsid w:val="00852AC7"/>
    <w:rsid w:val="00854C55"/>
    <w:rsid w:val="00864CD9"/>
    <w:rsid w:val="008B544E"/>
    <w:rsid w:val="008E6346"/>
    <w:rsid w:val="0093065B"/>
    <w:rsid w:val="0097280E"/>
    <w:rsid w:val="0098026B"/>
    <w:rsid w:val="00992751"/>
    <w:rsid w:val="009D3876"/>
    <w:rsid w:val="009E1F3F"/>
    <w:rsid w:val="00A15548"/>
    <w:rsid w:val="00AA2666"/>
    <w:rsid w:val="00AB22F8"/>
    <w:rsid w:val="00AF3E8E"/>
    <w:rsid w:val="00B61B07"/>
    <w:rsid w:val="00B772FC"/>
    <w:rsid w:val="00C074CC"/>
    <w:rsid w:val="00C27249"/>
    <w:rsid w:val="00D32670"/>
    <w:rsid w:val="00D63845"/>
    <w:rsid w:val="00D8653B"/>
    <w:rsid w:val="00DC6388"/>
    <w:rsid w:val="00DF6326"/>
    <w:rsid w:val="00E07D01"/>
    <w:rsid w:val="00E71DAD"/>
    <w:rsid w:val="00ED6DF6"/>
    <w:rsid w:val="00EE3869"/>
    <w:rsid w:val="00F31AD7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9D30"/>
  <w15:chartTrackingRefBased/>
  <w15:docId w15:val="{4F5F8A28-D0AB-4E68-9304-B62392A7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2E4E"/>
    <w:pPr>
      <w:spacing w:after="0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2666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66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2666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uppressAutoHyphen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D8653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customStyle="1" w:styleId="no-emphasis">
    <w:name w:val="no-emphasis"/>
    <w:basedOn w:val="Domylnaczcionkaakapitu"/>
    <w:rsid w:val="00D8653B"/>
  </w:style>
  <w:style w:type="table" w:styleId="Tabela-Siatka">
    <w:name w:val="Table Grid"/>
    <w:basedOn w:val="Standardowy"/>
    <w:uiPriority w:val="39"/>
    <w:rsid w:val="009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821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10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61636379353333"/>
          <c:y val="0.10218205545977997"/>
          <c:w val="0.80091815674247246"/>
          <c:h val="0.713088722846406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51363778620215683"/>
                  <c:y val="0.222028109385802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Arkusz1!$D$4:$D$15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63-41ED-8562-4CA3DE1CBE1E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9150523996454706"/>
                  <c:y val="0.539907580178730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Arkusz1!$F$4:$F$15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63-41ED-8562-4CA3DE1CB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447295"/>
        <c:axId val="2060759311"/>
      </c:scatterChart>
      <c:valAx>
        <c:axId val="207544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759311"/>
        <c:crosses val="autoZero"/>
        <c:crossBetween val="midCat"/>
      </c:valAx>
      <c:valAx>
        <c:axId val="206075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44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0.00296</cdr:x>
      <cdr:y>0.03432</cdr:y>
    </cdr:from>
    <cdr:to>
      <cdr:x>0.1103</cdr:x>
      <cdr:y>0.13158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D7332D60-0873-0301-FF0F-618821A9B5AD}"/>
            </a:ext>
          </a:extLst>
        </cdr:cNvPr>
        <cdr:cNvSpPr txBox="1"/>
      </cdr:nvSpPr>
      <cdr:spPr>
        <a:xfrm xmlns:a="http://schemas.openxmlformats.org/drawingml/2006/main">
          <a:off x="16884" y="113151"/>
          <a:ext cx="612595" cy="3205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/>
            <a:t>U</a:t>
          </a:r>
          <a:r>
            <a:rPr lang="en-GB" sz="1100" baseline="-25000"/>
            <a:t>Y</a:t>
          </a:r>
          <a:r>
            <a:rPr lang="en-GB" sz="1100"/>
            <a:t>, mV </a:t>
          </a:r>
        </a:p>
      </cdr:txBody>
    </cdr:sp>
  </cdr:relSizeAnchor>
  <cdr:relSizeAnchor xmlns:cdr="http://schemas.openxmlformats.org/drawingml/2006/chartDrawing">
    <cdr:from>
      <cdr:x>0.89265</cdr:x>
      <cdr:y>0.90275</cdr:y>
    </cdr:from>
    <cdr:to>
      <cdr:x>1</cdr:x>
      <cdr:y>1</cdr:y>
    </cdr:to>
    <cdr:sp macro="" textlink="">
      <cdr:nvSpPr>
        <cdr:cNvPr id="3" name="pole tekstowe 1">
          <a:extLst xmlns:a="http://schemas.openxmlformats.org/drawingml/2006/main">
            <a:ext uri="{FF2B5EF4-FFF2-40B4-BE49-F238E27FC236}">
              <a16:creationId xmlns:a16="http://schemas.microsoft.com/office/drawing/2014/main" id="{BBF3F3EE-7CF1-56A2-80F6-664949488306}"/>
            </a:ext>
          </a:extLst>
        </cdr:cNvPr>
        <cdr:cNvSpPr txBox="1"/>
      </cdr:nvSpPr>
      <cdr:spPr>
        <a:xfrm xmlns:a="http://schemas.openxmlformats.org/drawingml/2006/main">
          <a:off x="5094123" y="2975883"/>
          <a:ext cx="612595" cy="3205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1100"/>
            <a:t>B, mT</a:t>
          </a:r>
        </a:p>
      </cdr:txBody>
    </cdr:sp>
  </cdr:relSizeAnchor>
  <cdr:relSizeAnchor xmlns:cdr="http://schemas.openxmlformats.org/drawingml/2006/chartDrawing">
    <cdr:from>
      <cdr:x>0.39187</cdr:x>
      <cdr:y>0.00251</cdr:y>
    </cdr:from>
    <cdr:to>
      <cdr:x>0.5628</cdr:x>
      <cdr:y>0.06784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5BC9E8FF-4C15-6BD6-6DE0-8D2406701C4A}"/>
            </a:ext>
          </a:extLst>
        </cdr:cNvPr>
        <cdr:cNvSpPr txBox="1"/>
      </cdr:nvSpPr>
      <cdr:spPr>
        <a:xfrm xmlns:a="http://schemas.openxmlformats.org/drawingml/2006/main">
          <a:off x="2236053" y="8274"/>
          <a:ext cx="975319" cy="2153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>
              <a:solidFill>
                <a:schemeClr val="tx2"/>
              </a:solidFill>
            </a:rPr>
            <a:t>I</a:t>
          </a:r>
          <a:r>
            <a:rPr lang="en-GB" sz="1100" baseline="-25000">
              <a:solidFill>
                <a:schemeClr val="tx2"/>
              </a:solidFill>
            </a:rPr>
            <a:t>s</a:t>
          </a:r>
          <a:r>
            <a:rPr lang="en-GB" sz="1100" baseline="0">
              <a:solidFill>
                <a:schemeClr val="tx2"/>
              </a:solidFill>
            </a:rPr>
            <a:t> = 12 mA</a:t>
          </a:r>
          <a:endParaRPr lang="en-GB" sz="1100">
            <a:solidFill>
              <a:schemeClr val="tx2"/>
            </a:solidFill>
          </a:endParaRPr>
        </a:p>
      </cdr:txBody>
    </cdr:sp>
  </cdr:relSizeAnchor>
  <cdr:relSizeAnchor xmlns:cdr="http://schemas.openxmlformats.org/drawingml/2006/chartDrawing">
    <cdr:from>
      <cdr:x>0.54011</cdr:x>
      <cdr:y>0</cdr:y>
    </cdr:from>
    <cdr:to>
      <cdr:x>0.72433</cdr:x>
      <cdr:y>0.06533</cdr:y>
    </cdr:to>
    <cdr:sp macro="" textlink="">
      <cdr:nvSpPr>
        <cdr:cNvPr id="5" name="pole tekstowe 1">
          <a:extLst xmlns:a="http://schemas.openxmlformats.org/drawingml/2006/main">
            <a:ext uri="{FF2B5EF4-FFF2-40B4-BE49-F238E27FC236}">
              <a16:creationId xmlns:a16="http://schemas.microsoft.com/office/drawing/2014/main" id="{6378C0A7-BFFB-D2AE-AD6F-3D08B6CDFDDC}"/>
            </a:ext>
          </a:extLst>
        </cdr:cNvPr>
        <cdr:cNvSpPr txBox="1"/>
      </cdr:nvSpPr>
      <cdr:spPr>
        <a:xfrm xmlns:a="http://schemas.openxmlformats.org/drawingml/2006/main">
          <a:off x="3081926" y="0"/>
          <a:ext cx="1051161" cy="2153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GB" sz="1100">
              <a:solidFill>
                <a:schemeClr val="accent2"/>
              </a:solidFill>
            </a:rPr>
            <a:t>I</a:t>
          </a:r>
          <a:r>
            <a:rPr lang="en-GB" sz="1100" baseline="-25000">
              <a:solidFill>
                <a:schemeClr val="accent2"/>
              </a:solidFill>
            </a:rPr>
            <a:t>s</a:t>
          </a:r>
          <a:r>
            <a:rPr lang="en-GB" sz="1100" baseline="0">
              <a:solidFill>
                <a:schemeClr val="accent2"/>
              </a:solidFill>
            </a:rPr>
            <a:t> = 24 mA</a:t>
          </a:r>
          <a:endParaRPr lang="en-GB" sz="1100">
            <a:solidFill>
              <a:schemeClr val="accent2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4</cp:revision>
  <dcterms:created xsi:type="dcterms:W3CDTF">2024-01-23T19:11:00Z</dcterms:created>
  <dcterms:modified xsi:type="dcterms:W3CDTF">2024-01-23T21:52:00Z</dcterms:modified>
</cp:coreProperties>
</file>