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5279" w14:textId="77777777" w:rsidR="001C6ED7" w:rsidRDefault="001C6ED7" w:rsidP="001C6ED7">
      <w:pPr>
        <w:rPr>
          <w:rFonts w:cs="Calibri"/>
          <w:sz w:val="34"/>
          <w:szCs w:val="34"/>
        </w:rPr>
      </w:pPr>
      <w:r>
        <w:rPr>
          <w:rFonts w:cs="Calibri"/>
          <w:noProof/>
          <w:sz w:val="34"/>
          <w:szCs w:val="34"/>
        </w:rPr>
        <w:drawing>
          <wp:anchor distT="0" distB="0" distL="0" distR="0" simplePos="0" relativeHeight="251659264" behindDoc="0" locked="0" layoutInCell="0" allowOverlap="1" wp14:anchorId="47FFE7C4" wp14:editId="3F6B1A9A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2CB6B" w14:textId="77777777" w:rsidR="001C6ED7" w:rsidRDefault="001C6ED7" w:rsidP="001C6ED7">
      <w:r>
        <w:rPr>
          <w:rFonts w:cs="Calibri"/>
          <w:b/>
          <w:bCs/>
          <w:sz w:val="34"/>
          <w:szCs w:val="34"/>
        </w:rPr>
        <w:t>SPRAWOZDANIE Z ĆWICZENIA LABORATORYJNEGO</w:t>
      </w:r>
    </w:p>
    <w:p w14:paraId="76128B14" w14:textId="77777777" w:rsidR="001C6ED7" w:rsidRDefault="001C6ED7" w:rsidP="001C6ED7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2265"/>
        <w:gridCol w:w="1844"/>
        <w:gridCol w:w="2122"/>
        <w:gridCol w:w="2836"/>
      </w:tblGrid>
      <w:tr w:rsidR="001C6ED7" w14:paraId="6991F7CA" w14:textId="77777777" w:rsidTr="001C6ED7">
        <w:trPr>
          <w:trHeight w:val="176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E7BD9" w14:textId="77777777" w:rsidR="001C6ED7" w:rsidRDefault="001C6ED7" w:rsidP="001C6ED7">
            <w:pPr>
              <w:widowControl w:val="0"/>
              <w:spacing w:after="0"/>
            </w:pPr>
            <w:r>
              <w:rPr>
                <w:rFonts w:ascii="Calibri" w:eastAsia="Calibri" w:hAnsi="Calibri" w:cs="Calibri"/>
                <w:kern w:val="0"/>
              </w:rPr>
              <w:t xml:space="preserve">Temat: </w:t>
            </w:r>
            <w:r>
              <w:rPr>
                <w:rFonts w:ascii="Calibri" w:eastAsia="Calibri" w:hAnsi="Calibri" w:cs="Calibri"/>
                <w:b/>
                <w:bCs/>
                <w:kern w:val="0"/>
              </w:rPr>
              <w:t>P1-E3. Badanie drgań relaksacyjnych w układzie RC</w:t>
            </w:r>
          </w:p>
        </w:tc>
      </w:tr>
      <w:tr w:rsidR="001C6ED7" w14:paraId="3DE09C8F" w14:textId="77777777" w:rsidTr="00EC49B9"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BF6EC" w14:textId="77777777" w:rsidR="001C6ED7" w:rsidRDefault="001C6ED7" w:rsidP="001C6ED7">
            <w:pPr>
              <w:widowControl w:val="0"/>
              <w:spacing w:after="0"/>
            </w:pPr>
            <w:r>
              <w:rPr>
                <w:rFonts w:ascii="Calibri" w:eastAsia="Calibri" w:hAnsi="Calibri" w:cs="Calibri"/>
                <w:kern w:val="0"/>
              </w:rPr>
              <w:t>Wydział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C7CD9" w14:textId="77777777" w:rsidR="001C6ED7" w:rsidRDefault="001C6ED7" w:rsidP="001C6ED7">
            <w:pPr>
              <w:widowControl w:val="0"/>
              <w:spacing w:after="0"/>
            </w:pPr>
            <w:proofErr w:type="spellStart"/>
            <w:r>
              <w:rPr>
                <w:rFonts w:ascii="Calibri" w:eastAsia="Calibri" w:hAnsi="Calibri" w:cs="Calibri"/>
                <w:kern w:val="0"/>
              </w:rPr>
              <w:t>AEiI</w:t>
            </w:r>
            <w:proofErr w:type="spellEnd"/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E64C1" w14:textId="77777777" w:rsidR="001C6ED7" w:rsidRDefault="001C6ED7" w:rsidP="001C6ED7">
            <w:pPr>
              <w:widowControl w:val="0"/>
              <w:spacing w:after="0"/>
            </w:pPr>
            <w:r>
              <w:rPr>
                <w:rFonts w:ascii="Calibri" w:eastAsia="Calibri" w:hAnsi="Calibri" w:cs="Calibri"/>
                <w:kern w:val="0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0460" w14:textId="77777777" w:rsidR="001C6ED7" w:rsidRDefault="001C6ED7" w:rsidP="001C6ED7">
            <w:pPr>
              <w:widowControl w:val="0"/>
              <w:spacing w:after="0"/>
            </w:pPr>
            <w:r>
              <w:rPr>
                <w:rFonts w:ascii="Calibri" w:eastAsia="Calibri" w:hAnsi="Calibri" w:cs="Calibri"/>
                <w:kern w:val="0"/>
              </w:rPr>
              <w:t>Informatyka</w:t>
            </w:r>
          </w:p>
        </w:tc>
      </w:tr>
      <w:tr w:rsidR="001C6ED7" w14:paraId="2813A498" w14:textId="77777777" w:rsidTr="00EC49B9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2F0F0" w14:textId="77777777" w:rsidR="001C6ED7" w:rsidRDefault="001C6ED7" w:rsidP="001C6ED7">
            <w:pPr>
              <w:widowControl w:val="0"/>
              <w:spacing w:after="0"/>
            </w:pPr>
            <w:r>
              <w:rPr>
                <w:rFonts w:ascii="Calibri" w:eastAsia="Calibri" w:hAnsi="Calibri" w:cs="Calibri"/>
                <w:kern w:val="0"/>
              </w:rPr>
              <w:t>Nr grupy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222F8" w14:textId="77777777" w:rsidR="001C6ED7" w:rsidRDefault="001C6ED7" w:rsidP="001C6ED7">
            <w:pPr>
              <w:widowControl w:val="0"/>
              <w:spacing w:after="0"/>
            </w:pPr>
            <w:r>
              <w:rPr>
                <w:rFonts w:ascii="Calibri" w:eastAsia="Calibri" w:hAnsi="Calibri" w:cs="Calibri"/>
                <w:kern w:val="0"/>
              </w:rPr>
              <w:t>1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460A1" w14:textId="77777777" w:rsidR="001C6ED7" w:rsidRDefault="001C6ED7" w:rsidP="001C6ED7">
            <w:pPr>
              <w:widowControl w:val="0"/>
              <w:spacing w:after="0"/>
            </w:pPr>
            <w:r>
              <w:rPr>
                <w:rFonts w:ascii="Calibri" w:eastAsia="Calibri" w:hAnsi="Calibri" w:cs="Calibri"/>
                <w:kern w:val="0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BE6D7" w14:textId="77777777" w:rsidR="001C6ED7" w:rsidRDefault="001C6ED7" w:rsidP="001C6ED7">
            <w:pPr>
              <w:widowControl w:val="0"/>
              <w:spacing w:after="0"/>
            </w:pPr>
            <w:r>
              <w:rPr>
                <w:rFonts w:ascii="Calibri" w:eastAsia="Calibri" w:hAnsi="Calibri" w:cs="Calibri"/>
                <w:kern w:val="0"/>
              </w:rPr>
              <w:t>2023/2024</w:t>
            </w:r>
          </w:p>
        </w:tc>
      </w:tr>
      <w:tr w:rsidR="001C6ED7" w14:paraId="123CF452" w14:textId="77777777" w:rsidTr="00EC49B9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E1092" w14:textId="77777777" w:rsidR="001C6ED7" w:rsidRDefault="001C6ED7" w:rsidP="001C6ED7">
            <w:pPr>
              <w:widowControl w:val="0"/>
              <w:spacing w:after="0"/>
            </w:pPr>
            <w:r>
              <w:rPr>
                <w:rFonts w:ascii="Calibri" w:eastAsia="Calibri" w:hAnsi="Calibri" w:cs="Calibri"/>
                <w:kern w:val="0"/>
              </w:rPr>
              <w:t>Rok studiów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E711B" w14:textId="77777777" w:rsidR="001C6ED7" w:rsidRDefault="001C6ED7" w:rsidP="001C6ED7">
            <w:pPr>
              <w:widowControl w:val="0"/>
              <w:spacing w:after="0"/>
            </w:pPr>
            <w:r>
              <w:rPr>
                <w:rFonts w:ascii="Calibri" w:eastAsia="Calibri" w:hAnsi="Calibri" w:cs="Calibri"/>
                <w:kern w:val="0"/>
              </w:rPr>
              <w:t>2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5D7E5" w14:textId="77777777" w:rsidR="001C6ED7" w:rsidRDefault="001C6ED7" w:rsidP="001C6ED7">
            <w:pPr>
              <w:widowControl w:val="0"/>
              <w:spacing w:after="0"/>
            </w:pPr>
            <w:r>
              <w:rPr>
                <w:rFonts w:ascii="Calibri" w:eastAsia="Calibri" w:hAnsi="Calibri" w:cs="Calibri"/>
                <w:kern w:val="0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86A24" w14:textId="77777777" w:rsidR="001C6ED7" w:rsidRDefault="001C6ED7" w:rsidP="001C6ED7">
            <w:pPr>
              <w:widowControl w:val="0"/>
              <w:spacing w:after="0"/>
            </w:pPr>
            <w:r>
              <w:rPr>
                <w:rFonts w:ascii="Calibri" w:eastAsia="Calibri" w:hAnsi="Calibri" w:cs="Calibri"/>
                <w:kern w:val="0"/>
              </w:rPr>
              <w:t>3</w:t>
            </w:r>
          </w:p>
        </w:tc>
      </w:tr>
    </w:tbl>
    <w:p w14:paraId="4775B066" w14:textId="77777777" w:rsidR="001C6ED7" w:rsidRDefault="001C6ED7" w:rsidP="001C6ED7">
      <w:r>
        <w:rPr>
          <w:rFonts w:cs="Calibri"/>
        </w:rPr>
        <w:t>Oświadczam, że niniejsze sprawozdanie jest całkowicie moim/naszym dziełem, że żaden</w:t>
      </w:r>
    </w:p>
    <w:p w14:paraId="08FD2541" w14:textId="77777777" w:rsidR="001C6ED7" w:rsidRDefault="001C6ED7" w:rsidP="001C6ED7">
      <w:r>
        <w:rPr>
          <w:rFonts w:cs="Calibri"/>
        </w:rPr>
        <w:t>z fragmentów sprawozdania nie jest zapożyczony z cudzej pracy. Oświadczam, że jestem</w:t>
      </w:r>
    </w:p>
    <w:p w14:paraId="728AED2D" w14:textId="77777777" w:rsidR="001C6ED7" w:rsidRDefault="001C6ED7" w:rsidP="001C6ED7">
      <w:r>
        <w:rPr>
          <w:rFonts w:cs="Calibri"/>
        </w:rPr>
        <w:t>świadoma/świadom odpowiedzialności karnej za naruszenie praw autorskich osób trzecich.</w:t>
      </w: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563"/>
        <w:gridCol w:w="8504"/>
      </w:tblGrid>
      <w:tr w:rsidR="001C6ED7" w14:paraId="689EBBCC" w14:textId="77777777" w:rsidTr="00EC49B9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9CAE3" w14:textId="77777777" w:rsidR="001C6ED7" w:rsidRDefault="001C6ED7" w:rsidP="001C6ED7">
            <w:pPr>
              <w:widowControl w:val="0"/>
              <w:spacing w:after="0"/>
            </w:pPr>
            <w:r>
              <w:rPr>
                <w:rFonts w:ascii="Calibri" w:eastAsia="Calibri" w:hAnsi="Calibri" w:cs="Calibri"/>
                <w:kern w:val="0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943E7" w14:textId="77777777" w:rsidR="001C6ED7" w:rsidRDefault="001C6ED7" w:rsidP="001C6ED7">
            <w:pPr>
              <w:widowControl w:val="0"/>
              <w:spacing w:after="0"/>
            </w:pPr>
            <w:r>
              <w:rPr>
                <w:rFonts w:ascii="Calibri" w:eastAsia="Calibri" w:hAnsi="Calibri" w:cs="Calibri"/>
                <w:kern w:val="0"/>
              </w:rPr>
              <w:t>Imię i nazwisko</w:t>
            </w:r>
          </w:p>
        </w:tc>
      </w:tr>
      <w:tr w:rsidR="001C6ED7" w14:paraId="32499217" w14:textId="77777777" w:rsidTr="00EC49B9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77ADF" w14:textId="77777777" w:rsidR="001C6ED7" w:rsidRDefault="001C6ED7" w:rsidP="001C6ED7">
            <w:pPr>
              <w:widowControl w:val="0"/>
              <w:spacing w:after="0"/>
            </w:pPr>
            <w:r>
              <w:rPr>
                <w:rFonts w:ascii="Calibri" w:eastAsia="Calibri" w:hAnsi="Calibri" w:cs="Calibri"/>
                <w:kern w:val="0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176DB" w14:textId="77777777" w:rsidR="001C6ED7" w:rsidRDefault="001C6ED7" w:rsidP="001C6ED7">
            <w:pPr>
              <w:widowControl w:val="0"/>
              <w:spacing w:after="0"/>
            </w:pPr>
            <w:r>
              <w:rPr>
                <w:rFonts w:ascii="Calibri" w:eastAsia="Calibri" w:hAnsi="Calibri" w:cs="Calibri"/>
                <w:kern w:val="0"/>
              </w:rPr>
              <w:t>Karol Pitera</w:t>
            </w:r>
          </w:p>
        </w:tc>
      </w:tr>
      <w:tr w:rsidR="001C6ED7" w14:paraId="4A9AF21D" w14:textId="77777777" w:rsidTr="00EC49B9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650B9" w14:textId="77777777" w:rsidR="001C6ED7" w:rsidRDefault="001C6ED7" w:rsidP="001C6ED7">
            <w:pPr>
              <w:widowControl w:val="0"/>
              <w:spacing w:after="0"/>
            </w:pPr>
            <w:r>
              <w:rPr>
                <w:rFonts w:ascii="Calibri" w:eastAsia="Calibri" w:hAnsi="Calibri" w:cs="Calibri"/>
                <w:kern w:val="0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3B748" w14:textId="77777777" w:rsidR="001C6ED7" w:rsidRDefault="001C6ED7" w:rsidP="001C6ED7">
            <w:pPr>
              <w:widowControl w:val="0"/>
              <w:spacing w:after="0"/>
            </w:pPr>
            <w:r>
              <w:rPr>
                <w:rFonts w:ascii="Calibri" w:eastAsia="Calibri" w:hAnsi="Calibri" w:cs="Calibri"/>
                <w:kern w:val="0"/>
              </w:rPr>
              <w:t xml:space="preserve">Dominik </w:t>
            </w:r>
            <w:proofErr w:type="spellStart"/>
            <w:r>
              <w:rPr>
                <w:rFonts w:ascii="Calibri" w:eastAsia="Calibri" w:hAnsi="Calibri" w:cs="Calibri"/>
                <w:kern w:val="0"/>
              </w:rPr>
              <w:t>Kłaput</w:t>
            </w:r>
            <w:proofErr w:type="spellEnd"/>
          </w:p>
        </w:tc>
      </w:tr>
      <w:tr w:rsidR="001C6ED7" w14:paraId="44096520" w14:textId="77777777" w:rsidTr="00EC49B9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71BC7" w14:textId="77777777" w:rsidR="001C6ED7" w:rsidRDefault="001C6ED7" w:rsidP="001C6ED7">
            <w:pPr>
              <w:widowControl w:val="0"/>
              <w:spacing w:after="0"/>
            </w:pPr>
            <w:r>
              <w:rPr>
                <w:rFonts w:ascii="Calibri" w:eastAsia="Calibri" w:hAnsi="Calibri" w:cs="Calibri"/>
                <w:kern w:val="0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16196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377947DB" w14:textId="77777777" w:rsidR="001C6ED7" w:rsidRDefault="001C6ED7" w:rsidP="001C6ED7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1C6ED7" w14:paraId="0C0CCC63" w14:textId="77777777" w:rsidTr="00EC49B9">
        <w:trPr>
          <w:trHeight w:val="33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65E1F" w14:textId="77777777" w:rsidR="001C6ED7" w:rsidRDefault="001C6ED7" w:rsidP="001C6ED7">
            <w:pPr>
              <w:widowControl w:val="0"/>
              <w:spacing w:after="0"/>
            </w:pPr>
            <w:r>
              <w:rPr>
                <w:rFonts w:ascii="Calibri" w:eastAsia="Calibri" w:hAnsi="Calibri" w:cs="Calibri"/>
                <w:kern w:val="0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5A2A1" w14:textId="4C1E9FAA" w:rsidR="001C6ED7" w:rsidRDefault="001C6ED7" w:rsidP="001C6ED7">
            <w:pPr>
              <w:widowControl w:val="0"/>
              <w:spacing w:after="0"/>
            </w:pPr>
            <w:r>
              <w:rPr>
                <w:rFonts w:ascii="Calibri" w:eastAsia="Calibri" w:hAnsi="Calibri" w:cs="Calibri"/>
                <w:kern w:val="0"/>
              </w:rPr>
              <w:t>22.11.2023</w:t>
            </w:r>
          </w:p>
        </w:tc>
      </w:tr>
    </w:tbl>
    <w:p w14:paraId="6209B9E5" w14:textId="77777777" w:rsidR="001C6ED7" w:rsidRDefault="001C6ED7" w:rsidP="001C6ED7">
      <w:pPr>
        <w:rPr>
          <w:rFonts w:cs="Calibri"/>
        </w:rPr>
      </w:pPr>
    </w:p>
    <w:p w14:paraId="2A2D6E6B" w14:textId="77777777" w:rsidR="001C6ED7" w:rsidRDefault="001C6ED7" w:rsidP="001C6ED7"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797"/>
        <w:gridCol w:w="1256"/>
        <w:gridCol w:w="1458"/>
        <w:gridCol w:w="1122"/>
        <w:gridCol w:w="1334"/>
        <w:gridCol w:w="998"/>
        <w:gridCol w:w="1075"/>
        <w:gridCol w:w="1016"/>
      </w:tblGrid>
      <w:tr w:rsidR="001C6ED7" w14:paraId="5EAA074C" w14:textId="77777777" w:rsidTr="00EC49B9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1CBC0" w14:textId="77777777" w:rsidR="001C6ED7" w:rsidRDefault="001C6ED7" w:rsidP="001C6ED7">
            <w:pPr>
              <w:widowControl w:val="0"/>
              <w:spacing w:after="0"/>
              <w:jc w:val="center"/>
            </w:pPr>
            <w:r>
              <w:rPr>
                <w:rFonts w:ascii="Calibri" w:eastAsia="Calibri" w:hAnsi="Calibri" w:cs="Calibri"/>
                <w:kern w:val="0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24629" w14:textId="77777777" w:rsidR="001C6ED7" w:rsidRDefault="001C6ED7" w:rsidP="001C6ED7">
            <w:pPr>
              <w:widowControl w:val="0"/>
              <w:spacing w:after="0"/>
              <w:jc w:val="center"/>
            </w:pPr>
            <w:r>
              <w:rPr>
                <w:rFonts w:ascii="Calibri" w:eastAsia="Calibri" w:hAnsi="Calibri" w:cs="Calibri"/>
                <w:kern w:val="0"/>
              </w:rPr>
              <w:t>wstęp i cel ćwiczenia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A82B1" w14:textId="77777777" w:rsidR="001C6ED7" w:rsidRDefault="001C6ED7" w:rsidP="001C6ED7">
            <w:pPr>
              <w:widowControl w:val="0"/>
              <w:spacing w:after="0"/>
              <w:jc w:val="center"/>
            </w:pPr>
            <w:r>
              <w:rPr>
                <w:rFonts w:ascii="Calibri" w:eastAsia="Calibri" w:hAnsi="Calibri" w:cs="Calibri"/>
                <w:kern w:val="0"/>
              </w:rPr>
              <w:t>struktura</w:t>
            </w:r>
          </w:p>
          <w:p w14:paraId="0EA47414" w14:textId="77777777" w:rsidR="001C6ED7" w:rsidRDefault="001C6ED7" w:rsidP="001C6ED7">
            <w:pPr>
              <w:widowControl w:val="0"/>
              <w:spacing w:after="0"/>
              <w:jc w:val="center"/>
            </w:pPr>
            <w:r>
              <w:rPr>
                <w:rFonts w:ascii="Calibri" w:eastAsia="Calibri" w:hAnsi="Calibri" w:cs="Calibri"/>
                <w:kern w:val="0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5EA72" w14:textId="77777777" w:rsidR="001C6ED7" w:rsidRDefault="001C6ED7" w:rsidP="001C6ED7">
            <w:pPr>
              <w:widowControl w:val="0"/>
              <w:spacing w:after="0"/>
              <w:jc w:val="center"/>
            </w:pPr>
            <w:r>
              <w:rPr>
                <w:rFonts w:ascii="Calibri" w:eastAsia="Calibri" w:hAnsi="Calibri" w:cs="Calibri"/>
                <w:kern w:val="0"/>
              </w:rPr>
              <w:t>obliczenia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006AF" w14:textId="77777777" w:rsidR="001C6ED7" w:rsidRDefault="001C6ED7" w:rsidP="001C6ED7">
            <w:pPr>
              <w:widowControl w:val="0"/>
              <w:spacing w:after="0"/>
              <w:jc w:val="center"/>
            </w:pPr>
            <w:r>
              <w:rPr>
                <w:rFonts w:ascii="Calibri" w:eastAsia="Calibri" w:hAnsi="Calibri" w:cs="Calibri"/>
                <w:kern w:val="0"/>
              </w:rPr>
              <w:t>rachunek niepewności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D374C" w14:textId="77777777" w:rsidR="001C6ED7" w:rsidRDefault="001C6ED7" w:rsidP="001C6ED7">
            <w:pPr>
              <w:widowControl w:val="0"/>
              <w:spacing w:after="0"/>
              <w:jc w:val="center"/>
            </w:pPr>
            <w:r>
              <w:rPr>
                <w:rFonts w:ascii="Calibri" w:eastAsia="Calibri" w:hAnsi="Calibri" w:cs="Calibri"/>
                <w:kern w:val="0"/>
              </w:rPr>
              <w:t>wykres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F42A3" w14:textId="77777777" w:rsidR="001C6ED7" w:rsidRDefault="001C6ED7" w:rsidP="001C6ED7">
            <w:pPr>
              <w:widowControl w:val="0"/>
              <w:spacing w:after="0"/>
              <w:jc w:val="center"/>
            </w:pPr>
            <w:r>
              <w:rPr>
                <w:rFonts w:ascii="Calibri" w:eastAsia="Calibri" w:hAnsi="Calibri" w:cs="Calibri"/>
                <w:kern w:val="0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C53DD" w14:textId="77777777" w:rsidR="001C6ED7" w:rsidRDefault="001C6ED7" w:rsidP="001C6ED7">
            <w:pPr>
              <w:widowControl w:val="0"/>
              <w:spacing w:after="0"/>
              <w:jc w:val="center"/>
            </w:pPr>
            <w:r>
              <w:rPr>
                <w:rFonts w:ascii="Calibri" w:eastAsia="Calibri" w:hAnsi="Calibri" w:cs="Calibri"/>
                <w:kern w:val="0"/>
              </w:rPr>
              <w:t>wnioski</w:t>
            </w:r>
          </w:p>
        </w:tc>
      </w:tr>
      <w:tr w:rsidR="001C6ED7" w14:paraId="2D0847DD" w14:textId="77777777" w:rsidTr="00EC49B9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6C96C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A13C5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536BF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2107C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F2962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36140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6CD7D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5E3FD" w14:textId="77777777" w:rsidR="001C6ED7" w:rsidRDefault="001C6ED7" w:rsidP="001C6ED7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1C6ED7" w14:paraId="1B91A73D" w14:textId="77777777" w:rsidTr="00EC49B9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9B2F1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2903B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4089E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B5F6D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8C41E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8A5E9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A1D4E0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091AF" w14:textId="77777777" w:rsidR="001C6ED7" w:rsidRDefault="001C6ED7" w:rsidP="001C6ED7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1C6ED7" w14:paraId="52BAB010" w14:textId="77777777" w:rsidTr="00EC49B9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99FA2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DE6D6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D898A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25F41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D1EA7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D9E92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91FD5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6EB3A" w14:textId="77777777" w:rsidR="001C6ED7" w:rsidRDefault="001C6ED7" w:rsidP="001C6ED7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1C6ED7" w14:paraId="4BFFA3D2" w14:textId="77777777" w:rsidTr="00EC49B9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14528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6FD3A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D70EA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1887E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E082F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CFF0B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1082A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2EB74" w14:textId="77777777" w:rsidR="001C6ED7" w:rsidRDefault="001C6ED7" w:rsidP="001C6ED7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1C6ED7" w14:paraId="5D4B4955" w14:textId="77777777" w:rsidTr="00EC49B9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C9199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A5A0D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D526F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01827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B9A56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CACFD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50DEC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3F06C" w14:textId="77777777" w:rsidR="001C6ED7" w:rsidRDefault="001C6ED7" w:rsidP="001C6ED7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2C492383" w14:textId="77777777" w:rsidR="001C6ED7" w:rsidRDefault="001C6ED7" w:rsidP="001C6ED7">
      <w:pPr>
        <w:rPr>
          <w:rFonts w:cs="Calibri"/>
          <w:sz w:val="28"/>
          <w:szCs w:val="28"/>
        </w:rPr>
      </w:pPr>
    </w:p>
    <w:p w14:paraId="0600EC9F" w14:textId="77777777" w:rsidR="001C6ED7" w:rsidRDefault="001C6ED7" w:rsidP="001C6ED7">
      <w:r>
        <w:rPr>
          <w:rStyle w:val="Domylnaczcionkaakapitu1"/>
        </w:rPr>
        <w:t>Ocena końcowa:</w:t>
      </w:r>
    </w:p>
    <w:tbl>
      <w:tblPr>
        <w:tblW w:w="3513" w:type="dxa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2149"/>
      </w:tblGrid>
      <w:tr w:rsidR="001C6ED7" w14:paraId="24AAA20D" w14:textId="77777777" w:rsidTr="00EC49B9">
        <w:trPr>
          <w:trHeight w:val="67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824D6D" w14:textId="77777777" w:rsidR="001C6ED7" w:rsidRDefault="001C6ED7" w:rsidP="001C6ED7">
            <w:pPr>
              <w:pStyle w:val="Zawartotabeli"/>
              <w:rPr>
                <w:rFonts w:hint="eastAsia"/>
              </w:rPr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13B3E" w14:textId="77777777" w:rsidR="001C6ED7" w:rsidRDefault="001C6ED7" w:rsidP="001C6ED7">
            <w:pPr>
              <w:pStyle w:val="Zawartotabeli"/>
              <w:snapToGrid w:val="0"/>
              <w:rPr>
                <w:rFonts w:hint="eastAsia"/>
              </w:rPr>
            </w:pPr>
          </w:p>
        </w:tc>
      </w:tr>
      <w:tr w:rsidR="001C6ED7" w14:paraId="28B72C29" w14:textId="77777777" w:rsidTr="00EC49B9">
        <w:trPr>
          <w:trHeight w:val="607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178F1C" w14:textId="1E23535A" w:rsidR="001C6ED7" w:rsidRDefault="001C6ED7" w:rsidP="001C6ED7">
            <w:pPr>
              <w:pStyle w:val="Zawartotabeli"/>
              <w:jc w:val="center"/>
              <w:rPr>
                <w:rFonts w:hint="eastAsia"/>
              </w:rPr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9FC77" w14:textId="77777777" w:rsidR="001C6ED7" w:rsidRDefault="001C6ED7" w:rsidP="001C6ED7">
            <w:pPr>
              <w:pStyle w:val="Zawartotabeli"/>
              <w:snapToGrid w:val="0"/>
              <w:rPr>
                <w:rFonts w:hint="eastAsia"/>
              </w:rPr>
            </w:pPr>
          </w:p>
        </w:tc>
      </w:tr>
    </w:tbl>
    <w:p w14:paraId="617719B2" w14:textId="6915A1A0" w:rsidR="001C6ED7" w:rsidRPr="005611E7" w:rsidRDefault="001C6ED7">
      <w:pPr>
        <w:rPr>
          <w:b/>
          <w:bCs/>
          <w:sz w:val="32"/>
          <w:szCs w:val="32"/>
        </w:rPr>
      </w:pPr>
      <w:r w:rsidRPr="005611E7">
        <w:rPr>
          <w:b/>
          <w:bCs/>
          <w:sz w:val="32"/>
          <w:szCs w:val="32"/>
        </w:rPr>
        <w:lastRenderedPageBreak/>
        <w:t>Wstęp teoretyczny</w:t>
      </w:r>
    </w:p>
    <w:p w14:paraId="1CA9B4AA" w14:textId="3346A372" w:rsidR="001C6ED7" w:rsidRPr="001C6ED7" w:rsidRDefault="001C6ED7">
      <w:pPr>
        <w:rPr>
          <w:sz w:val="24"/>
          <w:szCs w:val="24"/>
        </w:rPr>
      </w:pPr>
      <w:r w:rsidRPr="001C6ED7">
        <w:rPr>
          <w:sz w:val="24"/>
          <w:szCs w:val="24"/>
        </w:rPr>
        <w:t>[…]</w:t>
      </w:r>
    </w:p>
    <w:p w14:paraId="71B65144" w14:textId="77777777" w:rsidR="001C6ED7" w:rsidRDefault="001C6ED7">
      <w:pPr>
        <w:rPr>
          <w:sz w:val="24"/>
          <w:szCs w:val="24"/>
        </w:rPr>
      </w:pPr>
    </w:p>
    <w:p w14:paraId="317B63F6" w14:textId="77777777" w:rsidR="001C6ED7" w:rsidRDefault="001C6ED7">
      <w:pPr>
        <w:rPr>
          <w:sz w:val="24"/>
          <w:szCs w:val="24"/>
        </w:rPr>
      </w:pPr>
    </w:p>
    <w:p w14:paraId="08BCB9E5" w14:textId="77777777" w:rsidR="001C6ED7" w:rsidRDefault="001C6ED7">
      <w:pPr>
        <w:rPr>
          <w:sz w:val="24"/>
          <w:szCs w:val="24"/>
        </w:rPr>
      </w:pPr>
    </w:p>
    <w:p w14:paraId="300D8A58" w14:textId="77777777" w:rsidR="001C6ED7" w:rsidRDefault="001C6ED7">
      <w:pPr>
        <w:rPr>
          <w:sz w:val="24"/>
          <w:szCs w:val="24"/>
        </w:rPr>
      </w:pPr>
    </w:p>
    <w:p w14:paraId="7CC5E08C" w14:textId="77777777" w:rsidR="001C6ED7" w:rsidRDefault="001C6ED7">
      <w:pPr>
        <w:rPr>
          <w:sz w:val="24"/>
          <w:szCs w:val="24"/>
        </w:rPr>
      </w:pPr>
    </w:p>
    <w:p w14:paraId="2C2A6BCF" w14:textId="77777777" w:rsidR="001C6ED7" w:rsidRDefault="001C6ED7">
      <w:pPr>
        <w:rPr>
          <w:sz w:val="24"/>
          <w:szCs w:val="24"/>
        </w:rPr>
      </w:pPr>
    </w:p>
    <w:p w14:paraId="4B43B268" w14:textId="77777777" w:rsidR="001C6ED7" w:rsidRDefault="001C6ED7">
      <w:pPr>
        <w:rPr>
          <w:sz w:val="24"/>
          <w:szCs w:val="24"/>
        </w:rPr>
      </w:pPr>
    </w:p>
    <w:p w14:paraId="0DFC7501" w14:textId="77777777" w:rsidR="001C6ED7" w:rsidRDefault="001C6ED7">
      <w:pPr>
        <w:rPr>
          <w:sz w:val="24"/>
          <w:szCs w:val="24"/>
        </w:rPr>
      </w:pPr>
    </w:p>
    <w:p w14:paraId="02641C3A" w14:textId="77777777" w:rsidR="001C6ED7" w:rsidRDefault="001C6ED7">
      <w:pPr>
        <w:rPr>
          <w:sz w:val="24"/>
          <w:szCs w:val="24"/>
        </w:rPr>
      </w:pPr>
    </w:p>
    <w:p w14:paraId="4ABD6B47" w14:textId="77777777" w:rsidR="001C6ED7" w:rsidRDefault="001C6ED7">
      <w:pPr>
        <w:rPr>
          <w:sz w:val="24"/>
          <w:szCs w:val="24"/>
        </w:rPr>
      </w:pPr>
    </w:p>
    <w:p w14:paraId="49FF2F84" w14:textId="77777777" w:rsidR="001C6ED7" w:rsidRDefault="001C6ED7">
      <w:pPr>
        <w:rPr>
          <w:sz w:val="24"/>
          <w:szCs w:val="24"/>
        </w:rPr>
      </w:pPr>
    </w:p>
    <w:p w14:paraId="5EA9F987" w14:textId="77777777" w:rsidR="001C6ED7" w:rsidRDefault="001C6ED7">
      <w:pPr>
        <w:rPr>
          <w:sz w:val="24"/>
          <w:szCs w:val="24"/>
        </w:rPr>
      </w:pPr>
    </w:p>
    <w:p w14:paraId="78F577EE" w14:textId="77777777" w:rsidR="001C6ED7" w:rsidRDefault="001C6ED7">
      <w:pPr>
        <w:rPr>
          <w:sz w:val="24"/>
          <w:szCs w:val="24"/>
        </w:rPr>
      </w:pPr>
    </w:p>
    <w:p w14:paraId="2FD65A3C" w14:textId="77777777" w:rsidR="001C6ED7" w:rsidRDefault="001C6ED7">
      <w:pPr>
        <w:rPr>
          <w:sz w:val="24"/>
          <w:szCs w:val="24"/>
        </w:rPr>
      </w:pPr>
    </w:p>
    <w:p w14:paraId="20EEBB3E" w14:textId="77777777" w:rsidR="001C6ED7" w:rsidRDefault="001C6ED7">
      <w:pPr>
        <w:rPr>
          <w:sz w:val="24"/>
          <w:szCs w:val="24"/>
        </w:rPr>
      </w:pPr>
    </w:p>
    <w:p w14:paraId="560A2D00" w14:textId="77777777" w:rsidR="001C6ED7" w:rsidRDefault="001C6ED7">
      <w:pPr>
        <w:rPr>
          <w:sz w:val="24"/>
          <w:szCs w:val="24"/>
        </w:rPr>
      </w:pPr>
    </w:p>
    <w:p w14:paraId="7AD14469" w14:textId="77777777" w:rsidR="001C6ED7" w:rsidRDefault="001C6ED7">
      <w:pPr>
        <w:rPr>
          <w:sz w:val="24"/>
          <w:szCs w:val="24"/>
        </w:rPr>
      </w:pPr>
    </w:p>
    <w:p w14:paraId="6264F31C" w14:textId="77777777" w:rsidR="001C6ED7" w:rsidRDefault="001C6ED7">
      <w:pPr>
        <w:rPr>
          <w:sz w:val="24"/>
          <w:szCs w:val="24"/>
        </w:rPr>
      </w:pPr>
    </w:p>
    <w:p w14:paraId="0E9F0108" w14:textId="77777777" w:rsidR="001C6ED7" w:rsidRDefault="001C6ED7">
      <w:pPr>
        <w:rPr>
          <w:sz w:val="24"/>
          <w:szCs w:val="24"/>
        </w:rPr>
      </w:pPr>
    </w:p>
    <w:p w14:paraId="1D4B337E" w14:textId="77777777" w:rsidR="001C6ED7" w:rsidRDefault="001C6ED7">
      <w:pPr>
        <w:rPr>
          <w:sz w:val="24"/>
          <w:szCs w:val="24"/>
        </w:rPr>
      </w:pPr>
    </w:p>
    <w:p w14:paraId="3773B404" w14:textId="77777777" w:rsidR="001C6ED7" w:rsidRDefault="001C6ED7">
      <w:pPr>
        <w:rPr>
          <w:sz w:val="24"/>
          <w:szCs w:val="24"/>
        </w:rPr>
      </w:pPr>
    </w:p>
    <w:p w14:paraId="3124FA45" w14:textId="77777777" w:rsidR="001C6ED7" w:rsidRDefault="001C6ED7">
      <w:pPr>
        <w:rPr>
          <w:sz w:val="24"/>
          <w:szCs w:val="24"/>
        </w:rPr>
      </w:pPr>
    </w:p>
    <w:p w14:paraId="4C4AD078" w14:textId="77777777" w:rsidR="001C6ED7" w:rsidRDefault="001C6ED7">
      <w:pPr>
        <w:rPr>
          <w:sz w:val="24"/>
          <w:szCs w:val="24"/>
        </w:rPr>
      </w:pPr>
    </w:p>
    <w:p w14:paraId="5DA9090F" w14:textId="77777777" w:rsidR="001C6ED7" w:rsidRDefault="001C6ED7">
      <w:pPr>
        <w:rPr>
          <w:sz w:val="24"/>
          <w:szCs w:val="24"/>
        </w:rPr>
      </w:pPr>
    </w:p>
    <w:p w14:paraId="3E305A4F" w14:textId="77777777" w:rsidR="001C6ED7" w:rsidRDefault="001C6ED7">
      <w:pPr>
        <w:rPr>
          <w:sz w:val="24"/>
          <w:szCs w:val="24"/>
        </w:rPr>
      </w:pPr>
    </w:p>
    <w:p w14:paraId="474674F7" w14:textId="77777777" w:rsidR="001C6ED7" w:rsidRDefault="001C6ED7">
      <w:pPr>
        <w:rPr>
          <w:sz w:val="24"/>
          <w:szCs w:val="24"/>
        </w:rPr>
      </w:pPr>
    </w:p>
    <w:p w14:paraId="66682DB6" w14:textId="77777777" w:rsidR="001C6ED7" w:rsidRDefault="001C6ED7">
      <w:pPr>
        <w:rPr>
          <w:sz w:val="24"/>
          <w:szCs w:val="24"/>
        </w:rPr>
      </w:pPr>
    </w:p>
    <w:p w14:paraId="56A46426" w14:textId="41ABCFCC" w:rsidR="001C6ED7" w:rsidRPr="005611E7" w:rsidRDefault="002D515B">
      <w:pPr>
        <w:rPr>
          <w:b/>
          <w:bCs/>
          <w:sz w:val="32"/>
          <w:szCs w:val="32"/>
        </w:rPr>
      </w:pPr>
      <w:r w:rsidRPr="005611E7">
        <w:rPr>
          <w:b/>
          <w:bCs/>
          <w:sz w:val="32"/>
          <w:szCs w:val="32"/>
        </w:rPr>
        <w:lastRenderedPageBreak/>
        <w:t>Opracowanie wyników pomiarowych</w:t>
      </w:r>
    </w:p>
    <w:p w14:paraId="2B9234FF" w14:textId="77777777" w:rsidR="000E2965" w:rsidRDefault="000E2965" w:rsidP="001137BC">
      <w:pPr>
        <w:rPr>
          <w:b/>
          <w:bCs/>
          <w:sz w:val="28"/>
          <w:szCs w:val="28"/>
        </w:rPr>
      </w:pPr>
    </w:p>
    <w:p w14:paraId="2C17FAFF" w14:textId="339BD2E1" w:rsidR="001C6ED7" w:rsidRPr="00134338" w:rsidRDefault="001137BC" w:rsidP="00134338">
      <w:pPr>
        <w:pStyle w:val="Akapitzlist"/>
        <w:numPr>
          <w:ilvl w:val="0"/>
          <w:numId w:val="9"/>
        </w:numPr>
        <w:rPr>
          <w:b/>
          <w:bCs/>
          <w:sz w:val="24"/>
          <w:szCs w:val="24"/>
        </w:rPr>
      </w:pPr>
      <w:r w:rsidRPr="00134338">
        <w:rPr>
          <w:b/>
          <w:bCs/>
          <w:sz w:val="24"/>
          <w:szCs w:val="24"/>
        </w:rPr>
        <w:t>Uśrednić odczytane położenia słupa wody dla każdego rezonansu.</w:t>
      </w:r>
    </w:p>
    <w:p w14:paraId="29E79069" w14:textId="77777777" w:rsidR="00134338" w:rsidRPr="00134338" w:rsidRDefault="00134338" w:rsidP="00134338">
      <w:pPr>
        <w:pStyle w:val="Akapitzlist"/>
        <w:rPr>
          <w:b/>
          <w:bCs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0"/>
        <w:gridCol w:w="2296"/>
        <w:gridCol w:w="2296"/>
        <w:gridCol w:w="2330"/>
      </w:tblGrid>
      <w:tr w:rsidR="001137BC" w14:paraId="369073CF" w14:textId="77777777" w:rsidTr="005611E7">
        <w:tc>
          <w:tcPr>
            <w:tcW w:w="2140" w:type="dxa"/>
            <w:shd w:val="clear" w:color="auto" w:fill="F2F2F2" w:themeFill="background1" w:themeFillShade="F2"/>
          </w:tcPr>
          <w:p w14:paraId="151C244B" w14:textId="70B9F13F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f, Hz</w:t>
            </w:r>
          </w:p>
        </w:tc>
        <w:tc>
          <w:tcPr>
            <w:tcW w:w="2296" w:type="dxa"/>
            <w:shd w:val="clear" w:color="auto" w:fill="F2F2F2" w:themeFill="background1" w:themeFillShade="F2"/>
          </w:tcPr>
          <w:p w14:paraId="640099B9" w14:textId="57654C5A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1300 </w:t>
            </w:r>
          </w:p>
        </w:tc>
        <w:tc>
          <w:tcPr>
            <w:tcW w:w="2296" w:type="dxa"/>
            <w:shd w:val="clear" w:color="auto" w:fill="F2F2F2" w:themeFill="background1" w:themeFillShade="F2"/>
          </w:tcPr>
          <w:p w14:paraId="0616426D" w14:textId="5CB7ADE1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1500 </w:t>
            </w:r>
          </w:p>
        </w:tc>
        <w:tc>
          <w:tcPr>
            <w:tcW w:w="2330" w:type="dxa"/>
            <w:shd w:val="clear" w:color="auto" w:fill="F2F2F2" w:themeFill="background1" w:themeFillShade="F2"/>
          </w:tcPr>
          <w:p w14:paraId="1EFEF883" w14:textId="2390536F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1800 </w:t>
            </w:r>
          </w:p>
        </w:tc>
      </w:tr>
      <w:tr w:rsidR="001137BC" w14:paraId="5F4AE7C9" w14:textId="77777777" w:rsidTr="005611E7">
        <w:tc>
          <w:tcPr>
            <w:tcW w:w="2140" w:type="dxa"/>
          </w:tcPr>
          <w:p w14:paraId="3796EE53" w14:textId="7425C16D" w:rsidR="001137BC" w:rsidRPr="005611E7" w:rsidRDefault="001137BC" w:rsidP="001137B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137BC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1śr</w:t>
            </w:r>
            <w:r w:rsidR="005611E7">
              <w:rPr>
                <w:rFonts w:ascii="Calibri" w:hAnsi="Calibri" w:cs="Calibri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296" w:type="dxa"/>
            <w:shd w:val="clear" w:color="auto" w:fill="FFFFFF" w:themeFill="background1"/>
            <w:vAlign w:val="bottom"/>
          </w:tcPr>
          <w:p w14:paraId="5EB7AB35" w14:textId="73A90E4F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7,23</w:t>
            </w:r>
          </w:p>
        </w:tc>
        <w:tc>
          <w:tcPr>
            <w:tcW w:w="2296" w:type="dxa"/>
            <w:vAlign w:val="bottom"/>
          </w:tcPr>
          <w:p w14:paraId="472FF662" w14:textId="7BFBD0ED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6,50</w:t>
            </w:r>
          </w:p>
        </w:tc>
        <w:tc>
          <w:tcPr>
            <w:tcW w:w="2330" w:type="dxa"/>
            <w:vAlign w:val="bottom"/>
          </w:tcPr>
          <w:p w14:paraId="160BD72F" w14:textId="0B7FCD00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14,73</w:t>
            </w:r>
          </w:p>
        </w:tc>
      </w:tr>
      <w:tr w:rsidR="001137BC" w14:paraId="25777DEC" w14:textId="77777777" w:rsidTr="005611E7">
        <w:tc>
          <w:tcPr>
            <w:tcW w:w="2140" w:type="dxa"/>
          </w:tcPr>
          <w:p w14:paraId="5AD3B4E8" w14:textId="42789018" w:rsidR="001137BC" w:rsidRPr="005611E7" w:rsidRDefault="001137BC" w:rsidP="001137BC">
            <w:pPr>
              <w:jc w:val="center"/>
              <w:rPr>
                <w:rFonts w:ascii="Calibri" w:hAnsi="Calibri" w:cs="Calibri"/>
                <w:color w:val="000000"/>
              </w:rPr>
            </w:pPr>
            <w:r w:rsidRPr="001137BC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2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śr</w:t>
            </w:r>
            <w:r w:rsidR="005611E7">
              <w:rPr>
                <w:rFonts w:ascii="Calibri" w:hAnsi="Calibri" w:cs="Calibri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296" w:type="dxa"/>
            <w:shd w:val="clear" w:color="auto" w:fill="FFFFFF" w:themeFill="background1"/>
            <w:vAlign w:val="bottom"/>
          </w:tcPr>
          <w:p w14:paraId="57AAEF52" w14:textId="3441C949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20,33</w:t>
            </w:r>
          </w:p>
        </w:tc>
        <w:tc>
          <w:tcPr>
            <w:tcW w:w="2296" w:type="dxa"/>
            <w:vAlign w:val="bottom"/>
          </w:tcPr>
          <w:p w14:paraId="53AC0CCE" w14:textId="1D1B87D0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17,63</w:t>
            </w:r>
          </w:p>
        </w:tc>
        <w:tc>
          <w:tcPr>
            <w:tcW w:w="2330" w:type="dxa"/>
            <w:vAlign w:val="bottom"/>
          </w:tcPr>
          <w:p w14:paraId="0A7429E2" w14:textId="23EE2DCA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24,10</w:t>
            </w:r>
          </w:p>
        </w:tc>
      </w:tr>
      <w:tr w:rsidR="001137BC" w14:paraId="4DA6FB8F" w14:textId="77777777" w:rsidTr="005611E7">
        <w:tc>
          <w:tcPr>
            <w:tcW w:w="2140" w:type="dxa"/>
          </w:tcPr>
          <w:p w14:paraId="78C544B3" w14:textId="1B95E9AE" w:rsidR="001137BC" w:rsidRPr="005611E7" w:rsidRDefault="001137BC" w:rsidP="001137BC">
            <w:pPr>
              <w:jc w:val="center"/>
              <w:rPr>
                <w:rFonts w:ascii="Calibri" w:hAnsi="Calibri" w:cs="Calibri"/>
                <w:color w:val="000000"/>
              </w:rPr>
            </w:pPr>
            <w:r w:rsidRPr="001137BC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3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śr</w:t>
            </w:r>
            <w:r w:rsidR="005611E7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 xml:space="preserve">, </w:t>
            </w:r>
            <w:r w:rsidR="005611E7">
              <w:rPr>
                <w:rFonts w:ascii="Calibri" w:hAnsi="Calibri" w:cs="Calibri"/>
                <w:color w:val="000000"/>
                <w:sz w:val="24"/>
                <w:szCs w:val="24"/>
              </w:rPr>
              <w:t>cm</w:t>
            </w:r>
          </w:p>
        </w:tc>
        <w:tc>
          <w:tcPr>
            <w:tcW w:w="2296" w:type="dxa"/>
            <w:shd w:val="clear" w:color="auto" w:fill="FFFFFF" w:themeFill="background1"/>
            <w:vAlign w:val="bottom"/>
          </w:tcPr>
          <w:p w14:paraId="742690C3" w14:textId="06D01BC0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33,53</w:t>
            </w:r>
          </w:p>
        </w:tc>
        <w:tc>
          <w:tcPr>
            <w:tcW w:w="2296" w:type="dxa"/>
            <w:vAlign w:val="bottom"/>
          </w:tcPr>
          <w:p w14:paraId="068C745E" w14:textId="66151423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29,03</w:t>
            </w:r>
          </w:p>
        </w:tc>
        <w:tc>
          <w:tcPr>
            <w:tcW w:w="2330" w:type="dxa"/>
            <w:vAlign w:val="bottom"/>
          </w:tcPr>
          <w:p w14:paraId="5558E070" w14:textId="7F29C4AC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34,03</w:t>
            </w:r>
          </w:p>
        </w:tc>
      </w:tr>
      <w:tr w:rsidR="001137BC" w14:paraId="0BA37299" w14:textId="77777777" w:rsidTr="005611E7">
        <w:tc>
          <w:tcPr>
            <w:tcW w:w="2140" w:type="dxa"/>
          </w:tcPr>
          <w:p w14:paraId="1565A3A1" w14:textId="0E3A837F" w:rsidR="001137BC" w:rsidRPr="005611E7" w:rsidRDefault="001137BC" w:rsidP="001137BC">
            <w:pPr>
              <w:jc w:val="center"/>
              <w:rPr>
                <w:rFonts w:ascii="Calibri" w:hAnsi="Calibri" w:cs="Calibri"/>
                <w:color w:val="000000"/>
              </w:rPr>
            </w:pPr>
            <w:r w:rsidRPr="001137BC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4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śr</w:t>
            </w:r>
            <w:r w:rsidR="005611E7">
              <w:rPr>
                <w:rFonts w:ascii="Calibri" w:hAnsi="Calibri" w:cs="Calibri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296" w:type="dxa"/>
            <w:shd w:val="clear" w:color="auto" w:fill="FFFFFF" w:themeFill="background1"/>
            <w:vAlign w:val="bottom"/>
          </w:tcPr>
          <w:p w14:paraId="1A0D72BF" w14:textId="42E990D2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46,87</w:t>
            </w:r>
          </w:p>
        </w:tc>
        <w:tc>
          <w:tcPr>
            <w:tcW w:w="2296" w:type="dxa"/>
            <w:vAlign w:val="bottom"/>
          </w:tcPr>
          <w:p w14:paraId="10F7BC0B" w14:textId="43281EAA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40,67</w:t>
            </w:r>
          </w:p>
        </w:tc>
        <w:tc>
          <w:tcPr>
            <w:tcW w:w="2330" w:type="dxa"/>
            <w:vAlign w:val="bottom"/>
          </w:tcPr>
          <w:p w14:paraId="0AF59D62" w14:textId="2062A33E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43,57</w:t>
            </w:r>
          </w:p>
        </w:tc>
      </w:tr>
      <w:tr w:rsidR="001137BC" w14:paraId="0E64C822" w14:textId="77777777" w:rsidTr="005611E7">
        <w:tc>
          <w:tcPr>
            <w:tcW w:w="2140" w:type="dxa"/>
          </w:tcPr>
          <w:p w14:paraId="64727B98" w14:textId="6BB25B77" w:rsidR="001137BC" w:rsidRPr="005611E7" w:rsidRDefault="001137BC" w:rsidP="001137BC">
            <w:pPr>
              <w:jc w:val="center"/>
              <w:rPr>
                <w:rFonts w:ascii="Calibri" w:hAnsi="Calibri" w:cs="Calibri"/>
                <w:color w:val="000000"/>
              </w:rPr>
            </w:pPr>
            <w:r w:rsidRPr="001137BC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5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śr</w:t>
            </w:r>
            <w:r w:rsidR="005611E7">
              <w:rPr>
                <w:rFonts w:ascii="Calibri" w:hAnsi="Calibri" w:cs="Calibri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296" w:type="dxa"/>
            <w:shd w:val="clear" w:color="auto" w:fill="FFFFFF" w:themeFill="background1"/>
            <w:vAlign w:val="bottom"/>
          </w:tcPr>
          <w:p w14:paraId="187021B0" w14:textId="77431B12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59,90</w:t>
            </w:r>
          </w:p>
        </w:tc>
        <w:tc>
          <w:tcPr>
            <w:tcW w:w="2296" w:type="dxa"/>
            <w:vAlign w:val="bottom"/>
          </w:tcPr>
          <w:p w14:paraId="20C92911" w14:textId="6035F4B7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52,20</w:t>
            </w:r>
          </w:p>
        </w:tc>
        <w:tc>
          <w:tcPr>
            <w:tcW w:w="2330" w:type="dxa"/>
            <w:vAlign w:val="bottom"/>
          </w:tcPr>
          <w:p w14:paraId="603939A1" w14:textId="14B7A4F5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53,17</w:t>
            </w:r>
          </w:p>
        </w:tc>
      </w:tr>
    </w:tbl>
    <w:p w14:paraId="271E2EDD" w14:textId="0207570D" w:rsidR="001137BC" w:rsidRDefault="005611E7" w:rsidP="005611E7">
      <w:pPr>
        <w:jc w:val="center"/>
      </w:pPr>
      <w:r>
        <w:t>Rys.1 Tabela przedstawiająca uśredniony wynik pomiarów</w:t>
      </w:r>
      <w:r w:rsidR="005D788B">
        <w:t xml:space="preserve"> położenia słupa wody dla każdego rezonansu</w:t>
      </w:r>
      <w:r>
        <w:t xml:space="preserve"> w zależności od częstotliwości</w:t>
      </w:r>
    </w:p>
    <w:p w14:paraId="3FEDE055" w14:textId="77777777" w:rsidR="005611E7" w:rsidRDefault="005611E7" w:rsidP="005611E7">
      <w:pPr>
        <w:jc w:val="center"/>
      </w:pPr>
    </w:p>
    <w:p w14:paraId="79177A76" w14:textId="2307D635" w:rsidR="005D788B" w:rsidRDefault="005611E7" w:rsidP="005611E7">
      <w:pPr>
        <w:rPr>
          <w:rFonts w:cstheme="minorHAnsi"/>
          <w:b/>
          <w:bCs/>
          <w:sz w:val="24"/>
          <w:szCs w:val="24"/>
        </w:rPr>
      </w:pPr>
      <w:r w:rsidRPr="005611E7">
        <w:rPr>
          <w:rFonts w:cstheme="minorHAnsi"/>
          <w:b/>
          <w:bCs/>
          <w:sz w:val="24"/>
          <w:szCs w:val="24"/>
        </w:rPr>
        <w:t xml:space="preserve">2. Obliczyć niepewność uśrednienia jako maksymalną różnicę między wartością średnią a kolejnym odczytem </w:t>
      </w:r>
      <m:oMath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theme="minorHAnsi"/>
                <w:b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sr</m:t>
                </m:r>
              </m:sub>
            </m:sSub>
          </m:e>
        </m:d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b/>
                <w:bCs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b/>
                    <w:b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sr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max</m:t>
            </m:r>
          </m:sub>
        </m:sSub>
      </m:oMath>
      <w:r w:rsidRPr="005611E7">
        <w:rPr>
          <w:rFonts w:cstheme="minorHAnsi"/>
          <w:b/>
          <w:bCs/>
          <w:sz w:val="24"/>
          <w:szCs w:val="24"/>
        </w:rPr>
        <w:t xml:space="preserve">  dla j = 1, 2, 3.... </w:t>
      </w:r>
    </w:p>
    <w:p w14:paraId="1387FA76" w14:textId="77777777" w:rsidR="00134338" w:rsidRDefault="00134338" w:rsidP="005611E7">
      <w:pPr>
        <w:rPr>
          <w:rFonts w:cstheme="minorHAnsi"/>
          <w:b/>
          <w:bCs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0"/>
        <w:gridCol w:w="2296"/>
        <w:gridCol w:w="2296"/>
        <w:gridCol w:w="2330"/>
      </w:tblGrid>
      <w:tr w:rsidR="005D788B" w14:paraId="777A5E0F" w14:textId="77777777" w:rsidTr="00EC49B9">
        <w:tc>
          <w:tcPr>
            <w:tcW w:w="2140" w:type="dxa"/>
            <w:shd w:val="clear" w:color="auto" w:fill="F2F2F2" w:themeFill="background1" w:themeFillShade="F2"/>
          </w:tcPr>
          <w:p w14:paraId="606BD616" w14:textId="77777777" w:rsidR="005D788B" w:rsidRDefault="005D788B" w:rsidP="00EC49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f, Hz</w:t>
            </w:r>
          </w:p>
        </w:tc>
        <w:tc>
          <w:tcPr>
            <w:tcW w:w="2296" w:type="dxa"/>
            <w:shd w:val="clear" w:color="auto" w:fill="F2F2F2" w:themeFill="background1" w:themeFillShade="F2"/>
          </w:tcPr>
          <w:p w14:paraId="2400E688" w14:textId="77777777" w:rsidR="005D788B" w:rsidRDefault="005D788B" w:rsidP="00EC49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1300 </w:t>
            </w:r>
          </w:p>
        </w:tc>
        <w:tc>
          <w:tcPr>
            <w:tcW w:w="2296" w:type="dxa"/>
            <w:shd w:val="clear" w:color="auto" w:fill="F2F2F2" w:themeFill="background1" w:themeFillShade="F2"/>
          </w:tcPr>
          <w:p w14:paraId="5198AF65" w14:textId="77777777" w:rsidR="005D788B" w:rsidRDefault="005D788B" w:rsidP="00EC49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1500 </w:t>
            </w:r>
          </w:p>
        </w:tc>
        <w:tc>
          <w:tcPr>
            <w:tcW w:w="2330" w:type="dxa"/>
            <w:shd w:val="clear" w:color="auto" w:fill="F2F2F2" w:themeFill="background1" w:themeFillShade="F2"/>
          </w:tcPr>
          <w:p w14:paraId="698D942C" w14:textId="77777777" w:rsidR="005D788B" w:rsidRDefault="005D788B" w:rsidP="00EC49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1800 </w:t>
            </w:r>
          </w:p>
        </w:tc>
      </w:tr>
      <w:tr w:rsidR="005D788B" w14:paraId="4345260C" w14:textId="77777777" w:rsidTr="00EC49B9">
        <w:tc>
          <w:tcPr>
            <w:tcW w:w="2140" w:type="dxa"/>
          </w:tcPr>
          <w:p w14:paraId="2C774BE1" w14:textId="26E0A04F" w:rsidR="005D788B" w:rsidRPr="005611E7" w:rsidRDefault="005D788B" w:rsidP="005D788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u(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1śr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296" w:type="dxa"/>
            <w:shd w:val="clear" w:color="auto" w:fill="FFFFFF" w:themeFill="background1"/>
            <w:vAlign w:val="bottom"/>
          </w:tcPr>
          <w:p w14:paraId="77A6B5E6" w14:textId="24C196CC" w:rsidR="005D788B" w:rsidRDefault="005D788B" w:rsidP="005D788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  <w:tc>
          <w:tcPr>
            <w:tcW w:w="2296" w:type="dxa"/>
            <w:vAlign w:val="bottom"/>
          </w:tcPr>
          <w:p w14:paraId="519D3D7A" w14:textId="210D3364" w:rsidR="005D788B" w:rsidRDefault="005D788B" w:rsidP="005D788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2330" w:type="dxa"/>
            <w:vAlign w:val="bottom"/>
          </w:tcPr>
          <w:p w14:paraId="184C5427" w14:textId="33D4A386" w:rsidR="005D788B" w:rsidRDefault="005D788B" w:rsidP="005D788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0,57</w:t>
            </w:r>
          </w:p>
        </w:tc>
      </w:tr>
      <w:tr w:rsidR="005D788B" w14:paraId="725EC1C8" w14:textId="77777777" w:rsidTr="00EC49B9">
        <w:tc>
          <w:tcPr>
            <w:tcW w:w="2140" w:type="dxa"/>
          </w:tcPr>
          <w:p w14:paraId="4ED177F2" w14:textId="27398F81" w:rsidR="005D788B" w:rsidRPr="005611E7" w:rsidRDefault="005D788B" w:rsidP="005D788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u(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2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śr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296" w:type="dxa"/>
            <w:shd w:val="clear" w:color="auto" w:fill="FFFFFF" w:themeFill="background1"/>
            <w:vAlign w:val="bottom"/>
          </w:tcPr>
          <w:p w14:paraId="54F353BB" w14:textId="19E42B80" w:rsidR="005D788B" w:rsidRDefault="005D788B" w:rsidP="005D788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296" w:type="dxa"/>
            <w:vAlign w:val="bottom"/>
          </w:tcPr>
          <w:p w14:paraId="15E01E74" w14:textId="5046825A" w:rsidR="005D788B" w:rsidRDefault="005D788B" w:rsidP="005D788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2330" w:type="dxa"/>
            <w:vAlign w:val="bottom"/>
          </w:tcPr>
          <w:p w14:paraId="51FD02BC" w14:textId="22B68803" w:rsidR="005D788B" w:rsidRDefault="005D788B" w:rsidP="005D788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0,10</w:t>
            </w:r>
          </w:p>
        </w:tc>
      </w:tr>
      <w:tr w:rsidR="005D788B" w14:paraId="07C1495A" w14:textId="77777777" w:rsidTr="00EC49B9">
        <w:tc>
          <w:tcPr>
            <w:tcW w:w="2140" w:type="dxa"/>
          </w:tcPr>
          <w:p w14:paraId="383D0D8B" w14:textId="72C6CD96" w:rsidR="005D788B" w:rsidRPr="005611E7" w:rsidRDefault="005D788B" w:rsidP="005D788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u(h</w:t>
            </w:r>
            <w:r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3</w:t>
            </w:r>
            <w:r w:rsidRPr="005D788B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śr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296" w:type="dxa"/>
            <w:shd w:val="clear" w:color="auto" w:fill="FFFFFF" w:themeFill="background1"/>
            <w:vAlign w:val="bottom"/>
          </w:tcPr>
          <w:p w14:paraId="193D58F4" w14:textId="0FF792A4" w:rsidR="005D788B" w:rsidRDefault="005D788B" w:rsidP="005D788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296" w:type="dxa"/>
            <w:vAlign w:val="bottom"/>
          </w:tcPr>
          <w:p w14:paraId="618A38BE" w14:textId="6F2BB0AE" w:rsidR="005D788B" w:rsidRDefault="005D788B" w:rsidP="005D788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0,33</w:t>
            </w:r>
          </w:p>
        </w:tc>
        <w:tc>
          <w:tcPr>
            <w:tcW w:w="2330" w:type="dxa"/>
            <w:vAlign w:val="bottom"/>
          </w:tcPr>
          <w:p w14:paraId="0EAFC265" w14:textId="5EE71B1B" w:rsidR="005D788B" w:rsidRDefault="005D788B" w:rsidP="005D788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</w:tr>
      <w:tr w:rsidR="005D788B" w14:paraId="2E12F854" w14:textId="77777777" w:rsidTr="00EC49B9">
        <w:tc>
          <w:tcPr>
            <w:tcW w:w="2140" w:type="dxa"/>
          </w:tcPr>
          <w:p w14:paraId="1D27BF10" w14:textId="0DB15237" w:rsidR="005D788B" w:rsidRPr="005611E7" w:rsidRDefault="005D788B" w:rsidP="005D788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u(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4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śr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296" w:type="dxa"/>
            <w:shd w:val="clear" w:color="auto" w:fill="FFFFFF" w:themeFill="background1"/>
            <w:vAlign w:val="bottom"/>
          </w:tcPr>
          <w:p w14:paraId="18D99997" w14:textId="3D5B02C0" w:rsidR="005D788B" w:rsidRDefault="005D788B" w:rsidP="005D788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2296" w:type="dxa"/>
            <w:vAlign w:val="bottom"/>
          </w:tcPr>
          <w:p w14:paraId="6EE5E1FC" w14:textId="1F638B00" w:rsidR="005D788B" w:rsidRDefault="005D788B" w:rsidP="005D788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2330" w:type="dxa"/>
            <w:vAlign w:val="bottom"/>
          </w:tcPr>
          <w:p w14:paraId="041B803B" w14:textId="3981D7CA" w:rsidR="005D788B" w:rsidRDefault="005D788B" w:rsidP="005D788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</w:tr>
      <w:tr w:rsidR="005D788B" w14:paraId="714D59E9" w14:textId="77777777" w:rsidTr="00EC49B9">
        <w:tc>
          <w:tcPr>
            <w:tcW w:w="2140" w:type="dxa"/>
          </w:tcPr>
          <w:p w14:paraId="28CD7E64" w14:textId="66C757B7" w:rsidR="005D788B" w:rsidRPr="005611E7" w:rsidRDefault="005D788B" w:rsidP="005D788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u(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5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śr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296" w:type="dxa"/>
            <w:shd w:val="clear" w:color="auto" w:fill="FFFFFF" w:themeFill="background1"/>
            <w:vAlign w:val="bottom"/>
          </w:tcPr>
          <w:p w14:paraId="6E768DEE" w14:textId="3E6A0FEC" w:rsidR="005D788B" w:rsidRDefault="005D788B" w:rsidP="005D788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2296" w:type="dxa"/>
            <w:vAlign w:val="bottom"/>
          </w:tcPr>
          <w:p w14:paraId="552FC7DD" w14:textId="28D606D7" w:rsidR="005D788B" w:rsidRDefault="005D788B" w:rsidP="005D788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2330" w:type="dxa"/>
            <w:vAlign w:val="bottom"/>
          </w:tcPr>
          <w:p w14:paraId="25135269" w14:textId="491B1001" w:rsidR="005D788B" w:rsidRDefault="005D788B" w:rsidP="005D788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</w:tr>
    </w:tbl>
    <w:p w14:paraId="48F0DFA7" w14:textId="2D2F5331" w:rsidR="005D788B" w:rsidRDefault="005D788B" w:rsidP="005D788B">
      <w:pPr>
        <w:jc w:val="center"/>
      </w:pPr>
      <w:r>
        <w:t xml:space="preserve">Rys.2 Tabela przedstawiająca niepewność uśrednienia wyników pomiarów położenia słupa wody dla każdego rezonansu w zależności od </w:t>
      </w:r>
      <w:r w:rsidR="00B94C06">
        <w:t xml:space="preserve">przyjętej </w:t>
      </w:r>
      <w:r>
        <w:t>częstotliwości</w:t>
      </w:r>
    </w:p>
    <w:p w14:paraId="50F7E2D8" w14:textId="77777777" w:rsidR="005D788B" w:rsidRDefault="005D788B" w:rsidP="005D788B">
      <w:pPr>
        <w:jc w:val="center"/>
        <w:rPr>
          <w:sz w:val="24"/>
          <w:szCs w:val="24"/>
        </w:rPr>
      </w:pPr>
    </w:p>
    <w:p w14:paraId="01DD21A4" w14:textId="35A4845B" w:rsidR="00142437" w:rsidRDefault="005D788B" w:rsidP="005D788B">
      <w:pPr>
        <w:rPr>
          <w:rFonts w:cstheme="minorHAnsi"/>
          <w:b/>
          <w:bCs/>
          <w:sz w:val="24"/>
          <w:szCs w:val="24"/>
        </w:rPr>
      </w:pPr>
      <w:r w:rsidRPr="00142437">
        <w:rPr>
          <w:rFonts w:cstheme="minorHAnsi"/>
          <w:b/>
          <w:bCs/>
          <w:sz w:val="24"/>
          <w:szCs w:val="24"/>
        </w:rPr>
        <w:t xml:space="preserve">3. Oszacować niepewność pomiarową </w:t>
      </w:r>
      <w:proofErr w:type="spellStart"/>
      <w:r w:rsidRPr="00142437">
        <w:rPr>
          <w:rFonts w:cstheme="minorHAnsi"/>
          <w:b/>
          <w:bCs/>
          <w:sz w:val="24"/>
          <w:szCs w:val="24"/>
        </w:rPr>
        <w:t>u</w:t>
      </w:r>
      <w:r w:rsidRPr="00142437">
        <w:rPr>
          <w:rFonts w:cstheme="minorHAnsi"/>
          <w:b/>
          <w:bCs/>
          <w:sz w:val="24"/>
          <w:szCs w:val="24"/>
        </w:rPr>
        <w:softHyphen/>
      </w:r>
      <w:r w:rsidRPr="00142437">
        <w:rPr>
          <w:rFonts w:cstheme="minorHAnsi"/>
          <w:b/>
          <w:bCs/>
          <w:sz w:val="24"/>
          <w:szCs w:val="24"/>
        </w:rPr>
        <w:softHyphen/>
      </w:r>
      <w:r w:rsidRPr="00142437">
        <w:rPr>
          <w:rFonts w:cstheme="minorHAnsi"/>
          <w:b/>
          <w:bCs/>
          <w:sz w:val="24"/>
          <w:szCs w:val="24"/>
          <w:vertAlign w:val="subscript"/>
        </w:rPr>
        <w:t>b</w:t>
      </w:r>
      <w:proofErr w:type="spellEnd"/>
      <w:r w:rsidRPr="00142437">
        <w:rPr>
          <w:rFonts w:cstheme="minorHAnsi"/>
          <w:b/>
          <w:bCs/>
          <w:sz w:val="24"/>
          <w:szCs w:val="24"/>
        </w:rPr>
        <w:t xml:space="preserve">(h) dla pomiaru h, wynikającą z podziałki oraz ze sposobu odczytu z podziałki. </w:t>
      </w:r>
    </w:p>
    <w:p w14:paraId="48D7EBB8" w14:textId="1E7ACE62" w:rsidR="000E2965" w:rsidRPr="00134338" w:rsidRDefault="00142437" w:rsidP="00134338">
      <w:pPr>
        <w:spacing w:line="240" w:lineRule="auto"/>
        <w:rPr>
          <w:rFonts w:ascii="Cambria Math" w:eastAsiaTheme="minorEastAsia" w:hAnsi="Cambria Math"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Niepewność pomiarowa wynikająca z podziałki wynosi:</w:t>
      </w:r>
      <w:r w:rsidRPr="00142437">
        <w:rPr>
          <w:rFonts w:ascii="Cambria Math" w:hAnsi="Cambria Math" w:cstheme="minorHAnsi"/>
          <w:i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theme="minorHAnsi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sr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=0,06 c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m</m:t>
          </m:r>
        </m:oMath>
      </m:oMathPara>
    </w:p>
    <w:p w14:paraId="603ED436" w14:textId="783C778B" w:rsidR="00142437" w:rsidRDefault="000E2965" w:rsidP="00134338">
      <w:pPr>
        <w:spacing w:line="240" w:lineRule="auto"/>
        <w:rPr>
          <w:rFonts w:ascii="Cambria Math" w:eastAsiaTheme="minorEastAsia" w:hAnsi="Cambria Math" w:cstheme="minorHAnsi"/>
          <w:iCs/>
          <w:sz w:val="24"/>
          <w:szCs w:val="24"/>
        </w:rPr>
      </w:pPr>
      <w:r>
        <w:rPr>
          <w:rFonts w:ascii="Cambria Math" w:eastAsiaTheme="minorEastAsia" w:hAnsi="Cambria Math" w:cstheme="minorHAnsi"/>
          <w:iCs/>
          <w:sz w:val="24"/>
          <w:szCs w:val="24"/>
        </w:rPr>
        <w:t>Niepewność pomiarowa podziałki nie bierze pod uwagę:</w:t>
      </w:r>
    </w:p>
    <w:p w14:paraId="4DE34817" w14:textId="23347204" w:rsidR="00142437" w:rsidRDefault="00142437" w:rsidP="0013433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menisk</w:t>
      </w:r>
      <w:r w:rsidR="000E2965">
        <w:rPr>
          <w:sz w:val="24"/>
          <w:szCs w:val="24"/>
        </w:rPr>
        <w:t>ów</w:t>
      </w:r>
      <w:r>
        <w:rPr>
          <w:sz w:val="24"/>
          <w:szCs w:val="24"/>
        </w:rPr>
        <w:t xml:space="preserve"> cieczy, które mogły zmniejszyć dokładność naszy</w:t>
      </w:r>
      <w:r w:rsidR="000E2965">
        <w:rPr>
          <w:sz w:val="24"/>
          <w:szCs w:val="24"/>
        </w:rPr>
        <w:t>ch</w:t>
      </w:r>
      <w:r>
        <w:rPr>
          <w:sz w:val="24"/>
          <w:szCs w:val="24"/>
        </w:rPr>
        <w:t xml:space="preserve"> obserwacji,</w:t>
      </w:r>
    </w:p>
    <w:p w14:paraId="486CCB74" w14:textId="784FFC94" w:rsidR="000E2965" w:rsidRDefault="00142437" w:rsidP="0013433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niepewnoś</w:t>
      </w:r>
      <w:r w:rsidR="000E2965">
        <w:rPr>
          <w:sz w:val="24"/>
          <w:szCs w:val="24"/>
        </w:rPr>
        <w:t>ci</w:t>
      </w:r>
      <w:r>
        <w:rPr>
          <w:sz w:val="24"/>
          <w:szCs w:val="24"/>
        </w:rPr>
        <w:t xml:space="preserve"> wynikając</w:t>
      </w:r>
      <w:r w:rsidR="000E2965">
        <w:rPr>
          <w:sz w:val="24"/>
          <w:szCs w:val="24"/>
        </w:rPr>
        <w:t>ej</w:t>
      </w:r>
      <w:r>
        <w:rPr>
          <w:sz w:val="24"/>
          <w:szCs w:val="24"/>
        </w:rPr>
        <w:t xml:space="preserve"> z ciągłego poruszania się płynu, co utrudniało </w:t>
      </w:r>
      <w:r w:rsidR="000E2965">
        <w:rPr>
          <w:sz w:val="24"/>
          <w:szCs w:val="24"/>
        </w:rPr>
        <w:t>precyzyjne</w:t>
      </w:r>
      <w:r>
        <w:rPr>
          <w:sz w:val="24"/>
          <w:szCs w:val="24"/>
        </w:rPr>
        <w:t xml:space="preserve"> </w:t>
      </w:r>
      <w:r w:rsidR="000E2965">
        <w:rPr>
          <w:sz w:val="24"/>
          <w:szCs w:val="24"/>
        </w:rPr>
        <w:t>odczytanie</w:t>
      </w:r>
      <w:r>
        <w:rPr>
          <w:sz w:val="24"/>
          <w:szCs w:val="24"/>
        </w:rPr>
        <w:t xml:space="preserve"> </w:t>
      </w:r>
      <w:r w:rsidR="000E2965">
        <w:rPr>
          <w:sz w:val="24"/>
          <w:szCs w:val="24"/>
        </w:rPr>
        <w:t>położenia słupa wody,</w:t>
      </w:r>
    </w:p>
    <w:p w14:paraId="08CC1DDB" w14:textId="2F99B5A0" w:rsidR="00142437" w:rsidRDefault="00142437" w:rsidP="0013433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nieidealną komunikacje pomiędzy osobą obserwującą rurę Quincke’go</w:t>
      </w:r>
      <w:r w:rsidR="000E2965">
        <w:rPr>
          <w:sz w:val="24"/>
          <w:szCs w:val="24"/>
        </w:rPr>
        <w:t>,</w:t>
      </w:r>
      <w:r>
        <w:rPr>
          <w:sz w:val="24"/>
          <w:szCs w:val="24"/>
        </w:rPr>
        <w:t xml:space="preserve"> a osobą zgłaszającą maksima widoczne na oscyloskopie.</w:t>
      </w:r>
    </w:p>
    <w:p w14:paraId="5636E02C" w14:textId="59A12B35" w:rsidR="000C62C9" w:rsidRDefault="000C62C9" w:rsidP="00134338">
      <w:pPr>
        <w:spacing w:line="240" w:lineRule="auto"/>
        <w:rPr>
          <w:rFonts w:ascii="Cambria Math" w:eastAsiaTheme="minorEastAsia" w:hAnsi="Cambria Math" w:cstheme="minorHAnsi"/>
          <w:sz w:val="24"/>
          <w:szCs w:val="24"/>
        </w:rPr>
      </w:pPr>
      <w:r>
        <w:rPr>
          <w:rFonts w:ascii="Cambria Math" w:eastAsiaTheme="minorEastAsia" w:hAnsi="Cambria Math" w:cstheme="minorHAnsi"/>
          <w:sz w:val="24"/>
          <w:szCs w:val="24"/>
        </w:rPr>
        <w:t>Zatem</w:t>
      </w:r>
      <w:r w:rsidR="000E2965">
        <w:rPr>
          <w:rFonts w:ascii="Cambria Math" w:eastAsiaTheme="minorEastAsia" w:hAnsi="Cambria Math" w:cstheme="minorHAnsi"/>
          <w:sz w:val="24"/>
          <w:szCs w:val="24"/>
        </w:rPr>
        <w:t xml:space="preserve"> oszacowaliśmy niepewnoś</w:t>
      </w:r>
      <w:r>
        <w:rPr>
          <w:rFonts w:ascii="Cambria Math" w:eastAsiaTheme="minorEastAsia" w:hAnsi="Cambria Math" w:cstheme="minorHAnsi"/>
          <w:sz w:val="24"/>
          <w:szCs w:val="24"/>
        </w:rPr>
        <w:t xml:space="preserve">ć pomiarową </w:t>
      </w:r>
      <w:proofErr w:type="spellStart"/>
      <w:r w:rsidRPr="000C62C9">
        <w:rPr>
          <w:rFonts w:cstheme="minorHAnsi"/>
          <w:sz w:val="24"/>
          <w:szCs w:val="24"/>
        </w:rPr>
        <w:t>u</w:t>
      </w:r>
      <w:r w:rsidRPr="000C62C9">
        <w:rPr>
          <w:rFonts w:cstheme="minorHAnsi"/>
          <w:sz w:val="24"/>
          <w:szCs w:val="24"/>
        </w:rPr>
        <w:softHyphen/>
      </w:r>
      <w:r w:rsidRPr="000C62C9">
        <w:rPr>
          <w:rFonts w:cstheme="minorHAnsi"/>
          <w:sz w:val="24"/>
          <w:szCs w:val="24"/>
        </w:rPr>
        <w:softHyphen/>
      </w:r>
      <w:r w:rsidRPr="000C62C9">
        <w:rPr>
          <w:rFonts w:cstheme="minorHAnsi"/>
          <w:sz w:val="24"/>
          <w:szCs w:val="24"/>
          <w:vertAlign w:val="subscript"/>
        </w:rPr>
        <w:t>b</w:t>
      </w:r>
      <w:proofErr w:type="spellEnd"/>
      <w:r w:rsidRPr="000C62C9">
        <w:rPr>
          <w:rFonts w:cstheme="minorHAnsi"/>
          <w:sz w:val="24"/>
          <w:szCs w:val="24"/>
        </w:rPr>
        <w:t>(h)</w:t>
      </w:r>
      <w:r w:rsidRPr="00142437">
        <w:rPr>
          <w:rFonts w:cstheme="minorHAnsi"/>
          <w:b/>
          <w:bCs/>
          <w:sz w:val="24"/>
          <w:szCs w:val="24"/>
        </w:rPr>
        <w:t xml:space="preserve"> </w:t>
      </w:r>
      <w:r w:rsidR="000E2965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r>
        <w:rPr>
          <w:rFonts w:ascii="Cambria Math" w:eastAsiaTheme="minorEastAsia" w:hAnsi="Cambria Math" w:cstheme="minorHAnsi"/>
          <w:sz w:val="24"/>
          <w:szCs w:val="24"/>
        </w:rPr>
        <w:t>wzwyż i ostatecznie przyjęliśmy</w:t>
      </w:r>
      <w:r w:rsidR="00134338">
        <w:rPr>
          <w:rFonts w:ascii="Cambria Math" w:eastAsiaTheme="minorEastAsia" w:hAnsi="Cambria Math" w:cstheme="minorHAnsi"/>
          <w:sz w:val="24"/>
          <w:szCs w:val="24"/>
        </w:rPr>
        <w:t xml:space="preserve">:  </w:t>
      </w:r>
      <m:oMath>
        <m:sSub>
          <m:sSubPr>
            <m:ctrlPr>
              <w:rPr>
                <w:rFonts w:ascii="Cambria Math" w:hAnsi="Cambria Math" w:cstheme="minorHAnsi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theme="minorHAnsi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sr</m:t>
                </m:r>
              </m:sub>
            </m:sSub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=0,1 cm</m:t>
        </m:r>
      </m:oMath>
    </w:p>
    <w:p w14:paraId="081FE9DD" w14:textId="4BA2AC48" w:rsidR="000C62C9" w:rsidRDefault="000C62C9" w:rsidP="000C62C9">
      <w:pPr>
        <w:rPr>
          <w:rFonts w:cstheme="minorHAnsi"/>
          <w:b/>
          <w:bCs/>
          <w:sz w:val="24"/>
          <w:szCs w:val="24"/>
        </w:rPr>
      </w:pPr>
      <w:r w:rsidRPr="00134338">
        <w:rPr>
          <w:rFonts w:cstheme="minorHAnsi"/>
          <w:b/>
          <w:bCs/>
          <w:sz w:val="24"/>
          <w:szCs w:val="24"/>
        </w:rPr>
        <w:lastRenderedPageBreak/>
        <w:t>4. Obliczyć niepewność całkowitą dla każdego położenia h</w:t>
      </w:r>
      <w:r w:rsidRPr="00134338">
        <w:rPr>
          <w:rFonts w:cstheme="minorHAnsi"/>
          <w:b/>
          <w:bCs/>
          <w:sz w:val="24"/>
          <w:szCs w:val="24"/>
          <w:vertAlign w:val="subscript"/>
        </w:rPr>
        <w:t>j</w:t>
      </w:r>
      <w:r w:rsidRPr="00134338">
        <w:rPr>
          <w:rFonts w:cstheme="minorHAnsi"/>
          <w:b/>
          <w:bCs/>
          <w:sz w:val="24"/>
          <w:szCs w:val="24"/>
        </w:rPr>
        <w:t xml:space="preserve"> , w którym występuje rezonans </w:t>
      </w:r>
      <m:oMath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>u</m:t>
        </m:r>
        <m:d>
          <m:dPr>
            <m:ctrlPr>
              <w:rPr>
                <w:rFonts w:ascii="Cambria Math" w:hAnsi="Cambria Math" w:cstheme="minorHAnsi"/>
                <w:b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sr</m:t>
                </m:r>
              </m:sub>
            </m:sSub>
          </m:e>
        </m:d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b/>
                <w:bCs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sr</m:t>
                        </m:r>
                      </m:sub>
                    </m:sSub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b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h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134338">
        <w:rPr>
          <w:rFonts w:cstheme="minorHAnsi"/>
          <w:b/>
          <w:bCs/>
          <w:sz w:val="24"/>
          <w:szCs w:val="24"/>
        </w:rPr>
        <w:t xml:space="preserve">. </w:t>
      </w:r>
    </w:p>
    <w:p w14:paraId="442EF121" w14:textId="77777777" w:rsidR="00134338" w:rsidRPr="00134338" w:rsidRDefault="00134338" w:rsidP="000C62C9">
      <w:pPr>
        <w:rPr>
          <w:rFonts w:cstheme="minorHAnsi"/>
          <w:b/>
          <w:bCs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2126"/>
        <w:gridCol w:w="2121"/>
      </w:tblGrid>
      <w:tr w:rsidR="000C62C9" w14:paraId="3EF8CCD2" w14:textId="77777777" w:rsidTr="000C62C9">
        <w:tc>
          <w:tcPr>
            <w:tcW w:w="2689" w:type="dxa"/>
            <w:shd w:val="clear" w:color="auto" w:fill="F2F2F2" w:themeFill="background1" w:themeFillShade="F2"/>
          </w:tcPr>
          <w:p w14:paraId="33A6C04F" w14:textId="77777777" w:rsidR="000C62C9" w:rsidRDefault="000C62C9" w:rsidP="007240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f, Hz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F2C5E42" w14:textId="77777777" w:rsidR="000C62C9" w:rsidRDefault="000C62C9" w:rsidP="007240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1300 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0428CF5D" w14:textId="77777777" w:rsidR="000C62C9" w:rsidRDefault="000C62C9" w:rsidP="007240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1500 </w:t>
            </w:r>
          </w:p>
        </w:tc>
        <w:tc>
          <w:tcPr>
            <w:tcW w:w="2121" w:type="dxa"/>
            <w:shd w:val="clear" w:color="auto" w:fill="F2F2F2" w:themeFill="background1" w:themeFillShade="F2"/>
          </w:tcPr>
          <w:p w14:paraId="2CA7DDE8" w14:textId="77777777" w:rsidR="000C62C9" w:rsidRDefault="000C62C9" w:rsidP="007240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1800 </w:t>
            </w:r>
          </w:p>
        </w:tc>
      </w:tr>
      <w:tr w:rsidR="000C62C9" w14:paraId="2560F48C" w14:textId="77777777" w:rsidTr="000C62C9">
        <w:tc>
          <w:tcPr>
            <w:tcW w:w="2689" w:type="dxa"/>
          </w:tcPr>
          <w:p w14:paraId="69D66F53" w14:textId="3EABF944" w:rsidR="000C62C9" w:rsidRPr="005611E7" w:rsidRDefault="000C62C9" w:rsidP="000C62C9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u(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1śr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  <w:r w:rsidRPr="000C62C9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całkowite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6279B797" w14:textId="500E786A" w:rsidR="000C62C9" w:rsidRDefault="000C62C9" w:rsidP="000C62C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B94C06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126" w:type="dxa"/>
            <w:vAlign w:val="bottom"/>
          </w:tcPr>
          <w:p w14:paraId="72850008" w14:textId="467F4569" w:rsidR="000C62C9" w:rsidRDefault="000C62C9" w:rsidP="000C62C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B94C06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121" w:type="dxa"/>
            <w:vAlign w:val="bottom"/>
          </w:tcPr>
          <w:p w14:paraId="735F2D7C" w14:textId="1763E24D" w:rsidR="000C62C9" w:rsidRDefault="000C62C9" w:rsidP="000C62C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B94C06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58</w:t>
            </w:r>
          </w:p>
        </w:tc>
      </w:tr>
      <w:tr w:rsidR="000C62C9" w14:paraId="1EC131A3" w14:textId="77777777" w:rsidTr="000C62C9">
        <w:tc>
          <w:tcPr>
            <w:tcW w:w="2689" w:type="dxa"/>
          </w:tcPr>
          <w:p w14:paraId="13925423" w14:textId="66867773" w:rsidR="000C62C9" w:rsidRPr="005611E7" w:rsidRDefault="000C62C9" w:rsidP="000C62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u(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2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śr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  <w:r w:rsidRPr="000C62C9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całkowite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6FB27BCF" w14:textId="4B2FE2F3" w:rsidR="000C62C9" w:rsidRDefault="000C62C9" w:rsidP="000C62C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B94C06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126" w:type="dxa"/>
            <w:vAlign w:val="bottom"/>
          </w:tcPr>
          <w:p w14:paraId="2D449DC6" w14:textId="7FA1CB6B" w:rsidR="000C62C9" w:rsidRDefault="000C62C9" w:rsidP="000C62C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B94C06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121" w:type="dxa"/>
            <w:vAlign w:val="bottom"/>
          </w:tcPr>
          <w:p w14:paraId="3C658C39" w14:textId="49489A05" w:rsidR="000C62C9" w:rsidRDefault="000C62C9" w:rsidP="000C62C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B94C06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0C62C9" w14:paraId="41E25804" w14:textId="77777777" w:rsidTr="000C62C9">
        <w:tc>
          <w:tcPr>
            <w:tcW w:w="2689" w:type="dxa"/>
          </w:tcPr>
          <w:p w14:paraId="749A0644" w14:textId="4FA15722" w:rsidR="000C62C9" w:rsidRPr="005611E7" w:rsidRDefault="000C62C9" w:rsidP="000C62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u(h</w:t>
            </w:r>
            <w:r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3</w:t>
            </w:r>
            <w:r w:rsidRPr="005D788B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śr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  <w:r w:rsidRPr="000C62C9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całkowite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53EF468E" w14:textId="4F335788" w:rsidR="000C62C9" w:rsidRDefault="000C62C9" w:rsidP="000C62C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B94C06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126" w:type="dxa"/>
            <w:vAlign w:val="bottom"/>
          </w:tcPr>
          <w:p w14:paraId="1D728623" w14:textId="632103E7" w:rsidR="000C62C9" w:rsidRDefault="000C62C9" w:rsidP="000C62C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B94C06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2121" w:type="dxa"/>
            <w:vAlign w:val="bottom"/>
          </w:tcPr>
          <w:p w14:paraId="4D90AA4E" w14:textId="7FF22182" w:rsidR="000C62C9" w:rsidRDefault="000C62C9" w:rsidP="000C62C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B94C06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0C62C9" w14:paraId="6E80D1E1" w14:textId="77777777" w:rsidTr="000C62C9">
        <w:tc>
          <w:tcPr>
            <w:tcW w:w="2689" w:type="dxa"/>
          </w:tcPr>
          <w:p w14:paraId="23575797" w14:textId="110C5C24" w:rsidR="000C62C9" w:rsidRPr="005611E7" w:rsidRDefault="000C62C9" w:rsidP="000C62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u(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4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śr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  <w:r w:rsidRPr="000C62C9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całkowite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68C7EFEE" w14:textId="65A5B2D9" w:rsidR="000C62C9" w:rsidRDefault="000C62C9" w:rsidP="000C62C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B94C06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126" w:type="dxa"/>
            <w:vAlign w:val="bottom"/>
          </w:tcPr>
          <w:p w14:paraId="594C6084" w14:textId="7D86FCD8" w:rsidR="000C62C9" w:rsidRDefault="000C62C9" w:rsidP="000C62C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B94C06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2121" w:type="dxa"/>
            <w:vAlign w:val="bottom"/>
          </w:tcPr>
          <w:p w14:paraId="621F86BC" w14:textId="1C2C8DB3" w:rsidR="000C62C9" w:rsidRDefault="000C62C9" w:rsidP="000C62C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B94C06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0C62C9" w14:paraId="4B787F77" w14:textId="77777777" w:rsidTr="000C62C9">
        <w:tc>
          <w:tcPr>
            <w:tcW w:w="2689" w:type="dxa"/>
          </w:tcPr>
          <w:p w14:paraId="5F00A10B" w14:textId="22379531" w:rsidR="000C62C9" w:rsidRPr="005611E7" w:rsidRDefault="000C62C9" w:rsidP="000C62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u(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5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śr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  <w:r w:rsidRPr="000C62C9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całkowite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362F0A06" w14:textId="2B8DD853" w:rsidR="000C62C9" w:rsidRDefault="000C62C9" w:rsidP="000C62C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B94C06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126" w:type="dxa"/>
            <w:vAlign w:val="bottom"/>
          </w:tcPr>
          <w:p w14:paraId="45A058A7" w14:textId="72051593" w:rsidR="000C62C9" w:rsidRDefault="000C62C9" w:rsidP="000C62C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B94C06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121" w:type="dxa"/>
            <w:vAlign w:val="bottom"/>
          </w:tcPr>
          <w:p w14:paraId="3375DBA8" w14:textId="10E8B632" w:rsidR="000C62C9" w:rsidRDefault="000C62C9" w:rsidP="000C62C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B94C06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</w:tbl>
    <w:p w14:paraId="065A0102" w14:textId="7A100587" w:rsidR="000C62C9" w:rsidRDefault="000C62C9" w:rsidP="000C62C9">
      <w:pPr>
        <w:jc w:val="center"/>
      </w:pPr>
      <w:r w:rsidRPr="000C62C9">
        <w:t>Rys.</w:t>
      </w:r>
      <w:r w:rsidRPr="000C62C9">
        <w:t>3</w:t>
      </w:r>
      <w:r w:rsidRPr="000C62C9">
        <w:t xml:space="preserve"> Tabela przedstawiająca niepewność</w:t>
      </w:r>
      <w:r w:rsidRPr="000C62C9">
        <w:t xml:space="preserve"> całkowitą dla każdego położenia</w:t>
      </w:r>
      <w:r w:rsidRPr="000C62C9">
        <w:t xml:space="preserve"> </w:t>
      </w:r>
      <w:r w:rsidRPr="000C62C9">
        <w:rPr>
          <w:rFonts w:cstheme="minorHAnsi"/>
        </w:rPr>
        <w:t>h</w:t>
      </w:r>
      <w:r w:rsidRPr="000C62C9">
        <w:rPr>
          <w:rFonts w:cstheme="minorHAnsi"/>
          <w:vertAlign w:val="subscript"/>
        </w:rPr>
        <w:t>j</w:t>
      </w:r>
      <w:r w:rsidRPr="000C62C9">
        <w:rPr>
          <w:rFonts w:cstheme="minorHAnsi"/>
        </w:rPr>
        <w:t xml:space="preserve"> , w którym występuje rezonans </w:t>
      </w:r>
      <m:oMath>
        <m:r>
          <m:rPr>
            <m:sty m:val="p"/>
          </m:rPr>
          <w:rPr>
            <w:rFonts w:ascii="Cambria Math" w:hAnsi="Cambria Math" w:cstheme="minorHAnsi"/>
          </w:rPr>
          <m:t>u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sr</m:t>
                </m:r>
              </m:sub>
            </m:sSub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sr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b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h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rad>
      </m:oMath>
      <w:r>
        <w:rPr>
          <w:rFonts w:cstheme="minorHAnsi"/>
        </w:rPr>
        <w:t>,</w:t>
      </w:r>
      <w:r w:rsidRPr="000C62C9">
        <w:rPr>
          <w:rFonts w:cstheme="minorHAnsi"/>
        </w:rPr>
        <w:t xml:space="preserve"> </w:t>
      </w:r>
      <w:r w:rsidRPr="000C62C9">
        <w:t xml:space="preserve"> w zależności od</w:t>
      </w:r>
      <w:r w:rsidR="00B94C06">
        <w:t xml:space="preserve"> przyjętej</w:t>
      </w:r>
      <w:r w:rsidRPr="000C62C9">
        <w:t xml:space="preserve"> częstotliwości</w:t>
      </w:r>
      <w:r>
        <w:t>.</w:t>
      </w:r>
    </w:p>
    <w:p w14:paraId="4C4412FD" w14:textId="77777777" w:rsidR="000C62C9" w:rsidRDefault="000C62C9" w:rsidP="000C62C9">
      <w:pPr>
        <w:jc w:val="center"/>
      </w:pPr>
    </w:p>
    <w:p w14:paraId="09D6EE58" w14:textId="27A069CE" w:rsidR="00134338" w:rsidRDefault="00134338" w:rsidP="00134338">
      <w:pPr>
        <w:rPr>
          <w:rFonts w:cstheme="minorHAnsi"/>
          <w:b/>
          <w:bCs/>
          <w:sz w:val="24"/>
          <w:szCs w:val="24"/>
        </w:rPr>
      </w:pPr>
      <w:r w:rsidRPr="00134338">
        <w:rPr>
          <w:rFonts w:cstheme="minorHAnsi"/>
          <w:b/>
          <w:bCs/>
          <w:sz w:val="24"/>
          <w:szCs w:val="24"/>
        </w:rPr>
        <w:t>5. Dla każdej częstotliwości obliczyć różnice odległości między kolejnymi rezonansami</w:t>
      </w:r>
      <w:r w:rsidR="00802A8D">
        <w:rPr>
          <w:rFonts w:cstheme="minorHAnsi"/>
          <w:b/>
          <w:bCs/>
          <w:sz w:val="24"/>
          <w:szCs w:val="24"/>
        </w:rPr>
        <w:tab/>
        <w:t xml:space="preserve">   </w:t>
      </w:r>
      <w:r w:rsidRPr="00134338">
        <w:rPr>
          <w:rFonts w:cstheme="minorHAnsi"/>
          <w:b/>
          <w:bCs/>
          <w:sz w:val="24"/>
          <w:szCs w:val="24"/>
        </w:rPr>
        <w:t xml:space="preserve"> ∆h</w:t>
      </w:r>
      <w:r w:rsidR="00F26F7E">
        <w:rPr>
          <w:rFonts w:cstheme="minorHAnsi"/>
          <w:b/>
          <w:bCs/>
          <w:sz w:val="24"/>
          <w:szCs w:val="24"/>
          <w:vertAlign w:val="subscript"/>
        </w:rPr>
        <w:t>i</w:t>
      </w:r>
      <w:r w:rsidRPr="00134338">
        <w:rPr>
          <w:rFonts w:cstheme="minorHAnsi"/>
          <w:b/>
          <w:bCs/>
          <w:sz w:val="24"/>
          <w:szCs w:val="24"/>
        </w:rPr>
        <w:t xml:space="preserve"> = h</w:t>
      </w:r>
      <w:r w:rsidRPr="00134338">
        <w:rPr>
          <w:rFonts w:cstheme="minorHAnsi"/>
          <w:b/>
          <w:bCs/>
          <w:sz w:val="24"/>
          <w:szCs w:val="24"/>
          <w:vertAlign w:val="subscript"/>
        </w:rPr>
        <w:t>i+1</w:t>
      </w:r>
      <w:r w:rsidRPr="00134338">
        <w:rPr>
          <w:rFonts w:cstheme="minorHAnsi"/>
          <w:b/>
          <w:bCs/>
          <w:sz w:val="24"/>
          <w:szCs w:val="24"/>
        </w:rPr>
        <w:t>− h</w:t>
      </w:r>
      <w:r w:rsidRPr="00134338">
        <w:rPr>
          <w:rFonts w:cstheme="minorHAnsi"/>
          <w:b/>
          <w:bCs/>
          <w:sz w:val="24"/>
          <w:szCs w:val="24"/>
          <w:vertAlign w:val="subscript"/>
        </w:rPr>
        <w:t>i</w:t>
      </w:r>
      <w:r w:rsidRPr="00134338">
        <w:rPr>
          <w:rFonts w:cstheme="minorHAnsi"/>
          <w:b/>
          <w:bCs/>
          <w:sz w:val="24"/>
          <w:szCs w:val="24"/>
        </w:rPr>
        <w:t xml:space="preserve"> . </w:t>
      </w:r>
    </w:p>
    <w:p w14:paraId="1B4D63B2" w14:textId="77777777" w:rsidR="000C62C9" w:rsidRPr="000C62C9" w:rsidRDefault="000C62C9" w:rsidP="000C62C9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2126"/>
        <w:gridCol w:w="2121"/>
      </w:tblGrid>
      <w:tr w:rsidR="00134338" w14:paraId="7B88E7F7" w14:textId="77777777" w:rsidTr="00724080">
        <w:tc>
          <w:tcPr>
            <w:tcW w:w="2689" w:type="dxa"/>
            <w:shd w:val="clear" w:color="auto" w:fill="F2F2F2" w:themeFill="background1" w:themeFillShade="F2"/>
          </w:tcPr>
          <w:p w14:paraId="49CA6734" w14:textId="77777777" w:rsidR="00134338" w:rsidRDefault="00134338" w:rsidP="007240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f, Hz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4E61DAA" w14:textId="77777777" w:rsidR="00134338" w:rsidRDefault="00134338" w:rsidP="007240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1300 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B0CF28D" w14:textId="77777777" w:rsidR="00134338" w:rsidRDefault="00134338" w:rsidP="007240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1500 </w:t>
            </w:r>
          </w:p>
        </w:tc>
        <w:tc>
          <w:tcPr>
            <w:tcW w:w="2121" w:type="dxa"/>
            <w:shd w:val="clear" w:color="auto" w:fill="F2F2F2" w:themeFill="background1" w:themeFillShade="F2"/>
          </w:tcPr>
          <w:p w14:paraId="7AC1E55C" w14:textId="77777777" w:rsidR="00134338" w:rsidRDefault="00134338" w:rsidP="007240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1800 </w:t>
            </w:r>
          </w:p>
        </w:tc>
      </w:tr>
      <w:tr w:rsidR="00134338" w14:paraId="71106670" w14:textId="77777777" w:rsidTr="00724080">
        <w:tc>
          <w:tcPr>
            <w:tcW w:w="2689" w:type="dxa"/>
          </w:tcPr>
          <w:p w14:paraId="4E37DE26" w14:textId="26136CD9" w:rsidR="00134338" w:rsidRPr="00B94C06" w:rsidRDefault="00F26F7E" w:rsidP="0013433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34338">
              <w:rPr>
                <w:rFonts w:cstheme="minorHAnsi"/>
                <w:sz w:val="24"/>
                <w:szCs w:val="24"/>
              </w:rPr>
              <w:t>∆h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(</w:t>
            </w:r>
            <w:r w:rsidR="00134338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  <w:r w:rsidR="00134338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="00134338">
              <w:rPr>
                <w:rFonts w:ascii="Calibri" w:hAnsi="Calibri" w:cs="Calibri"/>
                <w:color w:val="000000"/>
                <w:sz w:val="24"/>
                <w:szCs w:val="24"/>
              </w:rPr>
              <w:t>– h</w:t>
            </w:r>
            <w:r w:rsidR="00134338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  <w:r w:rsidR="00B94C06">
              <w:rPr>
                <w:rFonts w:ascii="Calibri" w:hAnsi="Calibri" w:cs="Calibri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5052358A" w14:textId="51D0017D" w:rsidR="00134338" w:rsidRDefault="00134338" w:rsidP="0013433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 w:rsidR="00B94C06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126" w:type="dxa"/>
            <w:vAlign w:val="bottom"/>
          </w:tcPr>
          <w:p w14:paraId="7CDCD1E3" w14:textId="50D12B6D" w:rsidR="00134338" w:rsidRDefault="00134338" w:rsidP="0013433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  <w:r w:rsidR="00B94C06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121" w:type="dxa"/>
            <w:vAlign w:val="bottom"/>
          </w:tcPr>
          <w:p w14:paraId="3E6CDABD" w14:textId="28DC72C0" w:rsidR="00134338" w:rsidRDefault="00134338" w:rsidP="0013433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 w:rsidR="00B94C06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37</w:t>
            </w:r>
          </w:p>
        </w:tc>
      </w:tr>
      <w:tr w:rsidR="00134338" w14:paraId="44412596" w14:textId="77777777" w:rsidTr="00724080">
        <w:tc>
          <w:tcPr>
            <w:tcW w:w="2689" w:type="dxa"/>
          </w:tcPr>
          <w:p w14:paraId="1D36D877" w14:textId="521BF11B" w:rsidR="00134338" w:rsidRPr="005611E7" w:rsidRDefault="00F26F7E" w:rsidP="00134338">
            <w:pPr>
              <w:jc w:val="center"/>
              <w:rPr>
                <w:rFonts w:ascii="Calibri" w:hAnsi="Calibri" w:cs="Calibri"/>
                <w:color w:val="000000"/>
              </w:rPr>
            </w:pPr>
            <w:r w:rsidRPr="00134338">
              <w:rPr>
                <w:rFonts w:cstheme="minorHAnsi"/>
                <w:sz w:val="24"/>
                <w:szCs w:val="24"/>
              </w:rPr>
              <w:t>∆h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= (</w:t>
            </w:r>
            <w:r w:rsidR="00134338" w:rsidRPr="00134338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  <w:r w:rsidR="00134338" w:rsidRPr="00134338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3</w:t>
            </w:r>
            <w:r w:rsidR="00134338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134338">
              <w:rPr>
                <w:rFonts w:ascii="Calibri" w:hAnsi="Calibri" w:cs="Calibri"/>
                <w:color w:val="000000"/>
                <w:sz w:val="24"/>
                <w:szCs w:val="24"/>
              </w:rPr>
              <w:t>– h</w:t>
            </w:r>
            <w:r w:rsidR="00134338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  <w:r w:rsidR="00B94C06">
              <w:rPr>
                <w:rFonts w:ascii="Calibri" w:hAnsi="Calibri" w:cs="Calibri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5C1B17C8" w14:textId="32340D7E" w:rsidR="00134338" w:rsidRDefault="00134338" w:rsidP="0013433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 w:rsidR="00B94C06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126" w:type="dxa"/>
            <w:vAlign w:val="bottom"/>
          </w:tcPr>
          <w:p w14:paraId="166C4999" w14:textId="403B29E5" w:rsidR="00134338" w:rsidRDefault="00134338" w:rsidP="0013433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  <w:r w:rsidR="00B94C06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2121" w:type="dxa"/>
            <w:vAlign w:val="bottom"/>
          </w:tcPr>
          <w:p w14:paraId="5350224F" w14:textId="07E29123" w:rsidR="00134338" w:rsidRDefault="00134338" w:rsidP="0013433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 w:rsidR="00B94C06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93</w:t>
            </w:r>
          </w:p>
        </w:tc>
      </w:tr>
      <w:tr w:rsidR="00134338" w14:paraId="1D507EFE" w14:textId="77777777" w:rsidTr="00724080">
        <w:tc>
          <w:tcPr>
            <w:tcW w:w="2689" w:type="dxa"/>
          </w:tcPr>
          <w:p w14:paraId="124BD31F" w14:textId="2186E953" w:rsidR="00134338" w:rsidRPr="005611E7" w:rsidRDefault="00F26F7E" w:rsidP="00134338">
            <w:pPr>
              <w:jc w:val="center"/>
              <w:rPr>
                <w:rFonts w:ascii="Calibri" w:hAnsi="Calibri" w:cs="Calibri"/>
                <w:color w:val="000000"/>
              </w:rPr>
            </w:pPr>
            <w:r w:rsidRPr="00134338">
              <w:rPr>
                <w:rFonts w:cstheme="minorHAnsi"/>
                <w:sz w:val="24"/>
                <w:szCs w:val="24"/>
              </w:rPr>
              <w:t>∆h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= (</w:t>
            </w:r>
            <w:r w:rsidR="00134338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  <w:r w:rsidR="00134338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4</w:t>
            </w:r>
            <w:r w:rsidR="00134338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134338">
              <w:rPr>
                <w:rFonts w:ascii="Calibri" w:hAnsi="Calibri" w:cs="Calibri"/>
                <w:color w:val="000000"/>
                <w:sz w:val="24"/>
                <w:szCs w:val="24"/>
              </w:rPr>
              <w:t>– h</w:t>
            </w:r>
            <w:r w:rsidR="00134338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  <w:r w:rsidR="00B94C06">
              <w:rPr>
                <w:rFonts w:ascii="Calibri" w:hAnsi="Calibri" w:cs="Calibri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01EF07C2" w14:textId="33E21F5E" w:rsidR="00134338" w:rsidRDefault="00134338" w:rsidP="0013433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 w:rsidR="00B94C06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2126" w:type="dxa"/>
            <w:vAlign w:val="bottom"/>
          </w:tcPr>
          <w:p w14:paraId="4A09597E" w14:textId="2C176DED" w:rsidR="00134338" w:rsidRDefault="00134338" w:rsidP="0013433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  <w:r w:rsidR="00B94C06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2121" w:type="dxa"/>
            <w:vAlign w:val="bottom"/>
          </w:tcPr>
          <w:p w14:paraId="63BB2392" w14:textId="40F15B67" w:rsidR="00134338" w:rsidRDefault="00134338" w:rsidP="0013433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 w:rsidR="00B94C06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53</w:t>
            </w:r>
          </w:p>
        </w:tc>
      </w:tr>
      <w:tr w:rsidR="00134338" w14:paraId="1A4F3AE1" w14:textId="77777777" w:rsidTr="00724080">
        <w:tc>
          <w:tcPr>
            <w:tcW w:w="2689" w:type="dxa"/>
          </w:tcPr>
          <w:p w14:paraId="34249FC7" w14:textId="6504AF89" w:rsidR="00134338" w:rsidRPr="005611E7" w:rsidRDefault="00F26F7E" w:rsidP="00134338">
            <w:pPr>
              <w:jc w:val="center"/>
              <w:rPr>
                <w:rFonts w:ascii="Calibri" w:hAnsi="Calibri" w:cs="Calibri"/>
                <w:color w:val="000000"/>
              </w:rPr>
            </w:pPr>
            <w:r w:rsidRPr="00134338">
              <w:rPr>
                <w:rFonts w:cstheme="minorHAnsi"/>
                <w:sz w:val="24"/>
                <w:szCs w:val="24"/>
              </w:rPr>
              <w:t>∆h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4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= (</w:t>
            </w:r>
            <w:r w:rsidR="00134338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  <w:r w:rsidR="00134338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5</w:t>
            </w:r>
            <w:r w:rsidR="00134338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134338">
              <w:rPr>
                <w:rFonts w:ascii="Calibri" w:hAnsi="Calibri" w:cs="Calibri"/>
                <w:color w:val="000000"/>
                <w:sz w:val="24"/>
                <w:szCs w:val="24"/>
              </w:rPr>
              <w:t>– h</w:t>
            </w:r>
            <w:r w:rsidR="00134338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4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  <w:r w:rsidR="00B94C06">
              <w:rPr>
                <w:rFonts w:ascii="Calibri" w:hAnsi="Calibri" w:cs="Calibri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7C127666" w14:textId="409B3453" w:rsidR="00134338" w:rsidRDefault="00134338" w:rsidP="0013433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 w:rsidR="00B94C06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03</w:t>
            </w:r>
          </w:p>
        </w:tc>
        <w:tc>
          <w:tcPr>
            <w:tcW w:w="2126" w:type="dxa"/>
            <w:vAlign w:val="bottom"/>
          </w:tcPr>
          <w:p w14:paraId="6B55107A" w14:textId="66AD6403" w:rsidR="00134338" w:rsidRDefault="00134338" w:rsidP="0013433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  <w:r w:rsidR="00B94C06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2121" w:type="dxa"/>
            <w:vAlign w:val="bottom"/>
          </w:tcPr>
          <w:p w14:paraId="3966080A" w14:textId="38C8FA53" w:rsidR="00134338" w:rsidRDefault="00134338" w:rsidP="0013433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 w:rsidR="00B94C06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</w:tbl>
    <w:p w14:paraId="651EF2F7" w14:textId="68E8AE47" w:rsidR="00134338" w:rsidRDefault="00134338" w:rsidP="00134338">
      <w:pPr>
        <w:jc w:val="center"/>
      </w:pPr>
      <w:r w:rsidRPr="000C62C9">
        <w:t>Rys.</w:t>
      </w:r>
      <w:r>
        <w:t>4</w:t>
      </w:r>
      <w:r w:rsidRPr="000C62C9">
        <w:t xml:space="preserve"> Tabela przedstawiająca </w:t>
      </w:r>
      <w:r>
        <w:t xml:space="preserve">różnice odległości między kolejnymi rezonansami </w:t>
      </w:r>
      <w:r w:rsidRPr="00134338">
        <w:rPr>
          <w:rFonts w:cstheme="minorHAnsi"/>
          <w:sz w:val="24"/>
          <w:szCs w:val="24"/>
        </w:rPr>
        <w:t>∆h</w:t>
      </w:r>
      <w:r w:rsidR="00F26F7E">
        <w:rPr>
          <w:rFonts w:cstheme="minorHAnsi"/>
          <w:sz w:val="24"/>
          <w:szCs w:val="24"/>
          <w:vertAlign w:val="subscript"/>
        </w:rPr>
        <w:t>i</w:t>
      </w:r>
      <w:r w:rsidRPr="00134338">
        <w:rPr>
          <w:rFonts w:cstheme="minorHAnsi"/>
          <w:sz w:val="24"/>
          <w:szCs w:val="24"/>
        </w:rPr>
        <w:t xml:space="preserve"> = h</w:t>
      </w:r>
      <w:r w:rsidRPr="00134338">
        <w:rPr>
          <w:rFonts w:cstheme="minorHAnsi"/>
          <w:sz w:val="24"/>
          <w:szCs w:val="24"/>
          <w:vertAlign w:val="subscript"/>
        </w:rPr>
        <w:t>i+1</w:t>
      </w:r>
      <w:r w:rsidRPr="00134338">
        <w:rPr>
          <w:rFonts w:cstheme="minorHAnsi"/>
          <w:sz w:val="24"/>
          <w:szCs w:val="24"/>
        </w:rPr>
        <w:t>− h</w:t>
      </w:r>
      <w:r w:rsidRPr="00134338">
        <w:rPr>
          <w:rFonts w:cstheme="minorHAnsi"/>
          <w:sz w:val="24"/>
          <w:szCs w:val="24"/>
          <w:vertAlign w:val="subscript"/>
        </w:rPr>
        <w:t>i</w:t>
      </w:r>
      <w:r>
        <w:rPr>
          <w:rFonts w:cstheme="minorHAnsi"/>
        </w:rPr>
        <w:t>,</w:t>
      </w:r>
      <w:r w:rsidRPr="000C62C9">
        <w:rPr>
          <w:rFonts w:cstheme="minorHAnsi"/>
        </w:rPr>
        <w:t xml:space="preserve"> </w:t>
      </w:r>
      <w:r w:rsidRPr="000C62C9">
        <w:t xml:space="preserve"> w zależności od</w:t>
      </w:r>
      <w:r w:rsidR="00B94C06">
        <w:t xml:space="preserve"> przyjętej</w:t>
      </w:r>
      <w:r w:rsidRPr="000C62C9">
        <w:t xml:space="preserve"> częstotliwości</w:t>
      </w:r>
      <w:r>
        <w:t>.</w:t>
      </w:r>
    </w:p>
    <w:p w14:paraId="2A26EAD8" w14:textId="77777777" w:rsidR="00134338" w:rsidRDefault="00134338" w:rsidP="00134338">
      <w:pPr>
        <w:jc w:val="center"/>
      </w:pPr>
    </w:p>
    <w:p w14:paraId="74C4A4FD" w14:textId="59529E10" w:rsidR="00134338" w:rsidRPr="00802A8D" w:rsidRDefault="00134338" w:rsidP="00134338">
      <w:pPr>
        <w:rPr>
          <w:rFonts w:cstheme="minorHAnsi"/>
          <w:b/>
          <w:bCs/>
          <w:sz w:val="24"/>
          <w:szCs w:val="24"/>
        </w:rPr>
      </w:pPr>
      <w:r w:rsidRPr="00802A8D">
        <w:rPr>
          <w:rFonts w:cstheme="minorHAnsi"/>
          <w:b/>
          <w:bCs/>
          <w:sz w:val="24"/>
          <w:szCs w:val="24"/>
        </w:rPr>
        <w:t>6. Korzystając z prawa przenoszenia niepewności obliczyć u(∆h</w:t>
      </w:r>
      <w:r w:rsidR="00F26F7E">
        <w:rPr>
          <w:rFonts w:cstheme="minorHAnsi"/>
          <w:b/>
          <w:bCs/>
          <w:sz w:val="24"/>
          <w:szCs w:val="24"/>
          <w:vertAlign w:val="subscript"/>
        </w:rPr>
        <w:t>i</w:t>
      </w:r>
      <w:r w:rsidRPr="00802A8D">
        <w:rPr>
          <w:rFonts w:cstheme="minorHAnsi"/>
          <w:b/>
          <w:bCs/>
          <w:sz w:val="24"/>
          <w:szCs w:val="24"/>
        </w:rPr>
        <w:t xml:space="preserve">). </w:t>
      </w:r>
    </w:p>
    <w:p w14:paraId="09FA82B0" w14:textId="77777777" w:rsidR="00134338" w:rsidRDefault="00134338" w:rsidP="00134338">
      <w:pPr>
        <w:rPr>
          <w:rFonts w:cstheme="minorHAnsi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2126"/>
        <w:gridCol w:w="2121"/>
      </w:tblGrid>
      <w:tr w:rsidR="00134338" w14:paraId="22DA408F" w14:textId="77777777" w:rsidTr="00724080">
        <w:tc>
          <w:tcPr>
            <w:tcW w:w="2689" w:type="dxa"/>
            <w:shd w:val="clear" w:color="auto" w:fill="F2F2F2" w:themeFill="background1" w:themeFillShade="F2"/>
          </w:tcPr>
          <w:p w14:paraId="185694C3" w14:textId="77777777" w:rsidR="00134338" w:rsidRDefault="00134338" w:rsidP="007240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f, Hz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4C95BA6E" w14:textId="77777777" w:rsidR="00134338" w:rsidRDefault="00134338" w:rsidP="007240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1300 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271DF3A4" w14:textId="77777777" w:rsidR="00134338" w:rsidRDefault="00134338" w:rsidP="007240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1500 </w:t>
            </w:r>
          </w:p>
        </w:tc>
        <w:tc>
          <w:tcPr>
            <w:tcW w:w="2121" w:type="dxa"/>
            <w:shd w:val="clear" w:color="auto" w:fill="F2F2F2" w:themeFill="background1" w:themeFillShade="F2"/>
          </w:tcPr>
          <w:p w14:paraId="4318A0B6" w14:textId="77777777" w:rsidR="00134338" w:rsidRDefault="00134338" w:rsidP="007240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1800 </w:t>
            </w:r>
          </w:p>
        </w:tc>
      </w:tr>
      <w:tr w:rsidR="00B94C06" w14:paraId="59192E12" w14:textId="77777777" w:rsidTr="00724080">
        <w:tc>
          <w:tcPr>
            <w:tcW w:w="2689" w:type="dxa"/>
          </w:tcPr>
          <w:p w14:paraId="29EB6AA5" w14:textId="49F4A60C" w:rsidR="00B94C06" w:rsidRPr="00134338" w:rsidRDefault="00B94C06" w:rsidP="00B94C0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u(</w:t>
            </w:r>
            <w:r w:rsidR="00F26F7E" w:rsidRPr="00134338">
              <w:rPr>
                <w:rFonts w:cstheme="minorHAnsi"/>
                <w:sz w:val="24"/>
                <w:szCs w:val="24"/>
              </w:rPr>
              <w:t>∆h</w:t>
            </w:r>
            <w:r w:rsidR="00F26F7E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4766F45D" w14:textId="24FC68EC" w:rsidR="00B94C06" w:rsidRDefault="00B94C06" w:rsidP="00B94C0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5430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2126" w:type="dxa"/>
            <w:vAlign w:val="bottom"/>
          </w:tcPr>
          <w:p w14:paraId="53B96502" w14:textId="374E3A90" w:rsidR="00B94C06" w:rsidRDefault="00B94C06" w:rsidP="00B94C0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5430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2121" w:type="dxa"/>
            <w:vAlign w:val="bottom"/>
          </w:tcPr>
          <w:p w14:paraId="0A64D3AC" w14:textId="7393BE9D" w:rsidR="00B94C06" w:rsidRDefault="00B94C06" w:rsidP="00B94C0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5430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B94C06" w14:paraId="28EFDD60" w14:textId="77777777" w:rsidTr="00724080">
        <w:tc>
          <w:tcPr>
            <w:tcW w:w="2689" w:type="dxa"/>
          </w:tcPr>
          <w:p w14:paraId="36095868" w14:textId="564AB363" w:rsidR="00B94C06" w:rsidRPr="005611E7" w:rsidRDefault="00F26F7E" w:rsidP="00B94C0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u(</w:t>
            </w:r>
            <w:r w:rsidRPr="00134338">
              <w:rPr>
                <w:rFonts w:cstheme="minorHAnsi"/>
                <w:sz w:val="24"/>
                <w:szCs w:val="24"/>
              </w:rPr>
              <w:t>∆h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="00B94C06">
              <w:rPr>
                <w:rFonts w:ascii="Calibri" w:hAnsi="Calibri" w:cs="Calibri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1F916EE4" w14:textId="1AD2B51A" w:rsidR="00B94C06" w:rsidRDefault="00B94C06" w:rsidP="00B94C0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5430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2126" w:type="dxa"/>
            <w:vAlign w:val="bottom"/>
          </w:tcPr>
          <w:p w14:paraId="2957E3E4" w14:textId="02F8AE71" w:rsidR="00B94C06" w:rsidRDefault="00B94C06" w:rsidP="00B94C0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5430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2121" w:type="dxa"/>
            <w:vAlign w:val="bottom"/>
          </w:tcPr>
          <w:p w14:paraId="2BCE6B1C" w14:textId="760D4187" w:rsidR="00B94C06" w:rsidRDefault="00B94C06" w:rsidP="00B94C0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5430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58</w:t>
            </w:r>
          </w:p>
        </w:tc>
      </w:tr>
      <w:tr w:rsidR="00B94C06" w14:paraId="7A6529CE" w14:textId="77777777" w:rsidTr="00724080">
        <w:tc>
          <w:tcPr>
            <w:tcW w:w="2689" w:type="dxa"/>
          </w:tcPr>
          <w:p w14:paraId="150C7B4D" w14:textId="034F9688" w:rsidR="00B94C06" w:rsidRPr="00134338" w:rsidRDefault="00B94C06" w:rsidP="00B94C0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u(</w:t>
            </w:r>
            <w:r w:rsidR="00F26F7E" w:rsidRPr="00134338">
              <w:rPr>
                <w:rFonts w:cstheme="minorHAnsi"/>
                <w:sz w:val="24"/>
                <w:szCs w:val="24"/>
              </w:rPr>
              <w:t>∆h</w:t>
            </w:r>
            <w:r w:rsidR="00F26F7E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1AE30122" w14:textId="11E55F52" w:rsidR="00B94C06" w:rsidRDefault="00B94C06" w:rsidP="00B94C0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5430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2126" w:type="dxa"/>
            <w:vAlign w:val="bottom"/>
          </w:tcPr>
          <w:p w14:paraId="11AF25C2" w14:textId="1CE38AFC" w:rsidR="00B94C06" w:rsidRDefault="00B94C06" w:rsidP="00B94C0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5430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2121" w:type="dxa"/>
            <w:vAlign w:val="bottom"/>
          </w:tcPr>
          <w:p w14:paraId="074843FE" w14:textId="5B3BF2A2" w:rsidR="00B94C06" w:rsidRDefault="00B94C06" w:rsidP="00B94C0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5430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56</w:t>
            </w:r>
          </w:p>
        </w:tc>
      </w:tr>
      <w:tr w:rsidR="00B94C06" w14:paraId="36B19127" w14:textId="77777777" w:rsidTr="00724080">
        <w:tc>
          <w:tcPr>
            <w:tcW w:w="2689" w:type="dxa"/>
          </w:tcPr>
          <w:p w14:paraId="1601CF6E" w14:textId="2260510E" w:rsidR="00B94C06" w:rsidRPr="005611E7" w:rsidRDefault="00B94C06" w:rsidP="00B94C0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u(</w:t>
            </w:r>
            <w:r w:rsidR="00F26F7E" w:rsidRPr="00134338">
              <w:rPr>
                <w:rFonts w:cstheme="minorHAnsi"/>
                <w:sz w:val="24"/>
                <w:szCs w:val="24"/>
              </w:rPr>
              <w:t>∆h</w:t>
            </w:r>
            <w:r w:rsidR="00F26F7E">
              <w:rPr>
                <w:rFonts w:cstheme="minorHAnsi"/>
                <w:sz w:val="24"/>
                <w:szCs w:val="24"/>
                <w:vertAlign w:val="subscript"/>
              </w:rPr>
              <w:t>4</w:t>
            </w:r>
            <w:r w:rsidRPr="00134338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5E7F71B8" w14:textId="6F25A499" w:rsidR="00B94C06" w:rsidRDefault="00B94C06" w:rsidP="00B94C0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5430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2126" w:type="dxa"/>
            <w:vAlign w:val="bottom"/>
          </w:tcPr>
          <w:p w14:paraId="5A3A99FA" w14:textId="1CCCBEE3" w:rsidR="00B94C06" w:rsidRDefault="00B94C06" w:rsidP="00B94C0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5430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2121" w:type="dxa"/>
            <w:vAlign w:val="bottom"/>
          </w:tcPr>
          <w:p w14:paraId="1531E882" w14:textId="6D6C6AF8" w:rsidR="00B94C06" w:rsidRDefault="00B94C06" w:rsidP="00B94C0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5430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54</w:t>
            </w:r>
          </w:p>
        </w:tc>
      </w:tr>
    </w:tbl>
    <w:p w14:paraId="4C7F1205" w14:textId="618C2ACB" w:rsidR="00B94C06" w:rsidRDefault="00B94C06" w:rsidP="00B94C06">
      <w:pPr>
        <w:jc w:val="center"/>
      </w:pPr>
      <w:r w:rsidRPr="000C62C9">
        <w:t>Rys.</w:t>
      </w:r>
      <w:r>
        <w:t>5</w:t>
      </w:r>
      <w:r w:rsidRPr="000C62C9">
        <w:t xml:space="preserve"> Tabela przedstawiająca </w:t>
      </w:r>
      <w:r>
        <w:t xml:space="preserve">niepewności </w:t>
      </w:r>
      <w:r w:rsidRPr="00E84662">
        <w:rPr>
          <w:rFonts w:cstheme="minorHAnsi"/>
          <w:sz w:val="24"/>
          <w:szCs w:val="24"/>
        </w:rPr>
        <w:t>u(∆h</w:t>
      </w:r>
      <w:r w:rsidR="00F26F7E">
        <w:rPr>
          <w:rFonts w:cstheme="minorHAnsi"/>
          <w:sz w:val="24"/>
          <w:szCs w:val="24"/>
          <w:vertAlign w:val="subscript"/>
        </w:rPr>
        <w:t>i</w:t>
      </w:r>
      <w:r w:rsidRPr="00E84662">
        <w:rPr>
          <w:rFonts w:cstheme="minorHAnsi"/>
          <w:sz w:val="24"/>
          <w:szCs w:val="24"/>
        </w:rPr>
        <w:t>)</w:t>
      </w:r>
      <w:r>
        <w:rPr>
          <w:rFonts w:cstheme="minorHAnsi"/>
        </w:rPr>
        <w:t>,</w:t>
      </w:r>
      <w:r w:rsidRPr="000C62C9">
        <w:rPr>
          <w:rFonts w:cstheme="minorHAnsi"/>
        </w:rPr>
        <w:t xml:space="preserve"> </w:t>
      </w:r>
      <w:r w:rsidRPr="000C62C9">
        <w:t xml:space="preserve"> w zależności od</w:t>
      </w:r>
      <w:r>
        <w:t xml:space="preserve"> przyjętej</w:t>
      </w:r>
      <w:r w:rsidRPr="000C62C9">
        <w:t xml:space="preserve"> częstotliwości</w:t>
      </w:r>
      <w:r>
        <w:t>.</w:t>
      </w:r>
    </w:p>
    <w:p w14:paraId="448187AB" w14:textId="77777777" w:rsidR="00B94C06" w:rsidRDefault="00B94C06" w:rsidP="00B94C06">
      <w:pPr>
        <w:jc w:val="center"/>
      </w:pPr>
    </w:p>
    <w:p w14:paraId="3FF9A665" w14:textId="77777777" w:rsidR="00802A8D" w:rsidRDefault="00802A8D" w:rsidP="00B94C06">
      <w:pPr>
        <w:jc w:val="center"/>
      </w:pPr>
    </w:p>
    <w:p w14:paraId="02953A71" w14:textId="77777777" w:rsidR="00802A8D" w:rsidRDefault="00802A8D" w:rsidP="00B94C06">
      <w:pPr>
        <w:jc w:val="center"/>
      </w:pPr>
    </w:p>
    <w:p w14:paraId="531E7A07" w14:textId="77777777" w:rsidR="00802A8D" w:rsidRDefault="00802A8D" w:rsidP="00B94C06">
      <w:pPr>
        <w:jc w:val="center"/>
      </w:pPr>
    </w:p>
    <w:p w14:paraId="4A2623EF" w14:textId="77777777" w:rsidR="00802A8D" w:rsidRDefault="00802A8D" w:rsidP="00B94C06">
      <w:pPr>
        <w:jc w:val="center"/>
      </w:pPr>
    </w:p>
    <w:p w14:paraId="335C96F9" w14:textId="77777777" w:rsidR="00802A8D" w:rsidRDefault="00802A8D" w:rsidP="00B94C06">
      <w:pPr>
        <w:jc w:val="center"/>
      </w:pPr>
    </w:p>
    <w:p w14:paraId="206201A4" w14:textId="3F466451" w:rsidR="00802A8D" w:rsidRPr="00F26F7E" w:rsidRDefault="00B94C06" w:rsidP="00802A8D">
      <w:pPr>
        <w:spacing w:after="0"/>
        <w:rPr>
          <w:rFonts w:cstheme="minorHAnsi"/>
          <w:b/>
          <w:bCs/>
          <w:sz w:val="24"/>
          <w:szCs w:val="24"/>
        </w:rPr>
      </w:pPr>
      <w:r w:rsidRPr="00F26F7E">
        <w:rPr>
          <w:rFonts w:cstheme="minorHAnsi"/>
          <w:b/>
          <w:bCs/>
          <w:sz w:val="24"/>
          <w:szCs w:val="24"/>
        </w:rPr>
        <w:lastRenderedPageBreak/>
        <w:t>7. Dla każdej wartości ∆h</w:t>
      </w:r>
      <w:r w:rsidR="00F26F7E">
        <w:rPr>
          <w:rFonts w:cstheme="minorHAnsi"/>
          <w:b/>
          <w:bCs/>
          <w:sz w:val="24"/>
          <w:szCs w:val="24"/>
          <w:vertAlign w:val="subscript"/>
        </w:rPr>
        <w:t>i</w:t>
      </w:r>
      <w:r w:rsidRPr="00F26F7E">
        <w:rPr>
          <w:rFonts w:cstheme="minorHAnsi"/>
          <w:b/>
          <w:bCs/>
          <w:sz w:val="24"/>
          <w:szCs w:val="24"/>
        </w:rPr>
        <w:t xml:space="preserve"> obliczyć prędkość dźwięku</w:t>
      </w:r>
      <w:r w:rsidRPr="00F26F7E">
        <w:rPr>
          <w:rFonts w:cstheme="minorHAnsi"/>
          <w:b/>
          <w:bCs/>
          <w:sz w:val="24"/>
          <w:szCs w:val="24"/>
        </w:rPr>
        <w:t xml:space="preserve">: </w:t>
      </w:r>
    </w:p>
    <w:p w14:paraId="0E28BD22" w14:textId="3141AAE8" w:rsidR="00B94C06" w:rsidRPr="00F26F7E" w:rsidRDefault="00F26F7E" w:rsidP="00802A8D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  <w:r>
        <w:rPr>
          <w:rFonts w:cstheme="minorHAnsi"/>
          <w:b/>
          <w:bCs/>
          <w:sz w:val="24"/>
          <w:szCs w:val="24"/>
          <w:vertAlign w:val="subscript"/>
        </w:rPr>
        <w:t>i</w:t>
      </w:r>
      <w:r w:rsidR="00B94C06" w:rsidRPr="00F26F7E">
        <w:rPr>
          <w:rFonts w:cstheme="minorHAnsi"/>
          <w:b/>
          <w:bCs/>
          <w:sz w:val="24"/>
          <w:szCs w:val="24"/>
        </w:rPr>
        <w:t xml:space="preserve"> = 2f∆h</w:t>
      </w:r>
      <w:r>
        <w:rPr>
          <w:rFonts w:cstheme="minorHAnsi"/>
          <w:b/>
          <w:bCs/>
          <w:sz w:val="24"/>
          <w:szCs w:val="24"/>
          <w:vertAlign w:val="subscript"/>
        </w:rPr>
        <w:t>i</w:t>
      </w:r>
      <w:r w:rsidR="00B94C06" w:rsidRPr="00F26F7E">
        <w:rPr>
          <w:rFonts w:cstheme="minorHAnsi"/>
          <w:b/>
          <w:bCs/>
          <w:sz w:val="24"/>
          <w:szCs w:val="24"/>
        </w:rPr>
        <w:t>,</w:t>
      </w:r>
    </w:p>
    <w:p w14:paraId="101400E6" w14:textId="58FA1C9E" w:rsidR="00B94C06" w:rsidRPr="00F26F7E" w:rsidRDefault="00B94C06" w:rsidP="00802A8D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 w:rsidRPr="00F26F7E">
        <w:rPr>
          <w:rFonts w:cstheme="minorHAnsi"/>
          <w:b/>
          <w:bCs/>
          <w:sz w:val="24"/>
          <w:szCs w:val="24"/>
        </w:rPr>
        <w:t xml:space="preserve">gdzie f – częstotliwość sygnału napięciowego, podawanego na głośnik. </w:t>
      </w:r>
    </w:p>
    <w:p w14:paraId="58C3BA4B" w14:textId="77777777" w:rsidR="00802A8D" w:rsidRPr="00E84662" w:rsidRDefault="00802A8D" w:rsidP="00802A8D">
      <w:pPr>
        <w:spacing w:after="0"/>
        <w:rPr>
          <w:rFonts w:cstheme="minorHAnsi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106"/>
        <w:gridCol w:w="1701"/>
        <w:gridCol w:w="1701"/>
        <w:gridCol w:w="1554"/>
      </w:tblGrid>
      <w:tr w:rsidR="00802A8D" w14:paraId="46CD79D0" w14:textId="77777777" w:rsidTr="00802A8D">
        <w:tc>
          <w:tcPr>
            <w:tcW w:w="4106" w:type="dxa"/>
            <w:shd w:val="clear" w:color="auto" w:fill="F2F2F2" w:themeFill="background1" w:themeFillShade="F2"/>
          </w:tcPr>
          <w:p w14:paraId="03FAEEA2" w14:textId="77777777" w:rsidR="00802A8D" w:rsidRDefault="00802A8D" w:rsidP="007240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f, Hz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CA174F9" w14:textId="77777777" w:rsidR="00802A8D" w:rsidRDefault="00802A8D" w:rsidP="007240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1300 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6911502B" w14:textId="77777777" w:rsidR="00802A8D" w:rsidRDefault="00802A8D" w:rsidP="007240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1500 </w:t>
            </w:r>
          </w:p>
        </w:tc>
        <w:tc>
          <w:tcPr>
            <w:tcW w:w="1554" w:type="dxa"/>
            <w:shd w:val="clear" w:color="auto" w:fill="F2F2F2" w:themeFill="background1" w:themeFillShade="F2"/>
          </w:tcPr>
          <w:p w14:paraId="583D680C" w14:textId="77777777" w:rsidR="00802A8D" w:rsidRDefault="00802A8D" w:rsidP="007240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1800 </w:t>
            </w:r>
          </w:p>
        </w:tc>
      </w:tr>
      <w:tr w:rsidR="00802A8D" w14:paraId="760CF0DD" w14:textId="77777777" w:rsidTr="00802A8D">
        <w:tc>
          <w:tcPr>
            <w:tcW w:w="4106" w:type="dxa"/>
          </w:tcPr>
          <w:p w14:paraId="53C6F827" w14:textId="09BA3280" w:rsidR="00802A8D" w:rsidRPr="00134338" w:rsidRDefault="00F26F7E" w:rsidP="00802A8D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=</w:t>
            </w:r>
            <w:r w:rsidR="00802A8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F26F7E">
              <w:rPr>
                <w:rFonts w:cstheme="minorHAnsi"/>
                <w:sz w:val="24"/>
                <w:szCs w:val="24"/>
              </w:rPr>
              <w:t>2f∆h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="00802A8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="00543023">
              <w:rPr>
                <w:rFonts w:ascii="Calibri" w:hAnsi="Calibri" w:cs="Calibri"/>
                <w:color w:val="000000"/>
                <w:sz w:val="24"/>
                <w:szCs w:val="24"/>
              </w:rPr>
              <w:t>m/s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132AD6F9" w14:textId="763710A6" w:rsidR="00802A8D" w:rsidRDefault="00802A8D" w:rsidP="00802A8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340</w:t>
            </w:r>
            <w:r w:rsidR="005430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701" w:type="dxa"/>
            <w:vAlign w:val="bottom"/>
          </w:tcPr>
          <w:p w14:paraId="6D85CA06" w14:textId="6109C48A" w:rsidR="00802A8D" w:rsidRDefault="00802A8D" w:rsidP="00802A8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334</w:t>
            </w:r>
            <w:r w:rsidR="005430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554" w:type="dxa"/>
            <w:vAlign w:val="bottom"/>
          </w:tcPr>
          <w:p w14:paraId="40A43187" w14:textId="3E4D4562" w:rsidR="00802A8D" w:rsidRDefault="00802A8D" w:rsidP="00802A8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337</w:t>
            </w:r>
            <w:r w:rsidR="005430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802A8D" w14:paraId="1D43F0ED" w14:textId="77777777" w:rsidTr="00802A8D">
        <w:tc>
          <w:tcPr>
            <w:tcW w:w="4106" w:type="dxa"/>
          </w:tcPr>
          <w:p w14:paraId="698152E8" w14:textId="637C015A" w:rsidR="00802A8D" w:rsidRPr="005611E7" w:rsidRDefault="00F26F7E" w:rsidP="00802A8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= </w:t>
            </w:r>
            <w:r w:rsidRPr="00F26F7E">
              <w:rPr>
                <w:rFonts w:cstheme="minorHAnsi"/>
                <w:sz w:val="24"/>
                <w:szCs w:val="24"/>
              </w:rPr>
              <w:t>2f∆h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="00802A8D">
              <w:rPr>
                <w:rFonts w:cstheme="minorHAnsi"/>
                <w:sz w:val="24"/>
                <w:szCs w:val="24"/>
              </w:rPr>
              <w:t xml:space="preserve"> </w:t>
            </w:r>
            <w:r w:rsidR="00543023">
              <w:rPr>
                <w:rFonts w:cstheme="minorHAnsi"/>
                <w:sz w:val="24"/>
                <w:szCs w:val="24"/>
              </w:rPr>
              <w:t>m/s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21567B9B" w14:textId="002571DB" w:rsidR="00802A8D" w:rsidRDefault="00802A8D" w:rsidP="00802A8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343</w:t>
            </w:r>
            <w:r w:rsidR="005430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701" w:type="dxa"/>
            <w:vAlign w:val="bottom"/>
          </w:tcPr>
          <w:p w14:paraId="0DD09D50" w14:textId="17AB78E0" w:rsidR="00802A8D" w:rsidRDefault="00802A8D" w:rsidP="00802A8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342</w:t>
            </w:r>
            <w:r w:rsidR="005430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554" w:type="dxa"/>
            <w:vAlign w:val="bottom"/>
          </w:tcPr>
          <w:p w14:paraId="172FBBCA" w14:textId="7DA8E05B" w:rsidR="00802A8D" w:rsidRDefault="00802A8D" w:rsidP="00802A8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357</w:t>
            </w:r>
            <w:r w:rsidR="005430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802A8D" w14:paraId="7F5CCB5A" w14:textId="77777777" w:rsidTr="00802A8D">
        <w:tc>
          <w:tcPr>
            <w:tcW w:w="4106" w:type="dxa"/>
          </w:tcPr>
          <w:p w14:paraId="527E84F2" w14:textId="66CC32B5" w:rsidR="00802A8D" w:rsidRPr="00134338" w:rsidRDefault="00F26F7E" w:rsidP="00802A8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= </w:t>
            </w:r>
            <w:r w:rsidRPr="00F26F7E">
              <w:rPr>
                <w:rFonts w:cstheme="minorHAnsi"/>
                <w:sz w:val="24"/>
                <w:szCs w:val="24"/>
              </w:rPr>
              <w:t>2f∆h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="00802A8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="00543023">
              <w:rPr>
                <w:rFonts w:ascii="Calibri" w:hAnsi="Calibri" w:cs="Calibri"/>
                <w:color w:val="000000"/>
                <w:sz w:val="24"/>
                <w:szCs w:val="24"/>
              </w:rPr>
              <w:t>m/s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5ABF1161" w14:textId="4CC39978" w:rsidR="00802A8D" w:rsidRDefault="00802A8D" w:rsidP="00802A8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346</w:t>
            </w:r>
            <w:r w:rsidR="005430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701" w:type="dxa"/>
            <w:vAlign w:val="bottom"/>
          </w:tcPr>
          <w:p w14:paraId="6F0A8B6E" w14:textId="0FCBB7AC" w:rsidR="00802A8D" w:rsidRDefault="00802A8D" w:rsidP="00802A8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349</w:t>
            </w:r>
            <w:r w:rsidR="005430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554" w:type="dxa"/>
            <w:vAlign w:val="bottom"/>
          </w:tcPr>
          <w:p w14:paraId="0293E8F6" w14:textId="5D6704AC" w:rsidR="00802A8D" w:rsidRDefault="00802A8D" w:rsidP="00802A8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343</w:t>
            </w:r>
            <w:r w:rsidR="005430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802A8D" w14:paraId="4048C844" w14:textId="77777777" w:rsidTr="00802A8D">
        <w:tc>
          <w:tcPr>
            <w:tcW w:w="4106" w:type="dxa"/>
          </w:tcPr>
          <w:p w14:paraId="25F23F6C" w14:textId="0C445EA5" w:rsidR="00802A8D" w:rsidRPr="005611E7" w:rsidRDefault="00F26F7E" w:rsidP="00802A8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4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= </w:t>
            </w:r>
            <w:r w:rsidRPr="00F26F7E">
              <w:rPr>
                <w:rFonts w:cstheme="minorHAnsi"/>
                <w:sz w:val="24"/>
                <w:szCs w:val="24"/>
              </w:rPr>
              <w:t>2f∆h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4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="00802A8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="00543023">
              <w:rPr>
                <w:rFonts w:ascii="Calibri" w:hAnsi="Calibri" w:cs="Calibri"/>
                <w:color w:val="000000"/>
                <w:sz w:val="24"/>
                <w:szCs w:val="24"/>
              </w:rPr>
              <w:t>m/s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5977E93A" w14:textId="5E2C0DD9" w:rsidR="00802A8D" w:rsidRDefault="00802A8D" w:rsidP="00802A8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338</w:t>
            </w:r>
            <w:r w:rsidR="005430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1701" w:type="dxa"/>
            <w:vAlign w:val="bottom"/>
          </w:tcPr>
          <w:p w14:paraId="683B2B7D" w14:textId="027786D4" w:rsidR="00802A8D" w:rsidRDefault="00802A8D" w:rsidP="00802A8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346</w:t>
            </w:r>
            <w:r w:rsidR="005430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554" w:type="dxa"/>
            <w:vAlign w:val="bottom"/>
          </w:tcPr>
          <w:p w14:paraId="410036F2" w14:textId="1832723A" w:rsidR="00802A8D" w:rsidRDefault="00802A8D" w:rsidP="00802A8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345</w:t>
            </w:r>
            <w:r w:rsidR="0054302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</w:tbl>
    <w:p w14:paraId="7DA1FFA7" w14:textId="6254D36A" w:rsidR="00802A8D" w:rsidRDefault="00802A8D" w:rsidP="00802A8D">
      <w:pPr>
        <w:jc w:val="center"/>
      </w:pPr>
      <w:r w:rsidRPr="000C62C9">
        <w:t>Rys.</w:t>
      </w:r>
      <w:r>
        <w:t>6</w:t>
      </w:r>
      <w:r w:rsidRPr="000C62C9">
        <w:t xml:space="preserve"> Tabela przedstawiająca </w:t>
      </w:r>
      <w:r>
        <w:t>wyniki prędkości dźwięku dla podanych</w:t>
      </w:r>
      <w:r w:rsidR="00F26F7E">
        <w:t xml:space="preserve"> wartości </w:t>
      </w:r>
      <w:r w:rsidR="00F26F7E" w:rsidRPr="00E84662">
        <w:rPr>
          <w:rFonts w:cstheme="minorHAnsi"/>
          <w:sz w:val="24"/>
          <w:szCs w:val="24"/>
        </w:rPr>
        <w:t>∆h</w:t>
      </w:r>
      <w:r w:rsidR="00543023">
        <w:rPr>
          <w:rFonts w:cstheme="minorHAnsi"/>
          <w:sz w:val="24"/>
          <w:szCs w:val="24"/>
          <w:vertAlign w:val="subscript"/>
        </w:rPr>
        <w:t>i</w:t>
      </w:r>
      <w:r w:rsidR="00F26F7E">
        <w:t xml:space="preserve">, </w:t>
      </w:r>
      <w:r w:rsidRPr="000C62C9">
        <w:t>w zależności od</w:t>
      </w:r>
      <w:r>
        <w:t xml:space="preserve"> przyjętej</w:t>
      </w:r>
      <w:r w:rsidRPr="000C62C9">
        <w:t xml:space="preserve"> częstotliwości</w:t>
      </w:r>
      <w:r>
        <w:t>.</w:t>
      </w:r>
    </w:p>
    <w:p w14:paraId="7F364121" w14:textId="77777777" w:rsidR="00F26F7E" w:rsidRDefault="00F26F7E" w:rsidP="00802A8D">
      <w:pPr>
        <w:jc w:val="center"/>
      </w:pPr>
    </w:p>
    <w:p w14:paraId="2EF15AF9" w14:textId="3E0AF6F2" w:rsidR="00F26F7E" w:rsidRPr="00F26F7E" w:rsidRDefault="00F26F7E" w:rsidP="00F26F7E">
      <w:pPr>
        <w:rPr>
          <w:rFonts w:cstheme="minorHAnsi"/>
          <w:b/>
          <w:bCs/>
          <w:sz w:val="24"/>
          <w:szCs w:val="24"/>
        </w:rPr>
      </w:pPr>
      <w:r w:rsidRPr="00F26F7E">
        <w:rPr>
          <w:rFonts w:cstheme="minorHAnsi"/>
          <w:b/>
          <w:bCs/>
          <w:sz w:val="24"/>
          <w:szCs w:val="24"/>
        </w:rPr>
        <w:t>8. Korzystając z prawa przenoszenia niepewności, obliczyć u(c</w:t>
      </w:r>
      <w:r w:rsidR="00543023">
        <w:rPr>
          <w:rFonts w:cstheme="minorHAnsi"/>
          <w:b/>
          <w:bCs/>
          <w:sz w:val="24"/>
          <w:szCs w:val="24"/>
          <w:vertAlign w:val="subscript"/>
        </w:rPr>
        <w:t>i</w:t>
      </w:r>
      <w:r w:rsidRPr="00F26F7E">
        <w:rPr>
          <w:rFonts w:cstheme="minorHAnsi"/>
          <w:b/>
          <w:bCs/>
          <w:sz w:val="24"/>
          <w:szCs w:val="24"/>
        </w:rPr>
        <w:t xml:space="preserve">).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106"/>
        <w:gridCol w:w="1701"/>
        <w:gridCol w:w="1701"/>
        <w:gridCol w:w="1554"/>
      </w:tblGrid>
      <w:tr w:rsidR="00F26F7E" w14:paraId="325D1D11" w14:textId="77777777" w:rsidTr="00724080">
        <w:tc>
          <w:tcPr>
            <w:tcW w:w="4106" w:type="dxa"/>
            <w:shd w:val="clear" w:color="auto" w:fill="F2F2F2" w:themeFill="background1" w:themeFillShade="F2"/>
          </w:tcPr>
          <w:p w14:paraId="1D04059A" w14:textId="77777777" w:rsidR="00F26F7E" w:rsidRDefault="00F26F7E" w:rsidP="007240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f, Hz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3E57ACE0" w14:textId="77777777" w:rsidR="00F26F7E" w:rsidRDefault="00F26F7E" w:rsidP="007240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1300 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48FF59A" w14:textId="77777777" w:rsidR="00F26F7E" w:rsidRDefault="00F26F7E" w:rsidP="007240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1500 </w:t>
            </w:r>
          </w:p>
        </w:tc>
        <w:tc>
          <w:tcPr>
            <w:tcW w:w="1554" w:type="dxa"/>
            <w:shd w:val="clear" w:color="auto" w:fill="F2F2F2" w:themeFill="background1" w:themeFillShade="F2"/>
          </w:tcPr>
          <w:p w14:paraId="61CDE1D2" w14:textId="77777777" w:rsidR="00F26F7E" w:rsidRDefault="00F26F7E" w:rsidP="007240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1800 </w:t>
            </w:r>
          </w:p>
        </w:tc>
      </w:tr>
      <w:tr w:rsidR="00543023" w14:paraId="1859CF3B" w14:textId="77777777" w:rsidTr="00724080">
        <w:tc>
          <w:tcPr>
            <w:tcW w:w="4106" w:type="dxa"/>
          </w:tcPr>
          <w:p w14:paraId="3930DE9B" w14:textId="33FBAE14" w:rsidR="00543023" w:rsidRPr="00134338" w:rsidRDefault="00543023" w:rsidP="00543023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u(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), m/s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22D8BA73" w14:textId="09C43DA0" w:rsidR="00543023" w:rsidRDefault="00543023" w:rsidP="005430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39,88</w:t>
            </w:r>
          </w:p>
        </w:tc>
        <w:tc>
          <w:tcPr>
            <w:tcW w:w="1701" w:type="dxa"/>
            <w:vAlign w:val="bottom"/>
          </w:tcPr>
          <w:p w14:paraId="6F7594F5" w14:textId="1040D87A" w:rsidR="00543023" w:rsidRDefault="00543023" w:rsidP="005430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40,81</w:t>
            </w:r>
          </w:p>
        </w:tc>
        <w:tc>
          <w:tcPr>
            <w:tcW w:w="1554" w:type="dxa"/>
            <w:vAlign w:val="bottom"/>
          </w:tcPr>
          <w:p w14:paraId="0CE06A47" w14:textId="248F6F63" w:rsidR="00543023" w:rsidRDefault="00543023" w:rsidP="005430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55,21</w:t>
            </w:r>
          </w:p>
        </w:tc>
      </w:tr>
      <w:tr w:rsidR="00543023" w14:paraId="3077C06C" w14:textId="77777777" w:rsidTr="00724080">
        <w:tc>
          <w:tcPr>
            <w:tcW w:w="4106" w:type="dxa"/>
          </w:tcPr>
          <w:p w14:paraId="486FCF11" w14:textId="55609857" w:rsidR="00543023" w:rsidRPr="005611E7" w:rsidRDefault="00543023" w:rsidP="005430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u(c</w:t>
            </w:r>
            <w:r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 m/s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0467A7B4" w14:textId="7A32ED3E" w:rsidR="00543023" w:rsidRDefault="00543023" w:rsidP="005430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35,70</w:t>
            </w:r>
          </w:p>
        </w:tc>
        <w:tc>
          <w:tcPr>
            <w:tcW w:w="1701" w:type="dxa"/>
            <w:vAlign w:val="bottom"/>
          </w:tcPr>
          <w:p w14:paraId="179966C8" w14:textId="5A4F3C6D" w:rsidR="00543023" w:rsidRDefault="00543023" w:rsidP="005430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46,39</w:t>
            </w:r>
          </w:p>
        </w:tc>
        <w:tc>
          <w:tcPr>
            <w:tcW w:w="1554" w:type="dxa"/>
            <w:vAlign w:val="bottom"/>
          </w:tcPr>
          <w:p w14:paraId="7308B795" w14:textId="79B456CA" w:rsidR="00543023" w:rsidRDefault="00543023" w:rsidP="005430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45,67</w:t>
            </w:r>
          </w:p>
        </w:tc>
      </w:tr>
      <w:tr w:rsidR="00543023" w14:paraId="4E6103F7" w14:textId="77777777" w:rsidTr="00724080">
        <w:tc>
          <w:tcPr>
            <w:tcW w:w="4106" w:type="dxa"/>
          </w:tcPr>
          <w:p w14:paraId="7D1DBB48" w14:textId="4EE0502B" w:rsidR="00543023" w:rsidRPr="00134338" w:rsidRDefault="00543023" w:rsidP="005430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u(c</w:t>
            </w:r>
            <w:r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 m/s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78A6C75E" w14:textId="1BC5EFD7" w:rsidR="00543023" w:rsidRDefault="00543023" w:rsidP="005430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37,32</w:t>
            </w:r>
          </w:p>
        </w:tc>
        <w:tc>
          <w:tcPr>
            <w:tcW w:w="1701" w:type="dxa"/>
            <w:vAlign w:val="bottom"/>
          </w:tcPr>
          <w:p w14:paraId="313B5810" w14:textId="7592A517" w:rsidR="00543023" w:rsidRDefault="00543023" w:rsidP="005430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48,85</w:t>
            </w:r>
          </w:p>
        </w:tc>
        <w:tc>
          <w:tcPr>
            <w:tcW w:w="1554" w:type="dxa"/>
            <w:vAlign w:val="bottom"/>
          </w:tcPr>
          <w:p w14:paraId="4CAE1B7A" w14:textId="434B7683" w:rsidR="00543023" w:rsidRDefault="00543023" w:rsidP="005430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44,93</w:t>
            </w:r>
          </w:p>
        </w:tc>
      </w:tr>
      <w:tr w:rsidR="00543023" w14:paraId="6D56ED7A" w14:textId="77777777" w:rsidTr="00724080">
        <w:tc>
          <w:tcPr>
            <w:tcW w:w="4106" w:type="dxa"/>
          </w:tcPr>
          <w:p w14:paraId="7AE2031A" w14:textId="2F2DDDC5" w:rsidR="00543023" w:rsidRPr="005611E7" w:rsidRDefault="00543023" w:rsidP="005430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u(c</w:t>
            </w:r>
            <w:r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4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 m/s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4B9DFD9F" w14:textId="66DBC42B" w:rsidR="00543023" w:rsidRDefault="00543023" w:rsidP="005430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37,99</w:t>
            </w:r>
          </w:p>
        </w:tc>
        <w:tc>
          <w:tcPr>
            <w:tcW w:w="1701" w:type="dxa"/>
            <w:vAlign w:val="bottom"/>
          </w:tcPr>
          <w:p w14:paraId="07179C4D" w14:textId="0CC8FBA2" w:rsidR="00543023" w:rsidRDefault="00543023" w:rsidP="005430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44,26</w:t>
            </w:r>
          </w:p>
        </w:tc>
        <w:tc>
          <w:tcPr>
            <w:tcW w:w="1554" w:type="dxa"/>
            <w:vAlign w:val="bottom"/>
          </w:tcPr>
          <w:p w14:paraId="2FD3D9CA" w14:textId="5CE8D562" w:rsidR="00543023" w:rsidRDefault="00543023" w:rsidP="005430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43,91</w:t>
            </w:r>
          </w:p>
        </w:tc>
      </w:tr>
    </w:tbl>
    <w:p w14:paraId="50C37D59" w14:textId="51BDB4F4" w:rsidR="00543023" w:rsidRDefault="00543023" w:rsidP="00543023">
      <w:pPr>
        <w:jc w:val="center"/>
      </w:pPr>
      <w:r w:rsidRPr="000C62C9">
        <w:t>Rys.</w:t>
      </w:r>
      <w:r>
        <w:t>7</w:t>
      </w:r>
      <w:r w:rsidRPr="000C62C9">
        <w:t xml:space="preserve"> Tabela przedstawiająca </w:t>
      </w:r>
      <w:r>
        <w:t xml:space="preserve">wyniki </w:t>
      </w:r>
      <w:r>
        <w:t xml:space="preserve">niepewności </w:t>
      </w:r>
      <w:r w:rsidRPr="00543023">
        <w:rPr>
          <w:rFonts w:cstheme="minorHAnsi"/>
          <w:sz w:val="24"/>
          <w:szCs w:val="24"/>
        </w:rPr>
        <w:t>u(c</w:t>
      </w:r>
      <w:r w:rsidRPr="00543023">
        <w:rPr>
          <w:rFonts w:cstheme="minorHAnsi"/>
          <w:sz w:val="24"/>
          <w:szCs w:val="24"/>
          <w:vertAlign w:val="subscript"/>
        </w:rPr>
        <w:t>i</w:t>
      </w:r>
      <w:r w:rsidRPr="00543023">
        <w:rPr>
          <w:rFonts w:cstheme="minorHAnsi"/>
          <w:sz w:val="24"/>
          <w:szCs w:val="24"/>
        </w:rPr>
        <w:t>)</w:t>
      </w:r>
      <w:r>
        <w:t xml:space="preserve">, </w:t>
      </w:r>
      <w:r w:rsidRPr="000C62C9">
        <w:t>w zależności od</w:t>
      </w:r>
      <w:r>
        <w:t xml:space="preserve"> przyjętej</w:t>
      </w:r>
      <w:r w:rsidRPr="000C62C9">
        <w:t xml:space="preserve"> częstotliwości</w:t>
      </w:r>
      <w:r>
        <w:t>.</w:t>
      </w:r>
    </w:p>
    <w:p w14:paraId="0A5D0E11" w14:textId="77777777" w:rsidR="00F26F7E" w:rsidRDefault="00F26F7E" w:rsidP="00802A8D">
      <w:pPr>
        <w:jc w:val="center"/>
      </w:pPr>
    </w:p>
    <w:p w14:paraId="6604B073" w14:textId="77777777" w:rsidR="00F26F7E" w:rsidRDefault="00F26F7E" w:rsidP="00802A8D">
      <w:pPr>
        <w:jc w:val="center"/>
      </w:pPr>
    </w:p>
    <w:p w14:paraId="4E57F2D8" w14:textId="77777777" w:rsidR="00F26F7E" w:rsidRDefault="00F26F7E" w:rsidP="00F26F7E"/>
    <w:p w14:paraId="0B7165AF" w14:textId="77777777" w:rsidR="00134338" w:rsidRPr="00E84662" w:rsidRDefault="00134338" w:rsidP="00134338">
      <w:pPr>
        <w:rPr>
          <w:rFonts w:cstheme="minorHAnsi"/>
          <w:sz w:val="24"/>
          <w:szCs w:val="24"/>
        </w:rPr>
      </w:pPr>
    </w:p>
    <w:p w14:paraId="15543B6B" w14:textId="30EDB8B5" w:rsidR="000C62C9" w:rsidRPr="000C62C9" w:rsidRDefault="000C62C9" w:rsidP="000C62C9">
      <w:pPr>
        <w:rPr>
          <w:rFonts w:cstheme="minorHAnsi"/>
        </w:rPr>
      </w:pPr>
    </w:p>
    <w:p w14:paraId="62CD04DF" w14:textId="77777777" w:rsidR="000E2965" w:rsidRPr="00BF57CC" w:rsidRDefault="000E2965" w:rsidP="00142437">
      <w:pPr>
        <w:rPr>
          <w:sz w:val="24"/>
          <w:szCs w:val="24"/>
        </w:rPr>
      </w:pPr>
    </w:p>
    <w:p w14:paraId="3D44E2E3" w14:textId="19A2038C" w:rsidR="00142437" w:rsidRPr="00142437" w:rsidRDefault="00142437" w:rsidP="00142437">
      <w:pPr>
        <w:rPr>
          <w:rFonts w:ascii="Cambria Math" w:eastAsiaTheme="minorEastAsia" w:hAnsi="Cambria Math" w:cstheme="minorHAnsi"/>
          <w:iCs/>
          <w:sz w:val="24"/>
          <w:szCs w:val="24"/>
        </w:rPr>
      </w:pPr>
    </w:p>
    <w:p w14:paraId="619687F2" w14:textId="77777777" w:rsidR="00142437" w:rsidRPr="00142437" w:rsidRDefault="00142437" w:rsidP="00142437">
      <w:pPr>
        <w:rPr>
          <w:rFonts w:ascii="Cambria Math" w:eastAsiaTheme="minorEastAsia" w:hAnsi="Cambria Math" w:cstheme="minorHAnsi"/>
          <w:sz w:val="24"/>
          <w:szCs w:val="24"/>
        </w:rPr>
      </w:pPr>
    </w:p>
    <w:p w14:paraId="016CDAE9" w14:textId="77777777" w:rsidR="00142437" w:rsidRPr="00142437" w:rsidRDefault="00142437" w:rsidP="00142437">
      <w:pPr>
        <w:rPr>
          <w:rFonts w:ascii="Cambria Math" w:eastAsiaTheme="minorEastAsia" w:hAnsi="Cambria Math" w:cstheme="minorHAnsi"/>
          <w:i/>
          <w:sz w:val="24"/>
          <w:szCs w:val="24"/>
        </w:rPr>
      </w:pPr>
    </w:p>
    <w:p w14:paraId="088D7849" w14:textId="77777777" w:rsidR="00142437" w:rsidRPr="00142437" w:rsidRDefault="00142437" w:rsidP="00142437">
      <w:pPr>
        <w:rPr>
          <w:rFonts w:eastAsiaTheme="minorEastAsia" w:cstheme="minorHAnsi"/>
          <w:sz w:val="24"/>
          <w:szCs w:val="24"/>
        </w:rPr>
      </w:pPr>
    </w:p>
    <w:p w14:paraId="567EA600" w14:textId="1FC10123" w:rsidR="00142437" w:rsidRDefault="00142437" w:rsidP="005D788B">
      <w:pPr>
        <w:rPr>
          <w:rFonts w:cstheme="minorHAnsi"/>
          <w:sz w:val="24"/>
          <w:szCs w:val="24"/>
        </w:rPr>
      </w:pPr>
    </w:p>
    <w:p w14:paraId="64AC42B9" w14:textId="77777777" w:rsidR="005D788B" w:rsidRPr="005D788B" w:rsidRDefault="005D788B" w:rsidP="005D788B">
      <w:pPr>
        <w:rPr>
          <w:sz w:val="24"/>
          <w:szCs w:val="24"/>
        </w:rPr>
      </w:pPr>
    </w:p>
    <w:p w14:paraId="72939B00" w14:textId="77777777" w:rsidR="005611E7" w:rsidRDefault="005611E7" w:rsidP="005611E7">
      <w:pPr>
        <w:rPr>
          <w:rFonts w:cstheme="minorHAnsi"/>
          <w:b/>
          <w:bCs/>
          <w:sz w:val="24"/>
          <w:szCs w:val="24"/>
        </w:rPr>
      </w:pPr>
    </w:p>
    <w:p w14:paraId="6F24869A" w14:textId="77777777" w:rsidR="005611E7" w:rsidRPr="005611E7" w:rsidRDefault="005611E7" w:rsidP="005611E7">
      <w:pPr>
        <w:rPr>
          <w:rFonts w:cstheme="minorHAnsi"/>
          <w:b/>
          <w:bCs/>
          <w:sz w:val="24"/>
          <w:szCs w:val="24"/>
        </w:rPr>
      </w:pPr>
    </w:p>
    <w:p w14:paraId="16F3DCF1" w14:textId="4B5B727D" w:rsidR="00BF57CC" w:rsidRPr="00BF57CC" w:rsidRDefault="00BF57CC">
      <w:pPr>
        <w:rPr>
          <w:sz w:val="24"/>
          <w:szCs w:val="24"/>
        </w:rPr>
      </w:pPr>
    </w:p>
    <w:sectPr w:rsidR="00BF57CC" w:rsidRPr="00BF5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6440"/>
    <w:multiLevelType w:val="hybridMultilevel"/>
    <w:tmpl w:val="95625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25C6A"/>
    <w:multiLevelType w:val="hybridMultilevel"/>
    <w:tmpl w:val="BE181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54B8F"/>
    <w:multiLevelType w:val="hybridMultilevel"/>
    <w:tmpl w:val="B54EFD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4101A"/>
    <w:multiLevelType w:val="hybridMultilevel"/>
    <w:tmpl w:val="CA9C805A"/>
    <w:lvl w:ilvl="0" w:tplc="35F67EE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E207F"/>
    <w:multiLevelType w:val="hybridMultilevel"/>
    <w:tmpl w:val="85BAB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55A03"/>
    <w:multiLevelType w:val="hybridMultilevel"/>
    <w:tmpl w:val="9DBE1C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52352"/>
    <w:multiLevelType w:val="hybridMultilevel"/>
    <w:tmpl w:val="677692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51098"/>
    <w:multiLevelType w:val="hybridMultilevel"/>
    <w:tmpl w:val="EE885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844BD"/>
    <w:multiLevelType w:val="hybridMultilevel"/>
    <w:tmpl w:val="405A4F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582060">
    <w:abstractNumId w:val="1"/>
  </w:num>
  <w:num w:numId="2" w16cid:durableId="1823766250">
    <w:abstractNumId w:val="5"/>
  </w:num>
  <w:num w:numId="3" w16cid:durableId="140006236">
    <w:abstractNumId w:val="4"/>
  </w:num>
  <w:num w:numId="4" w16cid:durableId="892082095">
    <w:abstractNumId w:val="0"/>
  </w:num>
  <w:num w:numId="5" w16cid:durableId="2024284346">
    <w:abstractNumId w:val="6"/>
  </w:num>
  <w:num w:numId="6" w16cid:durableId="862284886">
    <w:abstractNumId w:val="7"/>
  </w:num>
  <w:num w:numId="7" w16cid:durableId="1581137103">
    <w:abstractNumId w:val="8"/>
  </w:num>
  <w:num w:numId="8" w16cid:durableId="2127457597">
    <w:abstractNumId w:val="3"/>
  </w:num>
  <w:num w:numId="9" w16cid:durableId="1132017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F5"/>
    <w:rsid w:val="0005704F"/>
    <w:rsid w:val="000C62C9"/>
    <w:rsid w:val="000E2965"/>
    <w:rsid w:val="001137BC"/>
    <w:rsid w:val="00134338"/>
    <w:rsid w:val="00142437"/>
    <w:rsid w:val="001C6ED7"/>
    <w:rsid w:val="00227BF5"/>
    <w:rsid w:val="002D515B"/>
    <w:rsid w:val="00543023"/>
    <w:rsid w:val="005611E7"/>
    <w:rsid w:val="005D788B"/>
    <w:rsid w:val="007A1219"/>
    <w:rsid w:val="00802A8D"/>
    <w:rsid w:val="00B94C06"/>
    <w:rsid w:val="00BF57CC"/>
    <w:rsid w:val="00EB5E94"/>
    <w:rsid w:val="00F2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9287"/>
  <w15:chartTrackingRefBased/>
  <w15:docId w15:val="{B24CF751-81E8-47EB-9B82-BCB1299B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3023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qFormat/>
    <w:rsid w:val="001C6ED7"/>
  </w:style>
  <w:style w:type="paragraph" w:customStyle="1" w:styleId="Zawartotabeli">
    <w:name w:val="Zawartość tabeli"/>
    <w:basedOn w:val="Normalny"/>
    <w:qFormat/>
    <w:rsid w:val="001C6ED7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Akapitzlist">
    <w:name w:val="List Paragraph"/>
    <w:basedOn w:val="Normalny"/>
    <w:uiPriority w:val="34"/>
    <w:qFormat/>
    <w:rsid w:val="002D515B"/>
    <w:pPr>
      <w:ind w:left="720"/>
      <w:contextualSpacing/>
    </w:pPr>
  </w:style>
  <w:style w:type="table" w:styleId="Tabela-Siatka">
    <w:name w:val="Table Grid"/>
    <w:basedOn w:val="Standardowy"/>
    <w:uiPriority w:val="39"/>
    <w:rsid w:val="00113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1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cp:keywords/>
  <dc:description/>
  <cp:lastModifiedBy>Karol Pitera (kp306682)</cp:lastModifiedBy>
  <cp:revision>4</cp:revision>
  <dcterms:created xsi:type="dcterms:W3CDTF">2023-11-28T12:26:00Z</dcterms:created>
  <dcterms:modified xsi:type="dcterms:W3CDTF">2023-11-28T15:58:00Z</dcterms:modified>
</cp:coreProperties>
</file>